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2ED" w:rsidRPr="00E74424" w:rsidRDefault="001322ED">
      <w:pPr>
        <w:rPr>
          <w:rFonts w:ascii="Calibri" w:eastAsia="Times New Roman" w:hAnsi="Calibri" w:cs="Times New Roman"/>
          <w:b/>
          <w:bCs/>
          <w:kern w:val="36"/>
          <w:sz w:val="28"/>
          <w:szCs w:val="28"/>
          <w:lang w:val="es-ES"/>
        </w:rPr>
      </w:pPr>
      <w:bookmarkStart w:id="0" w:name="_GoBack"/>
      <w:bookmarkEnd w:id="0"/>
      <w:r w:rsidRPr="00E74424">
        <w:rPr>
          <w:rFonts w:ascii="Calibri" w:eastAsia="Times New Roman" w:hAnsi="Calibri" w:cs="Times New Roman"/>
          <w:b/>
          <w:bCs/>
          <w:noProof/>
          <w:kern w:val="36"/>
          <w:sz w:val="28"/>
          <w:szCs w:val="28"/>
          <w:lang w:eastAsia="es-DO"/>
        </w:rPr>
        <w:drawing>
          <wp:anchor distT="0" distB="0" distL="114300" distR="114300" simplePos="0" relativeHeight="251673600" behindDoc="0" locked="0" layoutInCell="1" allowOverlap="1" wp14:anchorId="12CD930E" wp14:editId="738F3DAD">
            <wp:simplePos x="0" y="0"/>
            <wp:positionH relativeFrom="column">
              <wp:posOffset>-760958</wp:posOffset>
            </wp:positionH>
            <wp:positionV relativeFrom="paragraph">
              <wp:posOffset>-710014</wp:posOffset>
            </wp:positionV>
            <wp:extent cx="7051693" cy="9972136"/>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junio.jpg"/>
                    <pic:cNvPicPr/>
                  </pic:nvPicPr>
                  <pic:blipFill>
                    <a:blip r:embed="rId9">
                      <a:extLst>
                        <a:ext uri="{28A0092B-C50C-407E-A947-70E740481C1C}">
                          <a14:useLocalDpi xmlns:a14="http://schemas.microsoft.com/office/drawing/2010/main" val="0"/>
                        </a:ext>
                      </a:extLst>
                    </a:blip>
                    <a:stretch>
                      <a:fillRect/>
                    </a:stretch>
                  </pic:blipFill>
                  <pic:spPr>
                    <a:xfrm>
                      <a:off x="0" y="0"/>
                      <a:ext cx="7051693" cy="9972136"/>
                    </a:xfrm>
                    <a:prstGeom prst="rect">
                      <a:avLst/>
                    </a:prstGeom>
                  </pic:spPr>
                </pic:pic>
              </a:graphicData>
            </a:graphic>
            <wp14:sizeRelH relativeFrom="margin">
              <wp14:pctWidth>0</wp14:pctWidth>
            </wp14:sizeRelH>
            <wp14:sizeRelV relativeFrom="margin">
              <wp14:pctHeight>0</wp14:pctHeight>
            </wp14:sizeRelV>
          </wp:anchor>
        </w:drawing>
      </w:r>
      <w:r w:rsidRPr="00E74424">
        <w:rPr>
          <w:rFonts w:ascii="Calibri" w:eastAsia="Times New Roman" w:hAnsi="Calibri" w:cs="Times New Roman"/>
          <w:b/>
          <w:bCs/>
          <w:kern w:val="36"/>
          <w:sz w:val="28"/>
          <w:szCs w:val="28"/>
          <w:lang w:val="es-ES"/>
        </w:rPr>
        <w:br w:type="page"/>
      </w:r>
    </w:p>
    <w:p w:rsidR="00491181" w:rsidRPr="00E74424" w:rsidRDefault="00491181" w:rsidP="00491181">
      <w:pPr>
        <w:pBdr>
          <w:bottom w:val="single" w:sz="4" w:space="0" w:color="auto"/>
        </w:pBdr>
        <w:rPr>
          <w:rFonts w:cs="Calibri"/>
          <w:b/>
          <w:bCs/>
          <w:sz w:val="28"/>
          <w:szCs w:val="20"/>
        </w:rPr>
      </w:pPr>
      <w:r w:rsidRPr="00E74424">
        <w:rPr>
          <w:rFonts w:cs="Calibri"/>
          <w:b/>
          <w:bCs/>
          <w:sz w:val="28"/>
          <w:szCs w:val="20"/>
        </w:rPr>
        <w:lastRenderedPageBreak/>
        <w:t>Siglas usadas frecuentemente en el informe:</w:t>
      </w:r>
    </w:p>
    <w:p w:rsidR="00491181" w:rsidRPr="00E74424" w:rsidRDefault="00491181" w:rsidP="00491181">
      <w:pPr>
        <w:spacing w:line="360" w:lineRule="auto"/>
        <w:jc w:val="both"/>
        <w:rPr>
          <w:rFonts w:cs="Calibri"/>
          <w:bCs/>
          <w:sz w:val="24"/>
          <w:szCs w:val="24"/>
        </w:rPr>
      </w:pPr>
      <w:r w:rsidRPr="00E74424">
        <w:rPr>
          <w:rFonts w:cs="Calibri"/>
          <w:bCs/>
          <w:sz w:val="24"/>
          <w:szCs w:val="24"/>
        </w:rPr>
        <w:t>BEEP</w:t>
      </w:r>
      <w:r w:rsidRPr="00E74424">
        <w:rPr>
          <w:rFonts w:cs="Calibri"/>
          <w:bCs/>
          <w:sz w:val="24"/>
          <w:szCs w:val="24"/>
        </w:rPr>
        <w:tab/>
      </w:r>
      <w:r w:rsidRPr="00E74424">
        <w:rPr>
          <w:rFonts w:cs="Calibri"/>
          <w:bCs/>
          <w:sz w:val="24"/>
          <w:szCs w:val="24"/>
        </w:rPr>
        <w:tab/>
        <w:t>Bono Educativo Estudio Progreso</w:t>
      </w:r>
    </w:p>
    <w:p w:rsidR="00491181" w:rsidRPr="00E74424" w:rsidRDefault="00491181" w:rsidP="00491181">
      <w:pPr>
        <w:spacing w:line="360" w:lineRule="auto"/>
        <w:jc w:val="both"/>
        <w:rPr>
          <w:rFonts w:cs="Calibri"/>
          <w:bCs/>
          <w:sz w:val="24"/>
          <w:szCs w:val="24"/>
        </w:rPr>
      </w:pPr>
      <w:r w:rsidRPr="00E74424">
        <w:rPr>
          <w:rFonts w:cs="Calibri"/>
          <w:bCs/>
          <w:sz w:val="24"/>
          <w:szCs w:val="24"/>
        </w:rPr>
        <w:t>BPB</w:t>
      </w:r>
      <w:r w:rsidRPr="00E74424">
        <w:rPr>
          <w:rFonts w:cs="Calibri"/>
          <w:bCs/>
          <w:sz w:val="24"/>
          <w:szCs w:val="24"/>
        </w:rPr>
        <w:tab/>
      </w:r>
      <w:r w:rsidRPr="00E74424">
        <w:rPr>
          <w:rFonts w:cs="Calibri"/>
          <w:bCs/>
          <w:sz w:val="24"/>
          <w:szCs w:val="24"/>
        </w:rPr>
        <w:tab/>
        <w:t xml:space="preserve">Bebé Piénsalo Bien </w:t>
      </w:r>
    </w:p>
    <w:p w:rsidR="00491181" w:rsidRPr="00E74424" w:rsidRDefault="00491181" w:rsidP="00491181">
      <w:pPr>
        <w:spacing w:line="360" w:lineRule="auto"/>
        <w:jc w:val="both"/>
        <w:rPr>
          <w:rFonts w:cs="Calibri"/>
          <w:bCs/>
          <w:sz w:val="24"/>
          <w:szCs w:val="24"/>
        </w:rPr>
      </w:pPr>
      <w:r w:rsidRPr="00E74424">
        <w:rPr>
          <w:rFonts w:cs="Calibri"/>
          <w:bCs/>
          <w:sz w:val="24"/>
          <w:szCs w:val="24"/>
        </w:rPr>
        <w:t>CCPP</w:t>
      </w:r>
      <w:r w:rsidRPr="00E74424">
        <w:rPr>
          <w:rFonts w:cs="Calibri"/>
          <w:bCs/>
          <w:sz w:val="24"/>
          <w:szCs w:val="24"/>
        </w:rPr>
        <w:tab/>
      </w:r>
      <w:r w:rsidRPr="00E74424">
        <w:rPr>
          <w:rFonts w:cs="Calibri"/>
          <w:bCs/>
          <w:sz w:val="24"/>
          <w:szCs w:val="24"/>
        </w:rPr>
        <w:tab/>
        <w:t>Centros de Capacitación y Producción Progresando</w:t>
      </w:r>
    </w:p>
    <w:p w:rsidR="00491181" w:rsidRPr="00E74424" w:rsidRDefault="00491181" w:rsidP="00491181">
      <w:pPr>
        <w:spacing w:line="360" w:lineRule="auto"/>
        <w:jc w:val="both"/>
        <w:rPr>
          <w:rFonts w:cs="Calibri"/>
          <w:bCs/>
          <w:sz w:val="24"/>
          <w:szCs w:val="24"/>
        </w:rPr>
      </w:pPr>
      <w:r w:rsidRPr="00E74424">
        <w:rPr>
          <w:rFonts w:cs="Calibri"/>
          <w:bCs/>
          <w:sz w:val="24"/>
          <w:szCs w:val="24"/>
        </w:rPr>
        <w:t>CEP</w:t>
      </w:r>
      <w:r w:rsidRPr="00E74424">
        <w:rPr>
          <w:rFonts w:cs="Calibri"/>
          <w:bCs/>
          <w:sz w:val="24"/>
          <w:szCs w:val="24"/>
        </w:rPr>
        <w:tab/>
      </w:r>
      <w:r w:rsidRPr="00E74424">
        <w:rPr>
          <w:rFonts w:cs="Calibri"/>
          <w:bCs/>
          <w:sz w:val="24"/>
          <w:szCs w:val="24"/>
        </w:rPr>
        <w:tab/>
        <w:t>Comer es Primero</w:t>
      </w:r>
    </w:p>
    <w:p w:rsidR="00491181" w:rsidRPr="00E74424" w:rsidRDefault="00491181" w:rsidP="00491181">
      <w:pPr>
        <w:spacing w:line="360" w:lineRule="auto"/>
        <w:jc w:val="both"/>
        <w:rPr>
          <w:rFonts w:cs="Calibri"/>
          <w:bCs/>
          <w:sz w:val="24"/>
          <w:szCs w:val="24"/>
        </w:rPr>
      </w:pPr>
      <w:r w:rsidRPr="00E74424">
        <w:rPr>
          <w:rFonts w:cs="Calibri"/>
          <w:bCs/>
          <w:sz w:val="24"/>
          <w:szCs w:val="24"/>
        </w:rPr>
        <w:t>CTC</w:t>
      </w:r>
      <w:r w:rsidRPr="00E74424">
        <w:rPr>
          <w:rFonts w:cs="Calibri"/>
          <w:bCs/>
          <w:sz w:val="24"/>
          <w:szCs w:val="24"/>
        </w:rPr>
        <w:tab/>
      </w:r>
      <w:r w:rsidRPr="00E74424">
        <w:rPr>
          <w:rFonts w:cs="Calibri"/>
          <w:bCs/>
          <w:sz w:val="24"/>
          <w:szCs w:val="24"/>
        </w:rPr>
        <w:tab/>
        <w:t xml:space="preserve">Centros Tecnológicos Comunitarios </w:t>
      </w:r>
    </w:p>
    <w:p w:rsidR="00491181" w:rsidRPr="00E74424" w:rsidRDefault="00491181" w:rsidP="00491181">
      <w:pPr>
        <w:spacing w:line="360" w:lineRule="auto"/>
        <w:jc w:val="both"/>
        <w:rPr>
          <w:rFonts w:cs="Calibri"/>
          <w:bCs/>
          <w:sz w:val="24"/>
          <w:szCs w:val="24"/>
        </w:rPr>
      </w:pPr>
      <w:r w:rsidRPr="00E74424">
        <w:rPr>
          <w:rFonts w:cs="Calibri"/>
          <w:bCs/>
          <w:sz w:val="24"/>
          <w:szCs w:val="24"/>
        </w:rPr>
        <w:t>CTRIS</w:t>
      </w:r>
      <w:r w:rsidRPr="00E74424">
        <w:rPr>
          <w:rFonts w:cs="Calibri"/>
          <w:bCs/>
          <w:sz w:val="24"/>
          <w:szCs w:val="24"/>
        </w:rPr>
        <w:tab/>
      </w:r>
      <w:r w:rsidRPr="00E74424">
        <w:rPr>
          <w:rFonts w:cs="Calibri"/>
          <w:bCs/>
          <w:sz w:val="24"/>
          <w:szCs w:val="24"/>
        </w:rPr>
        <w:tab/>
        <w:t>Comités Técnicos Regionales Inter Sectoriales</w:t>
      </w:r>
    </w:p>
    <w:p w:rsidR="00491181" w:rsidRPr="00E74424" w:rsidRDefault="00491181" w:rsidP="00491181">
      <w:pPr>
        <w:spacing w:line="360" w:lineRule="auto"/>
        <w:jc w:val="both"/>
        <w:rPr>
          <w:rFonts w:cs="Calibri"/>
          <w:bCs/>
          <w:sz w:val="24"/>
          <w:szCs w:val="24"/>
        </w:rPr>
      </w:pPr>
      <w:r w:rsidRPr="00E74424">
        <w:rPr>
          <w:rFonts w:cs="Calibri"/>
          <w:bCs/>
          <w:sz w:val="24"/>
          <w:szCs w:val="24"/>
        </w:rPr>
        <w:t>DVI</w:t>
      </w:r>
      <w:r w:rsidRPr="00E74424">
        <w:rPr>
          <w:rFonts w:cs="Calibri"/>
          <w:bCs/>
          <w:sz w:val="24"/>
          <w:szCs w:val="24"/>
        </w:rPr>
        <w:tab/>
      </w:r>
      <w:r w:rsidRPr="00E74424">
        <w:rPr>
          <w:rFonts w:cs="Calibri"/>
          <w:bCs/>
          <w:sz w:val="24"/>
          <w:szCs w:val="24"/>
        </w:rPr>
        <w:tab/>
        <w:t>Dirección de Vinculación Interinstitucional</w:t>
      </w:r>
    </w:p>
    <w:p w:rsidR="00491181" w:rsidRPr="00E74424" w:rsidRDefault="00491181" w:rsidP="00491181">
      <w:pPr>
        <w:spacing w:line="360" w:lineRule="auto"/>
        <w:jc w:val="both"/>
        <w:rPr>
          <w:rFonts w:cs="Calibri"/>
          <w:bCs/>
          <w:sz w:val="24"/>
          <w:szCs w:val="24"/>
        </w:rPr>
      </w:pPr>
      <w:r w:rsidRPr="00E74424">
        <w:rPr>
          <w:rFonts w:cs="Calibri"/>
          <w:bCs/>
          <w:sz w:val="24"/>
          <w:szCs w:val="24"/>
        </w:rPr>
        <w:t>GCPS</w:t>
      </w:r>
      <w:r w:rsidRPr="00E74424">
        <w:rPr>
          <w:rFonts w:cs="Calibri"/>
          <w:bCs/>
          <w:sz w:val="24"/>
          <w:szCs w:val="24"/>
        </w:rPr>
        <w:tab/>
      </w:r>
      <w:r w:rsidRPr="00E74424">
        <w:rPr>
          <w:rFonts w:cs="Calibri"/>
          <w:bCs/>
          <w:sz w:val="24"/>
          <w:szCs w:val="24"/>
        </w:rPr>
        <w:tab/>
        <w:t>Gabinete de Coordinación de Políticas Sociales</w:t>
      </w:r>
    </w:p>
    <w:p w:rsidR="00491181" w:rsidRPr="00E74424" w:rsidRDefault="00491181" w:rsidP="00491181">
      <w:pPr>
        <w:spacing w:line="240" w:lineRule="auto"/>
        <w:jc w:val="both"/>
        <w:rPr>
          <w:rFonts w:cs="Calibri"/>
          <w:bCs/>
          <w:sz w:val="24"/>
          <w:szCs w:val="24"/>
        </w:rPr>
      </w:pPr>
      <w:r w:rsidRPr="00E74424">
        <w:rPr>
          <w:rFonts w:cs="Calibri"/>
          <w:bCs/>
          <w:sz w:val="24"/>
          <w:szCs w:val="24"/>
        </w:rPr>
        <w:t>ILAE</w:t>
      </w:r>
      <w:r w:rsidRPr="00E74424">
        <w:rPr>
          <w:rFonts w:cs="Calibri"/>
          <w:bCs/>
          <w:sz w:val="24"/>
          <w:szCs w:val="24"/>
        </w:rPr>
        <w:tab/>
      </w:r>
      <w:r w:rsidRPr="00E74424">
        <w:rPr>
          <w:rFonts w:cs="Calibri"/>
          <w:bCs/>
          <w:sz w:val="24"/>
          <w:szCs w:val="24"/>
        </w:rPr>
        <w:tab/>
        <w:t>Incentivo a la Asistencia Escolar</w:t>
      </w:r>
    </w:p>
    <w:p w:rsidR="00491181" w:rsidRPr="00E74424" w:rsidRDefault="00491181" w:rsidP="00491181">
      <w:pPr>
        <w:spacing w:line="240" w:lineRule="auto"/>
        <w:jc w:val="both"/>
        <w:rPr>
          <w:rFonts w:cs="Calibri"/>
          <w:bCs/>
          <w:sz w:val="24"/>
          <w:szCs w:val="24"/>
        </w:rPr>
      </w:pPr>
      <w:r w:rsidRPr="00E74424">
        <w:rPr>
          <w:rFonts w:cs="Calibri"/>
          <w:bCs/>
          <w:sz w:val="24"/>
          <w:szCs w:val="24"/>
        </w:rPr>
        <w:t>NNA</w:t>
      </w:r>
      <w:r w:rsidRPr="00E74424">
        <w:rPr>
          <w:rFonts w:cs="Calibri"/>
          <w:bCs/>
          <w:sz w:val="24"/>
          <w:szCs w:val="24"/>
        </w:rPr>
        <w:tab/>
      </w:r>
      <w:r w:rsidRPr="00E74424">
        <w:rPr>
          <w:rFonts w:cs="Calibri"/>
          <w:bCs/>
          <w:sz w:val="24"/>
          <w:szCs w:val="24"/>
        </w:rPr>
        <w:tab/>
        <w:t>Niños, niñas y adolescentes</w:t>
      </w:r>
    </w:p>
    <w:p w:rsidR="00491181" w:rsidRPr="00E74424" w:rsidRDefault="00491181" w:rsidP="00491181">
      <w:pPr>
        <w:spacing w:line="240" w:lineRule="auto"/>
        <w:jc w:val="both"/>
        <w:rPr>
          <w:rFonts w:cs="Calibri"/>
          <w:bCs/>
          <w:sz w:val="24"/>
          <w:szCs w:val="24"/>
        </w:rPr>
      </w:pPr>
      <w:r w:rsidRPr="00E74424">
        <w:rPr>
          <w:rFonts w:cs="Calibri"/>
          <w:bCs/>
          <w:sz w:val="24"/>
          <w:szCs w:val="24"/>
        </w:rPr>
        <w:t>PROSOLI</w:t>
      </w:r>
      <w:r w:rsidRPr="00E74424">
        <w:rPr>
          <w:rFonts w:cs="Calibri"/>
          <w:bCs/>
          <w:sz w:val="24"/>
          <w:szCs w:val="24"/>
        </w:rPr>
        <w:tab/>
        <w:t>Progresando con Solidaridad</w:t>
      </w:r>
    </w:p>
    <w:p w:rsidR="00491181" w:rsidRPr="00E74424" w:rsidRDefault="00491181" w:rsidP="00491181">
      <w:pPr>
        <w:spacing w:line="360" w:lineRule="auto"/>
        <w:jc w:val="both"/>
        <w:rPr>
          <w:rFonts w:cs="Calibri"/>
          <w:bCs/>
          <w:sz w:val="24"/>
          <w:szCs w:val="24"/>
        </w:rPr>
      </w:pPr>
      <w:r w:rsidRPr="00E74424">
        <w:rPr>
          <w:rFonts w:cs="Calibri"/>
          <w:bCs/>
          <w:sz w:val="24"/>
          <w:szCs w:val="24"/>
        </w:rPr>
        <w:t>RC</w:t>
      </w:r>
      <w:r w:rsidRPr="00E74424">
        <w:rPr>
          <w:rFonts w:cs="Calibri"/>
          <w:bCs/>
          <w:sz w:val="24"/>
          <w:szCs w:val="24"/>
        </w:rPr>
        <w:tab/>
      </w:r>
      <w:r w:rsidRPr="00E74424">
        <w:rPr>
          <w:rFonts w:cs="Calibri"/>
          <w:bCs/>
          <w:sz w:val="24"/>
          <w:szCs w:val="24"/>
        </w:rPr>
        <w:tab/>
        <w:t>Reportes Comunitarios</w:t>
      </w:r>
    </w:p>
    <w:p w:rsidR="00491181" w:rsidRPr="00E74424" w:rsidRDefault="00491181" w:rsidP="00491181">
      <w:pPr>
        <w:spacing w:line="360" w:lineRule="auto"/>
        <w:jc w:val="both"/>
        <w:rPr>
          <w:rFonts w:cs="Calibri"/>
          <w:bCs/>
          <w:sz w:val="24"/>
          <w:szCs w:val="24"/>
        </w:rPr>
      </w:pPr>
      <w:r w:rsidRPr="00E74424">
        <w:rPr>
          <w:rFonts w:cs="Calibri"/>
          <w:bCs/>
          <w:sz w:val="24"/>
          <w:szCs w:val="24"/>
        </w:rPr>
        <w:t>SIPS</w:t>
      </w:r>
      <w:r w:rsidRPr="00E74424">
        <w:rPr>
          <w:rFonts w:cs="Calibri"/>
          <w:bCs/>
          <w:sz w:val="24"/>
          <w:szCs w:val="24"/>
        </w:rPr>
        <w:tab/>
      </w:r>
      <w:r w:rsidRPr="00E74424">
        <w:rPr>
          <w:rFonts w:cs="Calibri"/>
          <w:bCs/>
          <w:sz w:val="24"/>
          <w:szCs w:val="24"/>
        </w:rPr>
        <w:tab/>
        <w:t>Sistema de información Progresando con Solidaridad</w:t>
      </w:r>
    </w:p>
    <w:p w:rsidR="00491181" w:rsidRPr="00E74424" w:rsidRDefault="00491181" w:rsidP="00491181">
      <w:pPr>
        <w:spacing w:line="360" w:lineRule="auto"/>
        <w:jc w:val="both"/>
        <w:rPr>
          <w:rFonts w:cs="Calibri"/>
          <w:bCs/>
          <w:sz w:val="24"/>
          <w:szCs w:val="24"/>
        </w:rPr>
      </w:pPr>
      <w:r w:rsidRPr="00E74424">
        <w:rPr>
          <w:rFonts w:cs="Calibri"/>
          <w:bCs/>
          <w:sz w:val="24"/>
          <w:szCs w:val="24"/>
        </w:rPr>
        <w:t>TI</w:t>
      </w:r>
      <w:r w:rsidRPr="00E74424">
        <w:rPr>
          <w:rFonts w:cs="Calibri"/>
          <w:bCs/>
          <w:sz w:val="24"/>
          <w:szCs w:val="24"/>
        </w:rPr>
        <w:tab/>
      </w:r>
      <w:r w:rsidRPr="00E74424">
        <w:rPr>
          <w:rFonts w:cs="Calibri"/>
          <w:bCs/>
          <w:sz w:val="24"/>
          <w:szCs w:val="24"/>
        </w:rPr>
        <w:tab/>
        <w:t>Tecnologías de la Información</w:t>
      </w:r>
    </w:p>
    <w:p w:rsidR="00491181" w:rsidRPr="00E74424" w:rsidRDefault="00491181" w:rsidP="00491181">
      <w:pPr>
        <w:spacing w:line="360" w:lineRule="auto"/>
        <w:jc w:val="both"/>
        <w:rPr>
          <w:rFonts w:cs="Calibri"/>
          <w:bCs/>
          <w:sz w:val="24"/>
          <w:szCs w:val="24"/>
        </w:rPr>
      </w:pPr>
      <w:r w:rsidRPr="00E74424">
        <w:rPr>
          <w:rFonts w:cs="Calibri"/>
          <w:bCs/>
          <w:sz w:val="24"/>
          <w:szCs w:val="24"/>
        </w:rPr>
        <w:t>TIC’s</w:t>
      </w:r>
      <w:r w:rsidRPr="00E74424">
        <w:rPr>
          <w:rFonts w:cs="Calibri"/>
          <w:bCs/>
          <w:sz w:val="24"/>
          <w:szCs w:val="24"/>
        </w:rPr>
        <w:tab/>
      </w:r>
      <w:r w:rsidRPr="00E74424">
        <w:rPr>
          <w:rFonts w:cs="Calibri"/>
          <w:bCs/>
          <w:sz w:val="24"/>
          <w:szCs w:val="24"/>
        </w:rPr>
        <w:tab/>
        <w:t>Tecnologías de la Información y la Comunicación</w:t>
      </w:r>
    </w:p>
    <w:p w:rsidR="00491181" w:rsidRPr="00E74424" w:rsidRDefault="00491181">
      <w:pPr>
        <w:rPr>
          <w:rFonts w:ascii="Calibri" w:eastAsia="Times New Roman" w:hAnsi="Calibri" w:cs="Times New Roman"/>
          <w:b/>
          <w:bCs/>
          <w:kern w:val="36"/>
          <w:sz w:val="28"/>
          <w:szCs w:val="28"/>
        </w:rPr>
      </w:pPr>
    </w:p>
    <w:p w:rsidR="00E74424" w:rsidRPr="00E74424" w:rsidRDefault="00E74424">
      <w:pPr>
        <w:rPr>
          <w:rFonts w:ascii="Calibri" w:eastAsia="Times New Roman" w:hAnsi="Calibri" w:cs="Times New Roman"/>
          <w:b/>
          <w:bCs/>
          <w:kern w:val="36"/>
          <w:sz w:val="28"/>
          <w:szCs w:val="28"/>
        </w:rPr>
      </w:pPr>
    </w:p>
    <w:p w:rsidR="00E74424" w:rsidRPr="00E74424" w:rsidRDefault="00E74424">
      <w:pPr>
        <w:rPr>
          <w:rFonts w:ascii="Calibri" w:eastAsia="Times New Roman" w:hAnsi="Calibri" w:cs="Times New Roman"/>
          <w:b/>
          <w:bCs/>
          <w:kern w:val="36"/>
          <w:sz w:val="28"/>
          <w:szCs w:val="28"/>
        </w:rPr>
      </w:pPr>
    </w:p>
    <w:p w:rsidR="00E74424" w:rsidRPr="00E74424" w:rsidRDefault="00E74424">
      <w:pPr>
        <w:rPr>
          <w:rFonts w:ascii="Calibri" w:eastAsia="Times New Roman" w:hAnsi="Calibri" w:cs="Times New Roman"/>
          <w:b/>
          <w:bCs/>
          <w:kern w:val="36"/>
          <w:sz w:val="28"/>
          <w:szCs w:val="28"/>
        </w:rPr>
      </w:pPr>
    </w:p>
    <w:p w:rsidR="00E74424" w:rsidRPr="00E74424" w:rsidRDefault="00E74424">
      <w:pPr>
        <w:rPr>
          <w:rFonts w:ascii="Calibri" w:eastAsia="Times New Roman" w:hAnsi="Calibri" w:cs="Times New Roman"/>
          <w:b/>
          <w:bCs/>
          <w:kern w:val="36"/>
          <w:sz w:val="28"/>
          <w:szCs w:val="28"/>
        </w:rPr>
      </w:pPr>
    </w:p>
    <w:p w:rsidR="00EA1B56" w:rsidRPr="00E74424" w:rsidRDefault="00F320FA" w:rsidP="00E74424">
      <w:pPr>
        <w:spacing w:before="100" w:beforeAutospacing="1" w:after="100" w:afterAutospacing="1"/>
        <w:outlineLvl w:val="0"/>
        <w:rPr>
          <w:rFonts w:ascii="Calibri" w:eastAsia="Times New Roman" w:hAnsi="Calibri" w:cs="Times New Roman"/>
          <w:b/>
          <w:bCs/>
          <w:kern w:val="36"/>
          <w:sz w:val="28"/>
          <w:szCs w:val="28"/>
          <w:lang w:val="es-ES"/>
        </w:rPr>
      </w:pPr>
      <w:r w:rsidRPr="00E74424">
        <w:rPr>
          <w:rFonts w:ascii="Calibri" w:eastAsia="Times New Roman" w:hAnsi="Calibri" w:cs="Times New Roman"/>
          <w:b/>
          <w:bCs/>
          <w:kern w:val="36"/>
          <w:sz w:val="28"/>
          <w:szCs w:val="28"/>
          <w:lang w:val="es-ES"/>
        </w:rPr>
        <w:lastRenderedPageBreak/>
        <w:t>INTRODUCCIÓN</w:t>
      </w:r>
      <w:r w:rsidR="00122748" w:rsidRPr="00E74424">
        <w:rPr>
          <w:rFonts w:ascii="Calibri" w:eastAsia="Times New Roman" w:hAnsi="Calibri" w:cs="Times New Roman"/>
          <w:b/>
          <w:bCs/>
          <w:kern w:val="36"/>
          <w:sz w:val="28"/>
          <w:szCs w:val="28"/>
          <w:lang w:val="es-ES"/>
        </w:rPr>
        <w:t xml:space="preserve"> </w:t>
      </w:r>
      <w:r w:rsidR="00EA1B56" w:rsidRPr="00E74424">
        <w:rPr>
          <w:rFonts w:ascii="Calibri" w:eastAsia="Times New Roman" w:hAnsi="Calibri" w:cs="Times New Roman"/>
          <w:b/>
          <w:bCs/>
          <w:kern w:val="36"/>
          <w:sz w:val="28"/>
          <w:szCs w:val="28"/>
          <w:lang w:val="es-ES"/>
        </w:rPr>
        <w:tab/>
      </w:r>
    </w:p>
    <w:p w:rsidR="00EA1B56" w:rsidRPr="00E74424" w:rsidRDefault="00EA1B56" w:rsidP="00A80F72">
      <w:pPr>
        <w:tabs>
          <w:tab w:val="left" w:pos="3817"/>
        </w:tabs>
        <w:jc w:val="both"/>
        <w:rPr>
          <w:sz w:val="24"/>
          <w:szCs w:val="24"/>
          <w:lang w:val="es-ES"/>
        </w:rPr>
      </w:pPr>
      <w:r w:rsidRPr="00E74424">
        <w:rPr>
          <w:sz w:val="24"/>
          <w:szCs w:val="24"/>
          <w:lang w:val="es-ES"/>
        </w:rPr>
        <w:t xml:space="preserve">Este documento presenta los resultados alcanzados durante el </w:t>
      </w:r>
      <w:r w:rsidR="0086060C" w:rsidRPr="00E74424">
        <w:rPr>
          <w:sz w:val="24"/>
          <w:szCs w:val="24"/>
          <w:lang w:val="es-ES"/>
        </w:rPr>
        <w:t>mes</w:t>
      </w:r>
      <w:r w:rsidRPr="00E74424">
        <w:rPr>
          <w:sz w:val="24"/>
          <w:szCs w:val="24"/>
          <w:lang w:val="es-ES"/>
        </w:rPr>
        <w:t xml:space="preserve"> </w:t>
      </w:r>
      <w:r w:rsidR="0086060C" w:rsidRPr="00E74424">
        <w:rPr>
          <w:sz w:val="24"/>
          <w:szCs w:val="24"/>
          <w:lang w:val="es-ES"/>
        </w:rPr>
        <w:t xml:space="preserve">de octubre </w:t>
      </w:r>
      <w:r w:rsidRPr="00E74424">
        <w:rPr>
          <w:sz w:val="24"/>
          <w:szCs w:val="24"/>
          <w:lang w:val="es-ES"/>
        </w:rPr>
        <w:t>201</w:t>
      </w:r>
      <w:r w:rsidR="007A6839" w:rsidRPr="00E74424">
        <w:rPr>
          <w:sz w:val="24"/>
          <w:szCs w:val="24"/>
          <w:lang w:val="es-ES"/>
        </w:rPr>
        <w:t>7</w:t>
      </w:r>
      <w:r w:rsidRPr="00E74424">
        <w:rPr>
          <w:sz w:val="24"/>
          <w:szCs w:val="24"/>
          <w:lang w:val="es-ES"/>
        </w:rPr>
        <w:t>, ejecutados por las áreas operativas y de apoyo del Progra</w:t>
      </w:r>
      <w:r w:rsidR="00C907D3" w:rsidRPr="00E74424">
        <w:rPr>
          <w:sz w:val="24"/>
          <w:szCs w:val="24"/>
          <w:lang w:val="es-ES"/>
        </w:rPr>
        <w:t>ma Progresando con Solidaridad.</w:t>
      </w:r>
      <w:r w:rsidRPr="00E74424">
        <w:rPr>
          <w:sz w:val="24"/>
          <w:szCs w:val="24"/>
          <w:lang w:val="es-ES"/>
        </w:rPr>
        <w:t xml:space="preserve"> Las acciones realizadas tuvieron como marco de referencia el Plan Operativo Anual (POA) durante el periodo anteriormente citado. Ha sido desarrollado en base a las informaciones del Sistema de Información </w:t>
      </w:r>
      <w:r w:rsidR="00750BBE" w:rsidRPr="00E74424">
        <w:rPr>
          <w:sz w:val="24"/>
          <w:szCs w:val="24"/>
          <w:lang w:val="es-ES"/>
        </w:rPr>
        <w:t>Progresando con Solidaridad (SI</w:t>
      </w:r>
      <w:r w:rsidRPr="00E74424">
        <w:rPr>
          <w:sz w:val="24"/>
          <w:szCs w:val="24"/>
          <w:lang w:val="es-ES"/>
        </w:rPr>
        <w:t>PS), así como por los informes remitidos por los Directores, Encargados de área y Directores Regionales.</w:t>
      </w:r>
    </w:p>
    <w:p w:rsidR="004442E4" w:rsidRPr="00E74424" w:rsidRDefault="00EA1B56" w:rsidP="00A80F72">
      <w:pPr>
        <w:tabs>
          <w:tab w:val="left" w:pos="3817"/>
        </w:tabs>
        <w:jc w:val="both"/>
        <w:rPr>
          <w:sz w:val="24"/>
          <w:szCs w:val="24"/>
          <w:lang w:val="es-ES"/>
        </w:rPr>
      </w:pPr>
      <w:r w:rsidRPr="00E74424">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E74424">
        <w:rPr>
          <w:sz w:val="24"/>
          <w:szCs w:val="24"/>
          <w:lang w:val="es-ES"/>
        </w:rPr>
        <w:t xml:space="preserve"> </w:t>
      </w:r>
      <w:r w:rsidRPr="00E74424">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Pr="00E74424" w:rsidRDefault="004442E4">
      <w:pPr>
        <w:rPr>
          <w:sz w:val="24"/>
          <w:szCs w:val="24"/>
          <w:lang w:val="es-ES"/>
        </w:rPr>
      </w:pPr>
      <w:r w:rsidRPr="00E74424">
        <w:rPr>
          <w:sz w:val="24"/>
          <w:szCs w:val="24"/>
          <w:lang w:val="es-ES"/>
        </w:rPr>
        <w:br w:type="page"/>
      </w:r>
    </w:p>
    <w:p w:rsidR="00EA1B56" w:rsidRPr="00E74424" w:rsidRDefault="00D06349" w:rsidP="00E427CB">
      <w:pPr>
        <w:jc w:val="center"/>
        <w:rPr>
          <w:rFonts w:ascii="Calibri" w:eastAsia="MS Mincho" w:hAnsi="Calibri" w:cs="Times New Roman"/>
          <w:b/>
          <w:sz w:val="32"/>
          <w:lang w:val="es-ES" w:eastAsia="es-DO"/>
        </w:rPr>
      </w:pPr>
      <w:r w:rsidRPr="00E74424">
        <w:rPr>
          <w:rFonts w:ascii="Calibri" w:eastAsia="MS Mincho" w:hAnsi="Calibri" w:cs="Times New Roman"/>
          <w:b/>
          <w:sz w:val="32"/>
          <w:lang w:val="es-ES" w:eastAsia="es-DO"/>
        </w:rPr>
        <w:lastRenderedPageBreak/>
        <w:t xml:space="preserve">Resultados de las </w:t>
      </w:r>
      <w:r w:rsidR="00EA1B56" w:rsidRPr="00E74424">
        <w:rPr>
          <w:rFonts w:ascii="Calibri" w:eastAsia="MS Mincho" w:hAnsi="Calibri" w:cs="Times New Roman"/>
          <w:b/>
          <w:sz w:val="32"/>
          <w:lang w:val="es-ES" w:eastAsia="es-DO"/>
        </w:rPr>
        <w:t>Intervenciones de Progresando con Solidaridad</w:t>
      </w:r>
    </w:p>
    <w:p w:rsidR="00EA1B56" w:rsidRPr="00E74424" w:rsidRDefault="00EA1B56" w:rsidP="00E74424">
      <w:pPr>
        <w:pStyle w:val="Prrafodelista"/>
        <w:numPr>
          <w:ilvl w:val="0"/>
          <w:numId w:val="5"/>
        </w:numPr>
        <w:spacing w:before="100" w:beforeAutospacing="1" w:after="0"/>
        <w:outlineLvl w:val="0"/>
        <w:rPr>
          <w:rFonts w:ascii="Calibri" w:eastAsia="Times New Roman" w:hAnsi="Calibri" w:cs="Times New Roman"/>
          <w:b/>
          <w:bCs/>
          <w:kern w:val="36"/>
          <w:sz w:val="28"/>
          <w:szCs w:val="28"/>
          <w:lang w:val="es-ES"/>
        </w:rPr>
      </w:pPr>
      <w:r w:rsidRPr="00E74424">
        <w:rPr>
          <w:rFonts w:ascii="Calibri" w:eastAsia="Times New Roman" w:hAnsi="Calibri" w:cs="Times New Roman"/>
          <w:b/>
          <w:bCs/>
          <w:kern w:val="36"/>
          <w:sz w:val="28"/>
          <w:szCs w:val="28"/>
          <w:lang w:val="es-ES"/>
        </w:rPr>
        <w:t>TRANSFERENCIAS MONETARIAS CONDICIONADAS</w:t>
      </w:r>
      <w:r w:rsidR="0004723F" w:rsidRPr="00E74424">
        <w:rPr>
          <w:rFonts w:ascii="Calibri" w:eastAsia="Times New Roman" w:hAnsi="Calibri" w:cs="Times New Roman"/>
          <w:b/>
          <w:bCs/>
          <w:kern w:val="36"/>
          <w:sz w:val="28"/>
          <w:szCs w:val="28"/>
          <w:lang w:val="es-ES"/>
        </w:rPr>
        <w:t xml:space="preserve"> (TMC)</w:t>
      </w:r>
    </w:p>
    <w:p w:rsidR="00E74424" w:rsidRPr="00E74424" w:rsidRDefault="00E74424" w:rsidP="00A615A0">
      <w:pPr>
        <w:spacing w:after="0" w:line="240" w:lineRule="auto"/>
        <w:jc w:val="both"/>
        <w:rPr>
          <w:rFonts w:ascii="Calibri" w:eastAsia="MS Mincho" w:hAnsi="Calibri" w:cs="Arial"/>
          <w:spacing w:val="-1"/>
          <w:sz w:val="24"/>
          <w:szCs w:val="24"/>
          <w:lang w:eastAsia="es-DO"/>
        </w:rPr>
      </w:pPr>
    </w:p>
    <w:p w:rsidR="0084113E" w:rsidRPr="00E74424" w:rsidRDefault="00C907D3" w:rsidP="0084113E">
      <w:pPr>
        <w:spacing w:after="0" w:line="240" w:lineRule="auto"/>
        <w:rPr>
          <w:rFonts w:ascii="Calibri" w:eastAsia="MS Mincho" w:hAnsi="Calibri" w:cs="Arial"/>
          <w:b/>
          <w:spacing w:val="-1"/>
          <w:sz w:val="24"/>
          <w:szCs w:val="24"/>
          <w:lang w:eastAsia="es-DO"/>
        </w:rPr>
      </w:pPr>
      <w:r w:rsidRPr="00E74424">
        <w:rPr>
          <w:rFonts w:ascii="Calibri" w:eastAsia="MS Mincho" w:hAnsi="Calibri" w:cs="Arial"/>
          <w:b/>
          <w:spacing w:val="-1"/>
          <w:sz w:val="24"/>
          <w:szCs w:val="24"/>
          <w:lang w:eastAsia="es-DO"/>
        </w:rPr>
        <w:t xml:space="preserve">Indicador de Producto: </w:t>
      </w:r>
    </w:p>
    <w:p w:rsidR="0084113E" w:rsidRPr="00E74424" w:rsidRDefault="0084113E" w:rsidP="0084113E">
      <w:pPr>
        <w:spacing w:after="0" w:line="240" w:lineRule="auto"/>
        <w:rPr>
          <w:rFonts w:ascii="Calibri" w:eastAsia="MS Mincho" w:hAnsi="Calibri" w:cs="Arial"/>
          <w:b/>
          <w:i/>
          <w:spacing w:val="-1"/>
          <w:sz w:val="24"/>
          <w:szCs w:val="24"/>
          <w:lang w:eastAsia="es-DO"/>
        </w:rPr>
      </w:pPr>
      <w:r w:rsidRPr="00E74424">
        <w:rPr>
          <w:rFonts w:ascii="Calibri" w:eastAsia="MS Mincho" w:hAnsi="Calibri" w:cs="Arial"/>
          <w:b/>
          <w:i/>
          <w:spacing w:val="-1"/>
          <w:sz w:val="24"/>
          <w:szCs w:val="24"/>
          <w:lang w:eastAsia="es-DO"/>
        </w:rPr>
        <w:t>8</w:t>
      </w:r>
      <w:r w:rsidR="00E74424" w:rsidRPr="00E74424">
        <w:rPr>
          <w:rFonts w:ascii="Calibri" w:eastAsia="MS Mincho" w:hAnsi="Calibri" w:cs="Arial"/>
          <w:b/>
          <w:i/>
          <w:spacing w:val="-1"/>
          <w:sz w:val="24"/>
          <w:szCs w:val="24"/>
          <w:lang w:eastAsia="es-DO"/>
        </w:rPr>
        <w:t>5</w:t>
      </w:r>
      <w:r w:rsidRPr="00E74424">
        <w:rPr>
          <w:rFonts w:ascii="Calibri" w:eastAsia="MS Mincho" w:hAnsi="Calibri" w:cs="Arial"/>
          <w:b/>
          <w:i/>
          <w:spacing w:val="-1"/>
          <w:sz w:val="24"/>
          <w:szCs w:val="24"/>
          <w:lang w:eastAsia="es-DO"/>
        </w:rPr>
        <w:t>3,000 familias en pobreza extrema y moderada reciben la TMC Comer es Primero</w:t>
      </w:r>
      <w:r w:rsidR="0061606F" w:rsidRPr="00E74424">
        <w:rPr>
          <w:rFonts w:ascii="Calibri" w:eastAsia="MS Mincho" w:hAnsi="Calibri" w:cs="Arial"/>
          <w:b/>
          <w:i/>
          <w:spacing w:val="-1"/>
          <w:sz w:val="24"/>
          <w:szCs w:val="24"/>
          <w:lang w:eastAsia="es-DO"/>
        </w:rPr>
        <w:t xml:space="preserve"> (CeP)</w:t>
      </w:r>
      <w:r w:rsidRPr="00E74424">
        <w:rPr>
          <w:rFonts w:ascii="Calibri" w:eastAsia="MS Mincho" w:hAnsi="Calibri" w:cs="Arial"/>
          <w:b/>
          <w:i/>
          <w:spacing w:val="-1"/>
          <w:sz w:val="24"/>
          <w:szCs w:val="24"/>
          <w:lang w:eastAsia="es-DO"/>
        </w:rPr>
        <w:t xml:space="preserve"> para la compra de alimentos básicos.</w:t>
      </w:r>
    </w:p>
    <w:p w:rsidR="0084113E" w:rsidRPr="00E74424" w:rsidRDefault="0084113E" w:rsidP="0084113E">
      <w:pPr>
        <w:spacing w:line="240" w:lineRule="auto"/>
        <w:ind w:left="142"/>
        <w:contextualSpacing/>
        <w:rPr>
          <w:rFonts w:ascii="Calibri" w:eastAsia="MS Mincho" w:hAnsi="Calibri" w:cs="Arial"/>
          <w:spacing w:val="-1"/>
          <w:sz w:val="24"/>
          <w:szCs w:val="24"/>
          <w:lang w:eastAsia="es-DO"/>
        </w:rPr>
      </w:pPr>
    </w:p>
    <w:p w:rsidR="0084113E" w:rsidRPr="00E74424" w:rsidRDefault="0084113E" w:rsidP="00D06349">
      <w:pPr>
        <w:spacing w:line="240" w:lineRule="auto"/>
        <w:contextualSpacing/>
        <w:jc w:val="both"/>
        <w:rPr>
          <w:rFonts w:ascii="Calibri" w:eastAsia="MS Mincho" w:hAnsi="Calibri" w:cs="Arial"/>
          <w:spacing w:val="-1"/>
          <w:szCs w:val="24"/>
          <w:lang w:eastAsia="es-DO"/>
        </w:rPr>
      </w:pPr>
      <w:r w:rsidRPr="00E74424">
        <w:rPr>
          <w:rFonts w:ascii="Calibri" w:eastAsia="MS Mincho" w:hAnsi="Calibri" w:cs="Arial"/>
          <w:spacing w:val="-1"/>
          <w:szCs w:val="24"/>
          <w:lang w:eastAsia="es-DO"/>
        </w:rPr>
        <w:t xml:space="preserve">Durante el mes de </w:t>
      </w:r>
      <w:r w:rsidR="00750BBE" w:rsidRPr="00E74424">
        <w:rPr>
          <w:rFonts w:ascii="Calibri" w:eastAsia="MS Mincho" w:hAnsi="Calibri" w:cs="Arial"/>
          <w:spacing w:val="-1"/>
          <w:szCs w:val="24"/>
          <w:lang w:eastAsia="es-DO"/>
        </w:rPr>
        <w:t>octubre</w:t>
      </w:r>
      <w:r w:rsidRPr="00E74424">
        <w:rPr>
          <w:rFonts w:ascii="Calibri" w:eastAsia="MS Mincho" w:hAnsi="Calibri" w:cs="Arial"/>
          <w:spacing w:val="-1"/>
          <w:szCs w:val="24"/>
          <w:lang w:eastAsia="es-DO"/>
        </w:rPr>
        <w:t xml:space="preserve"> </w:t>
      </w:r>
      <w:r w:rsidR="003F02DC" w:rsidRPr="00E74424">
        <w:rPr>
          <w:rFonts w:ascii="Calibri" w:eastAsia="Times New Roman" w:hAnsi="Calibri" w:cs="Arial"/>
          <w:szCs w:val="24"/>
        </w:rPr>
        <w:t>826,176</w:t>
      </w:r>
      <w:r w:rsidR="002E254D" w:rsidRPr="00E74424">
        <w:rPr>
          <w:rFonts w:ascii="Calibri" w:eastAsia="Times New Roman" w:hAnsi="Calibri" w:cs="Arial"/>
          <w:szCs w:val="24"/>
        </w:rPr>
        <w:t xml:space="preserve"> </w:t>
      </w:r>
      <w:r w:rsidRPr="00E74424">
        <w:rPr>
          <w:rFonts w:ascii="Calibri" w:eastAsia="Times New Roman" w:hAnsi="Calibri" w:cs="Arial"/>
          <w:szCs w:val="24"/>
        </w:rPr>
        <w:t xml:space="preserve">familias beneficiarias recibieron la </w:t>
      </w:r>
      <w:r w:rsidR="00D06349" w:rsidRPr="00E74424">
        <w:rPr>
          <w:rFonts w:ascii="Calibri" w:eastAsia="Times New Roman" w:hAnsi="Calibri" w:cs="Arial"/>
          <w:szCs w:val="24"/>
        </w:rPr>
        <w:t>transferencia Comer es Primero</w:t>
      </w:r>
      <w:r w:rsidR="001F540A" w:rsidRPr="00E74424">
        <w:rPr>
          <w:rFonts w:ascii="Calibri" w:eastAsia="Times New Roman" w:hAnsi="Calibri" w:cs="Arial"/>
          <w:szCs w:val="24"/>
        </w:rPr>
        <w:t>,</w:t>
      </w:r>
      <w:r w:rsidR="00D06349" w:rsidRPr="00E74424">
        <w:rPr>
          <w:rFonts w:ascii="Calibri" w:eastAsia="Times New Roman" w:hAnsi="Calibri" w:cs="Arial"/>
          <w:szCs w:val="24"/>
        </w:rPr>
        <w:t xml:space="preserve"> alcanzando un </w:t>
      </w:r>
      <w:r w:rsidR="00E74424" w:rsidRPr="00E74424">
        <w:rPr>
          <w:rFonts w:ascii="Calibri" w:eastAsia="Times New Roman" w:hAnsi="Calibri" w:cs="Arial"/>
          <w:szCs w:val="24"/>
        </w:rPr>
        <w:t>97%</w:t>
      </w:r>
      <w:r w:rsidR="00D06349" w:rsidRPr="00E74424">
        <w:rPr>
          <w:rFonts w:ascii="Calibri" w:eastAsia="Times New Roman" w:hAnsi="Calibri" w:cs="Arial"/>
          <w:szCs w:val="24"/>
        </w:rPr>
        <w:t xml:space="preserve"> de la meta programada</w:t>
      </w:r>
      <w:r w:rsidR="002E254D" w:rsidRPr="00E74424">
        <w:rPr>
          <w:rFonts w:ascii="Calibri" w:eastAsia="Times New Roman" w:hAnsi="Calibri" w:cs="Arial"/>
          <w:szCs w:val="24"/>
        </w:rPr>
        <w:t xml:space="preserve"> (8</w:t>
      </w:r>
      <w:r w:rsidR="00E74424" w:rsidRPr="00E74424">
        <w:rPr>
          <w:rFonts w:ascii="Calibri" w:eastAsia="Times New Roman" w:hAnsi="Calibri" w:cs="Arial"/>
          <w:szCs w:val="24"/>
        </w:rPr>
        <w:t>5</w:t>
      </w:r>
      <w:r w:rsidR="002E254D" w:rsidRPr="00E74424">
        <w:rPr>
          <w:rFonts w:ascii="Calibri" w:eastAsia="Times New Roman" w:hAnsi="Calibri" w:cs="Arial"/>
          <w:szCs w:val="24"/>
        </w:rPr>
        <w:t>3,000)</w:t>
      </w:r>
      <w:r w:rsidR="00D06349" w:rsidRPr="00E74424">
        <w:rPr>
          <w:rFonts w:ascii="Calibri" w:eastAsia="Times New Roman" w:hAnsi="Calibri" w:cs="Arial"/>
          <w:szCs w:val="24"/>
        </w:rPr>
        <w:t>.</w:t>
      </w:r>
    </w:p>
    <w:p w:rsidR="002E254D" w:rsidRPr="00E74424" w:rsidRDefault="002E254D" w:rsidP="00D06349">
      <w:pPr>
        <w:spacing w:after="0" w:line="240" w:lineRule="auto"/>
      </w:pPr>
    </w:p>
    <w:p w:rsidR="00D06349" w:rsidRPr="00E74424" w:rsidRDefault="00D06349" w:rsidP="00C0083A">
      <w:pPr>
        <w:jc w:val="both"/>
      </w:pPr>
      <w:r w:rsidRPr="00E74424">
        <w:t>Las familias que reciben el beneficio de Comer es Primero</w:t>
      </w:r>
      <w:r w:rsidR="00C0083A" w:rsidRPr="00E74424">
        <w:t xml:space="preserve"> en el mes de </w:t>
      </w:r>
      <w:r w:rsidR="00293956" w:rsidRPr="00E74424">
        <w:t>octubre</w:t>
      </w:r>
      <w:r w:rsidRPr="00E74424">
        <w:t xml:space="preserve"> están distribuidas geográficamente de la siguiente manera: </w:t>
      </w:r>
    </w:p>
    <w:p w:rsidR="00327E1E" w:rsidRPr="00E74424" w:rsidRDefault="00327E1E" w:rsidP="00327E1E">
      <w:pPr>
        <w:pStyle w:val="Epgrafe"/>
        <w:rPr>
          <w:color w:val="auto"/>
        </w:rPr>
      </w:pPr>
      <w:r w:rsidRPr="00E74424">
        <w:rPr>
          <w:color w:val="auto"/>
        </w:rPr>
        <w:t xml:space="preserve">Tabla </w:t>
      </w:r>
      <w:r w:rsidR="00E0070A" w:rsidRPr="00E74424">
        <w:rPr>
          <w:color w:val="auto"/>
        </w:rPr>
        <w:t>1</w:t>
      </w:r>
      <w:r w:rsidRPr="00E74424">
        <w:rPr>
          <w:color w:val="auto"/>
        </w:rPr>
        <w:t>. Familias que recibieron la TMC Comer es Primero por Provincia</w:t>
      </w:r>
    </w:p>
    <w:tbl>
      <w:tblPr>
        <w:tblStyle w:val="Cuadrculaclara-nfasis3"/>
        <w:tblW w:w="9039" w:type="dxa"/>
        <w:tblLook w:val="04E0" w:firstRow="1" w:lastRow="1" w:firstColumn="1" w:lastColumn="0" w:noHBand="0" w:noVBand="1"/>
      </w:tblPr>
      <w:tblGrid>
        <w:gridCol w:w="3510"/>
        <w:gridCol w:w="2127"/>
        <w:gridCol w:w="3402"/>
      </w:tblGrid>
      <w:tr w:rsidR="00E74424" w:rsidRPr="00666FCD" w:rsidTr="00E7442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510" w:type="dxa"/>
            <w:shd w:val="clear" w:color="auto" w:fill="C2D69B" w:themeFill="accent3" w:themeFillTint="99"/>
            <w:hideMark/>
          </w:tcPr>
          <w:p w:rsidR="00E0070A" w:rsidRPr="00666FCD" w:rsidRDefault="00E0070A" w:rsidP="00C907D3">
            <w:pPr>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Provincia</w:t>
            </w:r>
          </w:p>
        </w:tc>
        <w:tc>
          <w:tcPr>
            <w:tcW w:w="2127" w:type="dxa"/>
            <w:shd w:val="clear" w:color="auto" w:fill="C2D69B" w:themeFill="accent3" w:themeFillTint="99"/>
            <w:hideMark/>
          </w:tcPr>
          <w:p w:rsidR="00E0070A" w:rsidRPr="00666FCD" w:rsidRDefault="00E0070A" w:rsidP="00666FCD">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Beneficiarios</w:t>
            </w:r>
          </w:p>
        </w:tc>
        <w:tc>
          <w:tcPr>
            <w:tcW w:w="3402" w:type="dxa"/>
            <w:shd w:val="clear" w:color="auto" w:fill="C2D69B" w:themeFill="accent3" w:themeFillTint="99"/>
            <w:hideMark/>
          </w:tcPr>
          <w:p w:rsidR="00E0070A" w:rsidRPr="00666FCD" w:rsidRDefault="00E0070A" w:rsidP="00666F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Monto Transferido en RD$</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Azua</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29,091</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25,897,600.00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Bahoruco</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13,322</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12,124,650.00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Barahona</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27,186</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24,488,375.00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Dajabón</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8,913</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7,353,225.00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Distrito Nacional</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64,999</w:t>
            </w:r>
          </w:p>
        </w:tc>
        <w:tc>
          <w:tcPr>
            <w:tcW w:w="3402" w:type="dxa"/>
            <w:hideMark/>
          </w:tcPr>
          <w:p w:rsidR="00E0070A" w:rsidRPr="00666FCD" w:rsidRDefault="00E0070A"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56,757,725.00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Duarte</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38,850</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32,051,250.00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El Seibo</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11,557</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10,228,050.00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293956"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Elías</w:t>
            </w:r>
            <w:r w:rsidR="00E0070A" w:rsidRPr="00666FCD">
              <w:rPr>
                <w:rFonts w:ascii="Arial" w:eastAsia="Times New Roman" w:hAnsi="Arial" w:cs="Arial"/>
                <w:sz w:val="20"/>
                <w:szCs w:val="20"/>
                <w:lang w:eastAsia="es-DO"/>
              </w:rPr>
              <w:t xml:space="preserve"> Piña</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8,736</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7,995,925.00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Espaillat</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23,259</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19,188,675.00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Hato Mayor</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13,183</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$10,875,975.00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Hermanas Mirabal</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11,145</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$9,194,625.00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Independencia</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6,370</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$5,731,950.00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Altagracia</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16,131</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13,308,075.00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Romana</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22,809</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18,817,425.00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Vega</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37,252</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30,732,900.00</w:t>
            </w:r>
          </w:p>
        </w:tc>
      </w:tr>
      <w:tr w:rsidR="00E74424" w:rsidRPr="00666FCD" w:rsidTr="00666FC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Maria Trinidad Sanchez</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18,134</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14,960,550.00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Monseñor Nouel</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11,752</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9,695,400.00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Monte Cristi</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14,816</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12,732,100.00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Monte Plata</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27,282</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24,508,075.00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Pedernales</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3,898</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3,431,450.00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Peravia</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13,017</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10,739,025.00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Puerto Plata</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24,146</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19,920,450.00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Samaná</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11,693</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9,646,725.00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Cristóbal</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47,620</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41,718,650.00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Jose De Ocoa</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9,479</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7,820,175.00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lastRenderedPageBreak/>
              <w:t>San Juan</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38,778</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34,836,650.00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Pedro de Macorís</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31,793</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26,229,225.00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Sanchez Ramírez</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17,445</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14,392,125.00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Santiago</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64,914</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56,240,125.00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Santiago Rodriguez</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7,891</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6,510,075.00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Santo Domingo</w:t>
            </w:r>
          </w:p>
        </w:tc>
        <w:tc>
          <w:tcPr>
            <w:tcW w:w="2127"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132,705</w:t>
            </w:r>
          </w:p>
        </w:tc>
        <w:tc>
          <w:tcPr>
            <w:tcW w:w="3402" w:type="dxa"/>
            <w:hideMark/>
          </w:tcPr>
          <w:p w:rsidR="00E0070A" w:rsidRPr="00666FCD" w:rsidRDefault="00666FCD"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115,537,325.00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Valverde</w:t>
            </w:r>
          </w:p>
        </w:tc>
        <w:tc>
          <w:tcPr>
            <w:tcW w:w="2127"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18,010</w:t>
            </w:r>
          </w:p>
        </w:tc>
        <w:tc>
          <w:tcPr>
            <w:tcW w:w="3402" w:type="dxa"/>
            <w:hideMark/>
          </w:tcPr>
          <w:p w:rsidR="00E0070A" w:rsidRPr="00666FCD" w:rsidRDefault="00666FCD" w:rsidP="00666FCD">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14,858,250.00</w:t>
            </w:r>
          </w:p>
        </w:tc>
      </w:tr>
      <w:tr w:rsidR="00E74424" w:rsidRPr="00666FCD" w:rsidTr="00E0070A">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TOTAL</w:t>
            </w:r>
          </w:p>
        </w:tc>
        <w:tc>
          <w:tcPr>
            <w:tcW w:w="2127" w:type="dxa"/>
            <w:hideMark/>
          </w:tcPr>
          <w:p w:rsidR="00E0070A" w:rsidRPr="00666FCD" w:rsidRDefault="00666FCD" w:rsidP="00666FCD">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826,176</w:t>
            </w:r>
          </w:p>
        </w:tc>
        <w:tc>
          <w:tcPr>
            <w:tcW w:w="3402" w:type="dxa"/>
            <w:hideMark/>
          </w:tcPr>
          <w:p w:rsidR="00E0070A" w:rsidRPr="00666FCD" w:rsidRDefault="00666FCD" w:rsidP="00666FCD">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Pr>
                <w:rFonts w:ascii="Arial" w:eastAsia="Times New Roman" w:hAnsi="Arial" w:cs="Arial"/>
                <w:sz w:val="20"/>
                <w:szCs w:val="20"/>
                <w:lang w:eastAsia="es-DO"/>
              </w:rPr>
              <w:t>708,522,800.00</w:t>
            </w:r>
          </w:p>
        </w:tc>
      </w:tr>
    </w:tbl>
    <w:p w:rsidR="00E0070A" w:rsidRPr="00E74424" w:rsidRDefault="00E0070A" w:rsidP="00E0070A"/>
    <w:p w:rsidR="0084113E" w:rsidRPr="00E74424" w:rsidRDefault="00C907D3" w:rsidP="0084113E">
      <w:pPr>
        <w:spacing w:after="0" w:line="240" w:lineRule="auto"/>
        <w:rPr>
          <w:rFonts w:ascii="Calibri" w:eastAsia="MS Mincho" w:hAnsi="Calibri" w:cs="Arial"/>
          <w:b/>
          <w:spacing w:val="-1"/>
          <w:sz w:val="24"/>
          <w:szCs w:val="24"/>
          <w:lang w:eastAsia="es-DO"/>
        </w:rPr>
      </w:pPr>
      <w:r w:rsidRPr="00E74424">
        <w:rPr>
          <w:rFonts w:ascii="Calibri" w:eastAsia="MS Mincho" w:hAnsi="Calibri" w:cs="Arial"/>
          <w:b/>
          <w:spacing w:val="-1"/>
          <w:sz w:val="24"/>
          <w:szCs w:val="24"/>
          <w:lang w:eastAsia="es-DO"/>
        </w:rPr>
        <w:t>Indicador de Producto:</w:t>
      </w:r>
    </w:p>
    <w:p w:rsidR="0084113E" w:rsidRPr="00E74424" w:rsidRDefault="00E74424" w:rsidP="0084113E">
      <w:pPr>
        <w:spacing w:after="0" w:line="240" w:lineRule="auto"/>
        <w:contextualSpacing/>
        <w:rPr>
          <w:rFonts w:ascii="Calibri" w:eastAsia="MS Mincho" w:hAnsi="Calibri" w:cs="Arial"/>
          <w:b/>
          <w:i/>
          <w:spacing w:val="-1"/>
          <w:sz w:val="24"/>
          <w:szCs w:val="24"/>
          <w:lang w:eastAsia="es-DO"/>
        </w:rPr>
      </w:pPr>
      <w:r w:rsidRPr="00E74424">
        <w:rPr>
          <w:rFonts w:ascii="Calibri" w:eastAsia="MS Mincho" w:hAnsi="Calibri" w:cs="Arial"/>
          <w:b/>
          <w:i/>
          <w:spacing w:val="-1"/>
          <w:sz w:val="24"/>
          <w:szCs w:val="24"/>
          <w:lang w:eastAsia="es-DO"/>
        </w:rPr>
        <w:t>340,000</w:t>
      </w:r>
      <w:r w:rsidR="0084113E" w:rsidRPr="00E74424">
        <w:rPr>
          <w:rFonts w:ascii="Calibri" w:eastAsia="MS Mincho" w:hAnsi="Calibri" w:cs="Arial"/>
          <w:b/>
          <w:i/>
          <w:spacing w:val="-1"/>
          <w:sz w:val="24"/>
          <w:szCs w:val="24"/>
          <w:lang w:eastAsia="es-DO"/>
        </w:rPr>
        <w:t xml:space="preserve"> hogares con estudiantes entre 5 y 21 años reciben el Incentivo a la Asistencia </w:t>
      </w:r>
      <w:r w:rsidR="00EE115B" w:rsidRPr="00E74424">
        <w:rPr>
          <w:rFonts w:ascii="Calibri" w:eastAsia="MS Mincho" w:hAnsi="Calibri" w:cs="Arial"/>
          <w:b/>
          <w:i/>
          <w:spacing w:val="-1"/>
          <w:sz w:val="24"/>
          <w:szCs w:val="24"/>
          <w:lang w:eastAsia="es-DO"/>
        </w:rPr>
        <w:t>Escolar (</w:t>
      </w:r>
      <w:r w:rsidR="00EC1AF3" w:rsidRPr="00E74424">
        <w:rPr>
          <w:rFonts w:ascii="Calibri" w:eastAsia="MS Mincho" w:hAnsi="Calibri" w:cs="Arial"/>
          <w:b/>
          <w:i/>
          <w:spacing w:val="-1"/>
          <w:sz w:val="24"/>
          <w:szCs w:val="24"/>
          <w:lang w:eastAsia="es-DO"/>
        </w:rPr>
        <w:t>ILAE)</w:t>
      </w:r>
      <w:r w:rsidR="0084113E" w:rsidRPr="00E74424">
        <w:rPr>
          <w:rFonts w:ascii="Calibri" w:eastAsia="MS Mincho" w:hAnsi="Calibri" w:cs="Arial"/>
          <w:b/>
          <w:i/>
          <w:spacing w:val="-1"/>
          <w:sz w:val="24"/>
          <w:szCs w:val="24"/>
          <w:lang w:eastAsia="es-DO"/>
        </w:rPr>
        <w:t xml:space="preserve"> y el Bono Escolar Estudiando </w:t>
      </w:r>
      <w:r w:rsidR="00EE115B" w:rsidRPr="00E74424">
        <w:rPr>
          <w:rFonts w:ascii="Calibri" w:eastAsia="MS Mincho" w:hAnsi="Calibri" w:cs="Arial"/>
          <w:b/>
          <w:i/>
          <w:spacing w:val="-1"/>
          <w:sz w:val="24"/>
          <w:szCs w:val="24"/>
          <w:lang w:eastAsia="es-DO"/>
        </w:rPr>
        <w:t>Progreso (</w:t>
      </w:r>
      <w:r w:rsidR="00EC1AF3" w:rsidRPr="00E74424">
        <w:rPr>
          <w:rFonts w:ascii="Calibri" w:eastAsia="MS Mincho" w:hAnsi="Calibri" w:cs="Arial"/>
          <w:b/>
          <w:i/>
          <w:spacing w:val="-1"/>
          <w:sz w:val="24"/>
          <w:szCs w:val="24"/>
          <w:lang w:eastAsia="es-DO"/>
        </w:rPr>
        <w:t>BEEP)</w:t>
      </w:r>
      <w:r w:rsidR="0084113E" w:rsidRPr="00E74424">
        <w:rPr>
          <w:rFonts w:ascii="Calibri" w:eastAsia="MS Mincho" w:hAnsi="Calibri" w:cs="Arial"/>
          <w:b/>
          <w:i/>
          <w:spacing w:val="-1"/>
          <w:sz w:val="24"/>
          <w:szCs w:val="24"/>
          <w:lang w:eastAsia="es-DO"/>
        </w:rPr>
        <w:t>.</w:t>
      </w:r>
    </w:p>
    <w:p w:rsidR="0084113E" w:rsidRPr="00E74424" w:rsidRDefault="0084113E" w:rsidP="0084113E">
      <w:pPr>
        <w:spacing w:after="0"/>
        <w:contextualSpacing/>
        <w:rPr>
          <w:rFonts w:ascii="Calibri" w:eastAsia="MS Mincho" w:hAnsi="Calibri" w:cs="Arial"/>
          <w:b/>
          <w:i/>
          <w:spacing w:val="-1"/>
          <w:sz w:val="18"/>
          <w:szCs w:val="24"/>
          <w:lang w:eastAsia="es-DO"/>
        </w:rPr>
      </w:pPr>
    </w:p>
    <w:p w:rsidR="0084113E" w:rsidRPr="00E74424" w:rsidRDefault="0084113E" w:rsidP="00666FCD">
      <w:pPr>
        <w:spacing w:after="0" w:line="240" w:lineRule="auto"/>
        <w:jc w:val="both"/>
        <w:rPr>
          <w:rFonts w:ascii="Calibri" w:eastAsia="MS Mincho" w:hAnsi="Calibri" w:cs="Arial"/>
          <w:spacing w:val="-1"/>
          <w:szCs w:val="24"/>
          <w:lang w:eastAsia="es-DO"/>
        </w:rPr>
      </w:pPr>
      <w:r w:rsidRPr="00E74424">
        <w:rPr>
          <w:rFonts w:ascii="Calibri" w:eastAsia="MS Mincho" w:hAnsi="Calibri" w:cs="Arial"/>
          <w:spacing w:val="-1"/>
          <w:szCs w:val="24"/>
          <w:lang w:eastAsia="es-DO"/>
        </w:rPr>
        <w:t xml:space="preserve">Durante el mes de </w:t>
      </w:r>
      <w:r w:rsidR="001F540A" w:rsidRPr="00E74424">
        <w:rPr>
          <w:rFonts w:ascii="Calibri" w:eastAsia="MS Mincho" w:hAnsi="Calibri" w:cs="Arial"/>
          <w:spacing w:val="-1"/>
          <w:szCs w:val="24"/>
          <w:lang w:eastAsia="es-DO"/>
        </w:rPr>
        <w:t>octubre</w:t>
      </w:r>
      <w:r w:rsidR="00266998" w:rsidRPr="00E74424">
        <w:rPr>
          <w:rFonts w:ascii="Calibri" w:eastAsia="MS Mincho" w:hAnsi="Calibri" w:cs="Arial"/>
          <w:spacing w:val="-1"/>
          <w:szCs w:val="24"/>
          <w:lang w:eastAsia="es-DO"/>
        </w:rPr>
        <w:t xml:space="preserve"> </w:t>
      </w:r>
      <w:r w:rsidR="001F540A" w:rsidRPr="00E74424">
        <w:rPr>
          <w:rFonts w:ascii="Calibri" w:eastAsia="MS Mincho" w:hAnsi="Calibri" w:cs="Arial"/>
          <w:spacing w:val="-1"/>
          <w:szCs w:val="24"/>
          <w:lang w:eastAsia="es-DO"/>
        </w:rPr>
        <w:t xml:space="preserve">220,643 </w:t>
      </w:r>
      <w:r w:rsidR="00BA0229" w:rsidRPr="00E74424">
        <w:rPr>
          <w:rFonts w:ascii="Calibri" w:eastAsia="MS Mincho" w:hAnsi="Calibri" w:cs="Arial"/>
          <w:spacing w:val="-1"/>
          <w:szCs w:val="24"/>
          <w:lang w:eastAsia="es-DO"/>
        </w:rPr>
        <w:t>familias con miembros matriculados en educación básica recibieron el Incentivo a la Asistencia Escolar (ILAE)</w:t>
      </w:r>
      <w:r w:rsidR="00F9697E" w:rsidRPr="00E74424">
        <w:rPr>
          <w:rFonts w:ascii="Calibri" w:eastAsia="MS Mincho" w:hAnsi="Calibri" w:cs="Arial"/>
          <w:spacing w:val="-1"/>
          <w:szCs w:val="24"/>
          <w:lang w:eastAsia="es-DO"/>
        </w:rPr>
        <w:t xml:space="preserve"> y 118,047 familias recibieron el Bono Escolar Estudiando para el Progreso (BEEP); para una ejecución de </w:t>
      </w:r>
      <w:r w:rsidR="00E74424" w:rsidRPr="00E74424">
        <w:rPr>
          <w:rFonts w:ascii="Calibri" w:eastAsia="MS Mincho" w:hAnsi="Calibri" w:cs="Arial"/>
          <w:spacing w:val="-1"/>
          <w:szCs w:val="24"/>
          <w:lang w:eastAsia="es-DO"/>
        </w:rPr>
        <w:t>99.6% de la meta.</w:t>
      </w:r>
    </w:p>
    <w:p w:rsidR="0084113E" w:rsidRPr="00E74424" w:rsidRDefault="0084113E" w:rsidP="0084113E">
      <w:pPr>
        <w:spacing w:after="0" w:line="240" w:lineRule="auto"/>
        <w:contextualSpacing/>
        <w:rPr>
          <w:rFonts w:ascii="Calibri" w:eastAsia="MS Mincho" w:hAnsi="Calibri" w:cs="Arial"/>
          <w:spacing w:val="-1"/>
          <w:szCs w:val="24"/>
          <w:lang w:eastAsia="es-DO"/>
        </w:rPr>
      </w:pPr>
    </w:p>
    <w:p w:rsidR="00BA0229" w:rsidRPr="00666FCD" w:rsidRDefault="00161326" w:rsidP="00161326">
      <w:pPr>
        <w:pStyle w:val="Epgrafe"/>
        <w:rPr>
          <w:color w:val="auto"/>
          <w:sz w:val="22"/>
        </w:rPr>
      </w:pPr>
      <w:r w:rsidRPr="00666FCD">
        <w:rPr>
          <w:color w:val="auto"/>
          <w:sz w:val="22"/>
        </w:rPr>
        <w:t xml:space="preserve">Tabla </w:t>
      </w:r>
      <w:r w:rsidR="00E0070A" w:rsidRPr="00666FCD">
        <w:rPr>
          <w:color w:val="auto"/>
          <w:sz w:val="22"/>
        </w:rPr>
        <w:t>3</w:t>
      </w:r>
      <w:r w:rsidRPr="00666FCD">
        <w:rPr>
          <w:color w:val="auto"/>
          <w:sz w:val="22"/>
        </w:rPr>
        <w:t xml:space="preserve">. Familias que recibieron la TMC ILAE </w:t>
      </w:r>
      <w:r w:rsidR="00636C10" w:rsidRPr="00666FCD">
        <w:rPr>
          <w:color w:val="auto"/>
          <w:sz w:val="22"/>
        </w:rPr>
        <w:t>en octubre por provincia</w:t>
      </w:r>
    </w:p>
    <w:tbl>
      <w:tblPr>
        <w:tblStyle w:val="Cuadrculaclara-nfasis3"/>
        <w:tblW w:w="9039" w:type="dxa"/>
        <w:tblLook w:val="04A0" w:firstRow="1" w:lastRow="0" w:firstColumn="1" w:lastColumn="0" w:noHBand="0" w:noVBand="1"/>
      </w:tblPr>
      <w:tblGrid>
        <w:gridCol w:w="2943"/>
        <w:gridCol w:w="3119"/>
        <w:gridCol w:w="2977"/>
      </w:tblGrid>
      <w:tr w:rsidR="00E74424" w:rsidRPr="00666FCD" w:rsidTr="00E74424">
        <w:trPr>
          <w:cnfStyle w:val="100000000000" w:firstRow="1" w:lastRow="0" w:firstColumn="0" w:lastColumn="0" w:oddVBand="0" w:evenVBand="0" w:oddHBand="0" w:evenHBand="0" w:firstRowFirstColumn="0" w:firstRowLastColumn="0" w:lastRowFirstColumn="0" w:lastRowLastColumn="0"/>
          <w:trHeight w:val="96"/>
          <w:tblHeader/>
        </w:trPr>
        <w:tc>
          <w:tcPr>
            <w:cnfStyle w:val="001000000000" w:firstRow="0" w:lastRow="0" w:firstColumn="1" w:lastColumn="0" w:oddVBand="0" w:evenVBand="0" w:oddHBand="0" w:evenHBand="0" w:firstRowFirstColumn="0" w:firstRowLastColumn="0" w:lastRowFirstColumn="0" w:lastRowLastColumn="0"/>
            <w:tcW w:w="2943" w:type="dxa"/>
            <w:shd w:val="clear" w:color="auto" w:fill="C2D69B" w:themeFill="accent3" w:themeFillTint="99"/>
            <w:hideMark/>
          </w:tcPr>
          <w:p w:rsidR="00E0070A" w:rsidRPr="00666FCD" w:rsidRDefault="00E0070A" w:rsidP="00C907D3">
            <w:pPr>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Provincia</w:t>
            </w:r>
          </w:p>
        </w:tc>
        <w:tc>
          <w:tcPr>
            <w:tcW w:w="3119" w:type="dxa"/>
            <w:shd w:val="clear" w:color="auto" w:fill="C2D69B" w:themeFill="accent3" w:themeFillTint="99"/>
            <w:hideMark/>
          </w:tcPr>
          <w:p w:rsidR="00E0070A" w:rsidRPr="00666FCD" w:rsidRDefault="00E0070A" w:rsidP="00C907D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Beneficiarios</w:t>
            </w:r>
          </w:p>
        </w:tc>
        <w:tc>
          <w:tcPr>
            <w:tcW w:w="2977" w:type="dxa"/>
            <w:shd w:val="clear" w:color="auto" w:fill="C2D69B" w:themeFill="accent3" w:themeFillTint="99"/>
            <w:hideMark/>
          </w:tcPr>
          <w:p w:rsidR="00E0070A" w:rsidRPr="00666FCD" w:rsidRDefault="00E0070A" w:rsidP="00C907D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Monto</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Azua</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8,455</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5,299,800.00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Bahoruco</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3,528</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2,201,400.00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Barahona</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9,130</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5,721,600.00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Dajabón</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2,223</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1,383,300.00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Distrito Nacional</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16,622</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10,290,900.00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Duarte</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8,529</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5,299,800.00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El Seibo</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3,598</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2,299,500.00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C907D3"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Elías</w:t>
            </w:r>
            <w:r w:rsidR="00E0070A" w:rsidRPr="00666FCD">
              <w:rPr>
                <w:rFonts w:ascii="Arial" w:eastAsia="Times New Roman" w:hAnsi="Arial" w:cs="Arial"/>
                <w:sz w:val="20"/>
                <w:szCs w:val="20"/>
                <w:lang w:eastAsia="es-DO"/>
              </w:rPr>
              <w:t xml:space="preserve"> Piña</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2,349</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1,470,000.00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Espaillat</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5,118</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3,186,600.00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Hato Mayor</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4,082</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2,541,600.00</w:t>
            </w:r>
          </w:p>
        </w:tc>
      </w:tr>
      <w:tr w:rsidR="00E74424" w:rsidRPr="00666FCD" w:rsidTr="00C907D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Hermanas Mirabal</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2,570</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1,605,900.00</w:t>
            </w:r>
          </w:p>
        </w:tc>
      </w:tr>
      <w:tr w:rsidR="00E74424" w:rsidRPr="00666FCD" w:rsidTr="00C907D3">
        <w:trPr>
          <w:cnfStyle w:val="000000010000" w:firstRow="0" w:lastRow="0" w:firstColumn="0" w:lastColumn="0" w:oddVBand="0" w:evenVBand="0" w:oddHBand="0" w:evenHBand="1"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Independencia</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2,082</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1,301,700.00</w:t>
            </w:r>
          </w:p>
        </w:tc>
      </w:tr>
      <w:tr w:rsidR="00E74424" w:rsidRPr="00666FCD" w:rsidTr="00C907D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Altagracia</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5,115</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3,183,900.00</w:t>
            </w:r>
          </w:p>
        </w:tc>
      </w:tr>
      <w:tr w:rsidR="00E74424" w:rsidRPr="00666FCD" w:rsidTr="00C907D3">
        <w:trPr>
          <w:cnfStyle w:val="000000010000" w:firstRow="0" w:lastRow="0" w:firstColumn="0" w:lastColumn="0" w:oddVBand="0" w:evenVBand="0" w:oddHBand="0" w:evenHBand="1"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Romana</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6,413</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4,017,900.00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Vega</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10,340</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6,513,000.00</w:t>
            </w:r>
          </w:p>
        </w:tc>
      </w:tr>
      <w:tr w:rsidR="00E74424" w:rsidRPr="00666FCD" w:rsidTr="00C907D3">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Maria Trinidad Sanchez</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3,019</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1,874,100.00</w:t>
            </w:r>
          </w:p>
        </w:tc>
      </w:tr>
      <w:tr w:rsidR="00E74424" w:rsidRPr="00666FCD" w:rsidTr="00C907D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Monseñor Nouel</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3,679</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2,316,600.00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Monte Cristi</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3,527</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2,183,700.00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Monte Plata</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7,910</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5,015,400.00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Pedernales</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1,437</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908,700.00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Peravia</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4,146</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2,620,500.00</w:t>
            </w:r>
          </w:p>
        </w:tc>
      </w:tr>
      <w:tr w:rsidR="00E74424" w:rsidRPr="00666FCD" w:rsidTr="00C907D3">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lastRenderedPageBreak/>
              <w:t>Puerto Plata</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4,405</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2,738,100.00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Samaná</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3,624</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2,282,100.00</w:t>
            </w:r>
          </w:p>
        </w:tc>
      </w:tr>
      <w:tr w:rsidR="00E74424" w:rsidRPr="00666FCD" w:rsidTr="00C907D3">
        <w:trPr>
          <w:cnfStyle w:val="000000010000" w:firstRow="0" w:lastRow="0" w:firstColumn="0" w:lastColumn="0" w:oddVBand="0" w:evenVBand="0" w:oddHBand="0" w:evenHBand="1"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Cristóbal</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13,859</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8,797,200.00</w:t>
            </w:r>
          </w:p>
        </w:tc>
      </w:tr>
      <w:tr w:rsidR="00E74424" w:rsidRPr="00666FCD" w:rsidTr="00C907D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Jose De Ocoa</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2,669</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1,668,000.00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Juan</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10,298</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6,421,800.00</w:t>
            </w:r>
          </w:p>
        </w:tc>
      </w:tr>
      <w:tr w:rsidR="00E74424" w:rsidRPr="00666FCD" w:rsidTr="00C907D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Pedro de Macorís</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10,338</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6,500,700.00</w:t>
            </w:r>
          </w:p>
        </w:tc>
      </w:tr>
      <w:tr w:rsidR="00E74424" w:rsidRPr="00666FCD" w:rsidTr="00C907D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Sanchez </w:t>
            </w:r>
            <w:r w:rsidR="00C907D3" w:rsidRPr="00666FCD">
              <w:rPr>
                <w:rFonts w:ascii="Arial" w:eastAsia="Times New Roman" w:hAnsi="Arial" w:cs="Arial"/>
                <w:sz w:val="20"/>
                <w:szCs w:val="20"/>
                <w:lang w:eastAsia="es-DO"/>
              </w:rPr>
              <w:t>Ramírez</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5,046</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3,190,800.00</w:t>
            </w:r>
          </w:p>
        </w:tc>
      </w:tr>
      <w:tr w:rsidR="00E74424" w:rsidRPr="00666FCD" w:rsidTr="00E007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Santiago</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13,276</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8,273,100.00</w:t>
            </w:r>
          </w:p>
        </w:tc>
      </w:tr>
      <w:tr w:rsidR="00E74424" w:rsidRPr="00666FCD" w:rsidTr="00C907D3">
        <w:trPr>
          <w:cnfStyle w:val="000000010000" w:firstRow="0" w:lastRow="0" w:firstColumn="0" w:lastColumn="0" w:oddVBand="0" w:evenVBand="0" w:oddHBand="0" w:evenHBand="1"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Santiago Rodriguez</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1,807</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1,124,400.00</w:t>
            </w:r>
          </w:p>
        </w:tc>
      </w:tr>
      <w:tr w:rsidR="00E74424" w:rsidRPr="00666FCD" w:rsidTr="00C907D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Santo Domingo</w:t>
            </w:r>
          </w:p>
        </w:tc>
        <w:tc>
          <w:tcPr>
            <w:tcW w:w="3119"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36,314</w:t>
            </w:r>
          </w:p>
        </w:tc>
        <w:tc>
          <w:tcPr>
            <w:tcW w:w="2977" w:type="dxa"/>
            <w:hideMark/>
          </w:tcPr>
          <w:p w:rsidR="00E0070A" w:rsidRPr="00666FCD" w:rsidRDefault="00E0070A"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22,679,100.00</w:t>
            </w:r>
          </w:p>
        </w:tc>
      </w:tr>
      <w:tr w:rsidR="00E74424" w:rsidRPr="00666FCD" w:rsidTr="00E007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Valverde</w:t>
            </w:r>
          </w:p>
        </w:tc>
        <w:tc>
          <w:tcPr>
            <w:tcW w:w="3119"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5,135</w:t>
            </w:r>
          </w:p>
        </w:tc>
        <w:tc>
          <w:tcPr>
            <w:tcW w:w="2977" w:type="dxa"/>
            <w:hideMark/>
          </w:tcPr>
          <w:p w:rsidR="00E0070A" w:rsidRPr="00666FCD" w:rsidRDefault="00E0070A"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3,217,800.00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2943" w:type="dxa"/>
            <w:hideMark/>
          </w:tcPr>
          <w:p w:rsidR="00E0070A" w:rsidRPr="00666FCD" w:rsidRDefault="00E0070A"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TOTAL</w:t>
            </w:r>
          </w:p>
        </w:tc>
        <w:tc>
          <w:tcPr>
            <w:tcW w:w="3119" w:type="dxa"/>
            <w:hideMark/>
          </w:tcPr>
          <w:p w:rsidR="00E0070A" w:rsidRPr="00666FCD" w:rsidRDefault="00E0070A"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b/>
                <w:sz w:val="20"/>
                <w:szCs w:val="20"/>
                <w:lang w:eastAsia="es-DO"/>
              </w:rPr>
              <w:t xml:space="preserve"> 220,643</w:t>
            </w:r>
          </w:p>
        </w:tc>
        <w:tc>
          <w:tcPr>
            <w:tcW w:w="2977" w:type="dxa"/>
            <w:hideMark/>
          </w:tcPr>
          <w:p w:rsidR="00E0070A" w:rsidRPr="00666FCD" w:rsidRDefault="00E0070A" w:rsidP="00C907D3">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b/>
                <w:sz w:val="20"/>
                <w:szCs w:val="20"/>
                <w:lang w:eastAsia="es-DO"/>
              </w:rPr>
              <w:t>138,129,000.00</w:t>
            </w:r>
            <w:r w:rsidRPr="00666FCD">
              <w:rPr>
                <w:rFonts w:ascii="Arial" w:eastAsia="Times New Roman" w:hAnsi="Arial" w:cs="Arial"/>
                <w:b/>
                <w:sz w:val="20"/>
                <w:szCs w:val="20"/>
                <w:lang w:eastAsia="es-DO"/>
              </w:rPr>
              <w:tab/>
            </w:r>
          </w:p>
        </w:tc>
      </w:tr>
    </w:tbl>
    <w:p w:rsidR="00161326" w:rsidRPr="00E74424" w:rsidRDefault="00161326" w:rsidP="0084113E">
      <w:pPr>
        <w:spacing w:line="240" w:lineRule="auto"/>
        <w:rPr>
          <w:rFonts w:ascii="Calibri" w:eastAsia="MS Mincho" w:hAnsi="Calibri" w:cs="Arial"/>
          <w:b/>
          <w:spacing w:val="-1"/>
          <w:szCs w:val="24"/>
          <w:lang w:eastAsia="es-DO"/>
        </w:rPr>
      </w:pPr>
    </w:p>
    <w:p w:rsidR="00A64B0D" w:rsidRPr="00666FCD" w:rsidRDefault="008612A5" w:rsidP="008612A5">
      <w:pPr>
        <w:pStyle w:val="Epgrafe"/>
        <w:rPr>
          <w:color w:val="auto"/>
          <w:sz w:val="22"/>
        </w:rPr>
      </w:pPr>
      <w:r w:rsidRPr="00666FCD">
        <w:rPr>
          <w:color w:val="auto"/>
          <w:sz w:val="22"/>
        </w:rPr>
        <w:t xml:space="preserve">Tabla </w:t>
      </w:r>
      <w:r w:rsidR="00897C8F" w:rsidRPr="00666FCD">
        <w:rPr>
          <w:color w:val="auto"/>
          <w:sz w:val="22"/>
        </w:rPr>
        <w:t>4</w:t>
      </w:r>
      <w:r w:rsidRPr="00666FCD">
        <w:rPr>
          <w:color w:val="auto"/>
          <w:sz w:val="22"/>
        </w:rPr>
        <w:t>. Familias que recibi</w:t>
      </w:r>
      <w:r w:rsidR="00636C10" w:rsidRPr="00666FCD">
        <w:rPr>
          <w:color w:val="auto"/>
          <w:sz w:val="22"/>
        </w:rPr>
        <w:t>eron</w:t>
      </w:r>
      <w:r w:rsidRPr="00666FCD">
        <w:rPr>
          <w:color w:val="auto"/>
          <w:sz w:val="22"/>
        </w:rPr>
        <w:t xml:space="preserve"> la TMC BEEP </w:t>
      </w:r>
      <w:r w:rsidR="00636C10" w:rsidRPr="00666FCD">
        <w:rPr>
          <w:color w:val="auto"/>
          <w:sz w:val="22"/>
        </w:rPr>
        <w:t>en octubre por provincia</w:t>
      </w:r>
    </w:p>
    <w:tbl>
      <w:tblPr>
        <w:tblStyle w:val="Cuadrculaclara-nfasis3"/>
        <w:tblW w:w="9039" w:type="dxa"/>
        <w:tblLook w:val="04A0" w:firstRow="1" w:lastRow="0" w:firstColumn="1" w:lastColumn="0" w:noHBand="0" w:noVBand="1"/>
      </w:tblPr>
      <w:tblGrid>
        <w:gridCol w:w="2943"/>
        <w:gridCol w:w="3119"/>
        <w:gridCol w:w="2977"/>
      </w:tblGrid>
      <w:tr w:rsidR="00E74424" w:rsidRPr="00666FCD" w:rsidTr="00E7442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943" w:type="dxa"/>
            <w:shd w:val="clear" w:color="auto" w:fill="C2D69B" w:themeFill="accent3" w:themeFillTint="99"/>
            <w:hideMark/>
          </w:tcPr>
          <w:p w:rsidR="00897C8F" w:rsidRPr="00666FCD" w:rsidRDefault="00897C8F" w:rsidP="00C907D3">
            <w:pPr>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Provincia</w:t>
            </w:r>
          </w:p>
        </w:tc>
        <w:tc>
          <w:tcPr>
            <w:tcW w:w="3119" w:type="dxa"/>
            <w:shd w:val="clear" w:color="auto" w:fill="C2D69B" w:themeFill="accent3" w:themeFillTint="99"/>
            <w:hideMark/>
          </w:tcPr>
          <w:p w:rsidR="00897C8F" w:rsidRPr="00666FCD" w:rsidRDefault="00897C8F" w:rsidP="00C907D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Beneficiarios</w:t>
            </w:r>
          </w:p>
        </w:tc>
        <w:tc>
          <w:tcPr>
            <w:tcW w:w="2977" w:type="dxa"/>
            <w:shd w:val="clear" w:color="auto" w:fill="C2D69B" w:themeFill="accent3" w:themeFillTint="99"/>
            <w:hideMark/>
          </w:tcPr>
          <w:p w:rsidR="00897C8F" w:rsidRPr="00666FCD" w:rsidRDefault="00897C8F" w:rsidP="00C907D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Monto</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Azua</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4,493</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6,666,000.00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Bahoruco</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1,672</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2,394,000.00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Barahona</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4,449</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6,446,000.00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Dajabón</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1,467</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2,185,500.00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Distrito Nacional</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8,860</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12,869,500.00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Duarte</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5,323</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8,031,000.00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El Seibo</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1,558</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2,310,000.00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293956"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Elías</w:t>
            </w:r>
            <w:r w:rsidR="00897C8F" w:rsidRPr="00666FCD">
              <w:rPr>
                <w:rFonts w:ascii="Arial" w:eastAsia="Times New Roman" w:hAnsi="Arial" w:cs="Arial"/>
                <w:sz w:val="20"/>
                <w:szCs w:val="20"/>
                <w:lang w:eastAsia="es-DO"/>
              </w:rPr>
              <w:t xml:space="preserve"> Piña</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1,345</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1,995,500.00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Espaillat</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3,069</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4,352,000.00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Hato Mayor</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2,112</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3,032,500.00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Hermanas Mirabal</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1,566</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2,289,500.00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Independencia</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1,081</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1,614,500.00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Altagracia</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2,220</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3,055,000.00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Romana</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3,823</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5,655,000.00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Vega</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5,171</w:t>
            </w:r>
          </w:p>
        </w:tc>
        <w:tc>
          <w:tcPr>
            <w:tcW w:w="2977" w:type="dxa"/>
            <w:hideMark/>
          </w:tcPr>
          <w:p w:rsidR="00897C8F" w:rsidRPr="00666FCD" w:rsidRDefault="00897C8F" w:rsidP="00C907D3">
            <w:pPr>
              <w:tabs>
                <w:tab w:val="left" w:pos="884"/>
              </w:tabs>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7,668,500.00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Maria Trinidad Sanchez</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1,780</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2,528,000.00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Monseñor Nouel</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2,126</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3,185,000.00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Monte Cristi</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1,993</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2,928,500.00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Monte Plata</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4,392</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6,554,000.00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Pedernales</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545</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830,000.00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Peravia</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1,868</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2,605,000.00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Puerto Plata</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2,956</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4,309,000.00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Samaná</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1,894</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2,713,500.00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Cristóbal</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6,584</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9,414,000.00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Jose de Ocoa</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1,528</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2,307,500.00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lastRenderedPageBreak/>
              <w:t>San Juan</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5,543</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8,154,000.00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Pedro de Macorís</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5,486</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7,755,000.00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Sanchez </w:t>
            </w:r>
            <w:r w:rsidR="00634A13" w:rsidRPr="00666FCD">
              <w:rPr>
                <w:rFonts w:ascii="Arial" w:eastAsia="Times New Roman" w:hAnsi="Arial" w:cs="Arial"/>
                <w:sz w:val="20"/>
                <w:szCs w:val="20"/>
                <w:lang w:eastAsia="es-DO"/>
              </w:rPr>
              <w:t>Ramírez</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3,031</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4,451,500.00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Santiago</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6,719</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9,713,000.00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Santiago Rodriguez</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1,139</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1,706,500.00</w:t>
            </w:r>
          </w:p>
        </w:tc>
      </w:tr>
      <w:tr w:rsidR="00E74424" w:rsidRPr="00666FCD" w:rsidTr="00897C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Santo Domingo</w:t>
            </w:r>
          </w:p>
        </w:tc>
        <w:tc>
          <w:tcPr>
            <w:tcW w:w="3119"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19,436</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28,357,500.00</w:t>
            </w:r>
          </w:p>
        </w:tc>
      </w:tr>
      <w:tr w:rsidR="00E74424" w:rsidRPr="00666FCD" w:rsidTr="00897C8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Valverde</w:t>
            </w:r>
          </w:p>
        </w:tc>
        <w:tc>
          <w:tcPr>
            <w:tcW w:w="3119"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2,818</w:t>
            </w:r>
          </w:p>
        </w:tc>
        <w:tc>
          <w:tcPr>
            <w:tcW w:w="2977" w:type="dxa"/>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4,085,000.00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943" w:type="dxa"/>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TOTAL</w:t>
            </w:r>
          </w:p>
        </w:tc>
        <w:tc>
          <w:tcPr>
            <w:tcW w:w="3119" w:type="dxa"/>
            <w:hideMark/>
          </w:tcPr>
          <w:p w:rsidR="00897C8F" w:rsidRPr="00666FCD" w:rsidRDefault="00666FCD"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eastAsia="es-DO"/>
              </w:rPr>
            </w:pPr>
            <w:r>
              <w:rPr>
                <w:rFonts w:ascii="Arial" w:eastAsia="Times New Roman" w:hAnsi="Arial" w:cs="Arial"/>
                <w:b/>
                <w:sz w:val="20"/>
                <w:szCs w:val="20"/>
                <w:lang w:eastAsia="es-DO"/>
              </w:rPr>
              <w:t xml:space="preserve"> 118,047</w:t>
            </w:r>
          </w:p>
        </w:tc>
        <w:tc>
          <w:tcPr>
            <w:tcW w:w="2977" w:type="dxa"/>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eastAsia="es-DO"/>
              </w:rPr>
            </w:pPr>
            <w:r w:rsidRPr="00666FCD">
              <w:rPr>
                <w:rFonts w:ascii="Arial" w:eastAsia="Times New Roman" w:hAnsi="Arial" w:cs="Arial"/>
                <w:b/>
                <w:sz w:val="20"/>
                <w:szCs w:val="20"/>
                <w:lang w:eastAsia="es-DO"/>
              </w:rPr>
              <w:t>172,161,500.00</w:t>
            </w:r>
            <w:r w:rsidRPr="00666FCD">
              <w:rPr>
                <w:rFonts w:ascii="Arial" w:eastAsia="Times New Roman" w:hAnsi="Arial" w:cs="Arial"/>
                <w:b/>
                <w:sz w:val="20"/>
                <w:szCs w:val="20"/>
                <w:lang w:eastAsia="es-DO"/>
              </w:rPr>
              <w:tab/>
            </w:r>
          </w:p>
        </w:tc>
      </w:tr>
    </w:tbl>
    <w:p w:rsidR="00161326" w:rsidRPr="00E74424" w:rsidRDefault="00161326" w:rsidP="0084113E">
      <w:pPr>
        <w:spacing w:line="240" w:lineRule="auto"/>
        <w:rPr>
          <w:rFonts w:ascii="Calibri" w:eastAsia="MS Mincho" w:hAnsi="Calibri" w:cs="Arial"/>
          <w:b/>
          <w:spacing w:val="-1"/>
          <w:szCs w:val="24"/>
          <w:lang w:eastAsia="es-DO"/>
        </w:rPr>
      </w:pPr>
    </w:p>
    <w:p w:rsidR="0084113E" w:rsidRPr="00E74424" w:rsidRDefault="00E74424" w:rsidP="0084113E">
      <w:pPr>
        <w:spacing w:line="240" w:lineRule="auto"/>
        <w:rPr>
          <w:rFonts w:ascii="Calibri" w:eastAsia="MS Mincho" w:hAnsi="Calibri" w:cs="Arial"/>
          <w:b/>
          <w:spacing w:val="-1"/>
          <w:szCs w:val="24"/>
          <w:lang w:eastAsia="es-DO"/>
        </w:rPr>
      </w:pPr>
      <w:r>
        <w:rPr>
          <w:rFonts w:ascii="Calibri" w:eastAsia="MS Mincho" w:hAnsi="Calibri" w:cs="Arial"/>
          <w:b/>
          <w:spacing w:val="-1"/>
          <w:szCs w:val="24"/>
          <w:lang w:eastAsia="es-DO"/>
        </w:rPr>
        <w:t>Subsidios focalizados</w:t>
      </w:r>
      <w:r w:rsidR="0084113E" w:rsidRPr="00E74424">
        <w:rPr>
          <w:rFonts w:ascii="Calibri" w:eastAsia="MS Mincho" w:hAnsi="Calibri" w:cs="Arial"/>
          <w:b/>
          <w:spacing w:val="-1"/>
          <w:szCs w:val="24"/>
          <w:lang w:eastAsia="es-DO"/>
        </w:rPr>
        <w:t>: “Bono Gas</w:t>
      </w:r>
      <w:r>
        <w:rPr>
          <w:rFonts w:ascii="Calibri" w:eastAsia="MS Mincho" w:hAnsi="Calibri" w:cs="Arial"/>
          <w:b/>
          <w:spacing w:val="-1"/>
          <w:szCs w:val="24"/>
          <w:lang w:eastAsia="es-DO"/>
        </w:rPr>
        <w:t xml:space="preserve"> Hogar</w:t>
      </w:r>
      <w:r w:rsidR="0084113E" w:rsidRPr="00E74424">
        <w:rPr>
          <w:rFonts w:ascii="Calibri" w:eastAsia="MS Mincho" w:hAnsi="Calibri" w:cs="Arial"/>
          <w:b/>
          <w:spacing w:val="-1"/>
          <w:szCs w:val="24"/>
          <w:lang w:eastAsia="es-DO"/>
        </w:rPr>
        <w:t>” y “Bono Luz”.</w:t>
      </w:r>
    </w:p>
    <w:p w:rsidR="0084113E" w:rsidRPr="00E74424" w:rsidRDefault="0084113E" w:rsidP="00E74424">
      <w:pPr>
        <w:numPr>
          <w:ilvl w:val="0"/>
          <w:numId w:val="4"/>
        </w:numPr>
        <w:spacing w:after="0" w:line="240" w:lineRule="auto"/>
        <w:jc w:val="both"/>
        <w:rPr>
          <w:rFonts w:ascii="Calibri" w:eastAsia="MS Mincho" w:hAnsi="Calibri" w:cs="Arial"/>
          <w:spacing w:val="-1"/>
          <w:szCs w:val="24"/>
          <w:lang w:eastAsia="es-DO"/>
        </w:rPr>
      </w:pPr>
      <w:r w:rsidRPr="00E74424">
        <w:rPr>
          <w:rFonts w:ascii="Calibri" w:eastAsia="MS Mincho" w:hAnsi="Calibri" w:cs="Arial"/>
          <w:b/>
          <w:spacing w:val="-1"/>
          <w:szCs w:val="24"/>
          <w:lang w:eastAsia="es-DO"/>
        </w:rPr>
        <w:t>Bono Gas Hogar:</w:t>
      </w:r>
      <w:r w:rsidRPr="00E74424">
        <w:rPr>
          <w:rFonts w:ascii="Calibri" w:eastAsia="MS Mincho" w:hAnsi="Calibri" w:cs="Arial"/>
          <w:spacing w:val="-1"/>
          <w:szCs w:val="24"/>
          <w:lang w:eastAsia="es-DO"/>
        </w:rPr>
        <w:t xml:space="preserve"> Consiste en una ayuda de RD$228.00 mensuales adicionales, a los hogares pobres y de clase media baja para la compra del Gas Licuado de Petróleo (GLP) a fin que puedan cocinar sus alimentos, sin que para ello medie obligación alguna. </w:t>
      </w:r>
    </w:p>
    <w:p w:rsidR="00897C8F" w:rsidRPr="00E74424" w:rsidRDefault="00897C8F" w:rsidP="00E74424">
      <w:pPr>
        <w:spacing w:after="0" w:line="240" w:lineRule="auto"/>
        <w:ind w:left="720"/>
        <w:jc w:val="both"/>
        <w:rPr>
          <w:rFonts w:ascii="Calibri" w:eastAsia="MS Mincho" w:hAnsi="Calibri" w:cs="Arial"/>
          <w:spacing w:val="-1"/>
          <w:szCs w:val="24"/>
          <w:lang w:eastAsia="es-DO"/>
        </w:rPr>
      </w:pPr>
    </w:p>
    <w:p w:rsidR="00636C10" w:rsidRPr="00E74424" w:rsidRDefault="00636C10" w:rsidP="00636C10">
      <w:pPr>
        <w:spacing w:after="0" w:line="240" w:lineRule="auto"/>
        <w:contextualSpacing/>
        <w:rPr>
          <w:rFonts w:ascii="Calibri" w:eastAsia="MS Mincho" w:hAnsi="Calibri" w:cs="Arial"/>
          <w:b/>
          <w:spacing w:val="-1"/>
          <w:sz w:val="24"/>
          <w:szCs w:val="24"/>
          <w:lang w:eastAsia="es-DO"/>
        </w:rPr>
      </w:pPr>
      <w:r w:rsidRPr="00E74424">
        <w:rPr>
          <w:rFonts w:ascii="Calibri" w:eastAsia="MS Mincho" w:hAnsi="Calibri" w:cs="Arial"/>
          <w:b/>
          <w:spacing w:val="-1"/>
          <w:sz w:val="24"/>
          <w:szCs w:val="24"/>
          <w:lang w:eastAsia="es-DO"/>
        </w:rPr>
        <w:t xml:space="preserve">Indicador de Producto: </w:t>
      </w:r>
    </w:p>
    <w:p w:rsidR="00636C10" w:rsidRPr="00E74424" w:rsidRDefault="00636C10" w:rsidP="00636C10">
      <w:pPr>
        <w:spacing w:after="0" w:line="240" w:lineRule="auto"/>
        <w:contextualSpacing/>
        <w:rPr>
          <w:rFonts w:ascii="Calibri" w:eastAsia="MS Mincho" w:hAnsi="Calibri" w:cs="Arial"/>
          <w:b/>
          <w:i/>
          <w:spacing w:val="-1"/>
          <w:sz w:val="24"/>
          <w:szCs w:val="24"/>
          <w:lang w:eastAsia="es-DO"/>
        </w:rPr>
      </w:pPr>
      <w:r w:rsidRPr="00E74424">
        <w:rPr>
          <w:rFonts w:ascii="Calibri" w:eastAsia="MS Mincho" w:hAnsi="Calibri" w:cs="Arial"/>
          <w:b/>
          <w:i/>
          <w:spacing w:val="-1"/>
          <w:sz w:val="24"/>
          <w:szCs w:val="24"/>
          <w:lang w:eastAsia="es-DO"/>
        </w:rPr>
        <w:t xml:space="preserve">950,000 hogares reciben el subsidio al Gas Licuado de Petróleo (GLP) para uso doméstico </w:t>
      </w:r>
    </w:p>
    <w:p w:rsidR="00636C10" w:rsidRPr="00E74424" w:rsidRDefault="00636C10" w:rsidP="00636C10">
      <w:pPr>
        <w:spacing w:after="0" w:line="240" w:lineRule="auto"/>
        <w:contextualSpacing/>
        <w:rPr>
          <w:rFonts w:ascii="Calibri" w:eastAsia="MS Mincho" w:hAnsi="Calibri" w:cs="Arial"/>
          <w:b/>
          <w:i/>
          <w:spacing w:val="-1"/>
          <w:sz w:val="24"/>
          <w:szCs w:val="24"/>
          <w:lang w:eastAsia="es-DO"/>
        </w:rPr>
      </w:pPr>
    </w:p>
    <w:p w:rsidR="00226919" w:rsidRPr="00E74424" w:rsidRDefault="00226919" w:rsidP="00226919">
      <w:pPr>
        <w:spacing w:after="0" w:line="240" w:lineRule="auto"/>
        <w:ind w:left="360"/>
        <w:jc w:val="both"/>
        <w:rPr>
          <w:rFonts w:ascii="Calibri" w:eastAsia="MS Mincho" w:hAnsi="Calibri" w:cs="Arial"/>
          <w:spacing w:val="-1"/>
          <w:szCs w:val="24"/>
          <w:lang w:eastAsia="es-DO"/>
        </w:rPr>
      </w:pPr>
      <w:r w:rsidRPr="00E74424">
        <w:rPr>
          <w:rFonts w:ascii="Calibri" w:eastAsia="MS Mincho" w:hAnsi="Calibri" w:cs="Arial"/>
          <w:spacing w:val="-1"/>
          <w:szCs w:val="24"/>
          <w:lang w:eastAsia="es-DO"/>
        </w:rPr>
        <w:t xml:space="preserve">Durante el mes de </w:t>
      </w:r>
      <w:r w:rsidR="00636C10" w:rsidRPr="00E74424">
        <w:rPr>
          <w:rFonts w:ascii="Calibri" w:eastAsia="MS Mincho" w:hAnsi="Calibri" w:cs="Arial"/>
          <w:spacing w:val="-1"/>
          <w:szCs w:val="24"/>
          <w:lang w:eastAsia="es-DO"/>
        </w:rPr>
        <w:t>octubre</w:t>
      </w:r>
      <w:r w:rsidRPr="00E74424">
        <w:rPr>
          <w:rFonts w:ascii="Calibri" w:eastAsia="MS Mincho" w:hAnsi="Calibri" w:cs="Arial"/>
          <w:spacing w:val="-1"/>
          <w:szCs w:val="24"/>
          <w:lang w:eastAsia="es-DO"/>
        </w:rPr>
        <w:t xml:space="preserve"> </w:t>
      </w:r>
      <w:r w:rsidR="004A01AF" w:rsidRPr="00E74424">
        <w:rPr>
          <w:rFonts w:ascii="Calibri" w:eastAsia="MS Mincho" w:hAnsi="Calibri" w:cs="Arial"/>
          <w:spacing w:val="-1"/>
          <w:szCs w:val="24"/>
          <w:lang w:eastAsia="es-DO"/>
        </w:rPr>
        <w:t xml:space="preserve">956,185 </w:t>
      </w:r>
      <w:r w:rsidRPr="00E74424">
        <w:rPr>
          <w:rFonts w:ascii="Calibri" w:eastAsia="MS Mincho" w:hAnsi="Calibri" w:cs="Arial"/>
          <w:spacing w:val="-1"/>
          <w:szCs w:val="24"/>
          <w:lang w:eastAsia="es-DO"/>
        </w:rPr>
        <w:t xml:space="preserve">familias beneficiarias recibieron el </w:t>
      </w:r>
      <w:r w:rsidR="00EB42D1" w:rsidRPr="00E74424">
        <w:rPr>
          <w:rFonts w:ascii="Calibri" w:eastAsia="MS Mincho" w:hAnsi="Calibri" w:cs="Arial"/>
          <w:spacing w:val="-1"/>
          <w:szCs w:val="24"/>
          <w:lang w:eastAsia="es-DO"/>
        </w:rPr>
        <w:t>Bonogas Hogar</w:t>
      </w:r>
      <w:r w:rsidR="001C56C3" w:rsidRPr="00E74424">
        <w:rPr>
          <w:rFonts w:ascii="Calibri" w:eastAsia="MS Mincho" w:hAnsi="Calibri" w:cs="Arial"/>
          <w:spacing w:val="-1"/>
          <w:szCs w:val="24"/>
          <w:lang w:eastAsia="es-DO"/>
        </w:rPr>
        <w:t>, para una ejecución de 100.7%</w:t>
      </w:r>
      <w:r w:rsidR="00EB42D1" w:rsidRPr="00E74424">
        <w:rPr>
          <w:rFonts w:ascii="Calibri" w:eastAsia="MS Mincho" w:hAnsi="Calibri" w:cs="Arial"/>
          <w:spacing w:val="-1"/>
          <w:szCs w:val="24"/>
          <w:lang w:eastAsia="es-DO"/>
        </w:rPr>
        <w:t>.</w:t>
      </w:r>
    </w:p>
    <w:p w:rsidR="00897C8F" w:rsidRPr="00E74424" w:rsidRDefault="00897C8F" w:rsidP="009F3DD2">
      <w:pPr>
        <w:spacing w:after="0" w:line="240" w:lineRule="auto"/>
        <w:jc w:val="both"/>
        <w:rPr>
          <w:rFonts w:ascii="Calibri" w:eastAsia="MS Mincho" w:hAnsi="Calibri" w:cs="Arial"/>
          <w:spacing w:val="-1"/>
          <w:szCs w:val="24"/>
          <w:lang w:eastAsia="es-DO"/>
        </w:rPr>
      </w:pPr>
    </w:p>
    <w:p w:rsidR="009F3DD2" w:rsidRPr="00666FCD" w:rsidRDefault="009F57C4" w:rsidP="009F57C4">
      <w:pPr>
        <w:pStyle w:val="Epgrafe"/>
        <w:rPr>
          <w:color w:val="auto"/>
          <w:sz w:val="22"/>
        </w:rPr>
      </w:pPr>
      <w:r w:rsidRPr="00666FCD">
        <w:rPr>
          <w:color w:val="auto"/>
          <w:sz w:val="22"/>
        </w:rPr>
        <w:t xml:space="preserve">Tabla </w:t>
      </w:r>
      <w:r w:rsidR="00897C8F" w:rsidRPr="00666FCD">
        <w:rPr>
          <w:color w:val="auto"/>
          <w:sz w:val="22"/>
        </w:rPr>
        <w:t>6</w:t>
      </w:r>
      <w:r w:rsidRPr="00666FCD">
        <w:rPr>
          <w:color w:val="auto"/>
          <w:sz w:val="22"/>
        </w:rPr>
        <w:t xml:space="preserve">. Cantidad de Familias que recibieron el Subsidio Focalizado Bonogas Hogar </w:t>
      </w:r>
      <w:r w:rsidR="001C56C3" w:rsidRPr="00666FCD">
        <w:rPr>
          <w:color w:val="auto"/>
          <w:sz w:val="22"/>
        </w:rPr>
        <w:t xml:space="preserve">durante el mes de octubre </w:t>
      </w:r>
      <w:r w:rsidR="00666FCD">
        <w:rPr>
          <w:color w:val="auto"/>
          <w:sz w:val="22"/>
        </w:rPr>
        <w:t>por provincias</w:t>
      </w:r>
    </w:p>
    <w:tbl>
      <w:tblPr>
        <w:tblStyle w:val="Cuadrculaclara-nfasis3"/>
        <w:tblW w:w="5000" w:type="pct"/>
        <w:jc w:val="center"/>
        <w:tblLook w:val="04A0" w:firstRow="1" w:lastRow="0" w:firstColumn="1" w:lastColumn="0" w:noHBand="0" w:noVBand="1"/>
      </w:tblPr>
      <w:tblGrid>
        <w:gridCol w:w="3200"/>
        <w:gridCol w:w="2928"/>
        <w:gridCol w:w="2926"/>
      </w:tblGrid>
      <w:tr w:rsidR="00E74424" w:rsidRPr="00666FCD" w:rsidTr="00E74424">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767" w:type="pct"/>
            <w:shd w:val="clear" w:color="auto" w:fill="C2D69B" w:themeFill="accent3" w:themeFillTint="99"/>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Provincia</w:t>
            </w:r>
          </w:p>
        </w:tc>
        <w:tc>
          <w:tcPr>
            <w:tcW w:w="1617" w:type="pct"/>
            <w:shd w:val="clear" w:color="auto" w:fill="C2D69B" w:themeFill="accent3" w:themeFillTint="99"/>
            <w:hideMark/>
          </w:tcPr>
          <w:p w:rsidR="00897C8F" w:rsidRPr="00666FCD" w:rsidRDefault="00897C8F" w:rsidP="00C907D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Beneficiarios</w:t>
            </w:r>
          </w:p>
        </w:tc>
        <w:tc>
          <w:tcPr>
            <w:tcW w:w="1616" w:type="pct"/>
            <w:shd w:val="clear" w:color="auto" w:fill="C2D69B" w:themeFill="accent3" w:themeFillTint="99"/>
            <w:hideMark/>
          </w:tcPr>
          <w:p w:rsidR="00897C8F" w:rsidRPr="00666FCD" w:rsidRDefault="00897C8F" w:rsidP="00C907D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Monto</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Azua</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31,554</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7,194,312.00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Bahoruco</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14,346</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3,270,888.00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Barahona</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29,567</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6,741,276.00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Dajabón</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9,977</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2,274,756.00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Distrito Nacional</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78,715</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17,947,020.00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Duarte</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44,548</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10,156,944.00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El Seibo</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12,657</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2,885,796.00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293956"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Elías</w:t>
            </w:r>
            <w:r w:rsidR="00897C8F" w:rsidRPr="00666FCD">
              <w:rPr>
                <w:rFonts w:ascii="Arial" w:eastAsia="Times New Roman" w:hAnsi="Arial" w:cs="Arial"/>
                <w:sz w:val="20"/>
                <w:szCs w:val="20"/>
                <w:lang w:eastAsia="es-DO"/>
              </w:rPr>
              <w:t xml:space="preserve"> Piña</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9,229</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2,104,212.00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Espaillat</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25,806</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5,883,768.00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Hato Mayor</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14,808</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3,376,224.00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Hermanas Mirabal</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12,895</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2,940,060.00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Independencia</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6,913</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1,576,164.00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Altagracia</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17,935</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4,089,180.00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Romana</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25,366</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5,783,448.00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La Vega</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44,442</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10,132,776.00</w:t>
            </w:r>
          </w:p>
        </w:tc>
      </w:tr>
      <w:tr w:rsidR="00E74424" w:rsidRPr="00666FCD" w:rsidTr="00666FCD">
        <w:trPr>
          <w:cnfStyle w:val="000000010000" w:firstRow="0" w:lastRow="0" w:firstColumn="0" w:lastColumn="0" w:oddVBand="0" w:evenVBand="0" w:oddHBand="0" w:evenHBand="1"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Maria Trinidad Sanchez</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20,244</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4,615,632.00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Monseñor Nouel</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13,865</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3,161,220.00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lastRenderedPageBreak/>
              <w:t>Monte Cristi</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16,544</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3,772,032.00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Monte Plata</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29,763</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6,785,964.00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Pedernales</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4,222</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962,616.00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Peravia</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18,248</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4,160,544.00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Puerto Plata</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27,293</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6,222,804.00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Samaná</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13,049</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2,975,172.00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Cristóbal</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57,853</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13,190,484.00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Jose De Ocoa</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10,522</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2,399,016.00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Juan</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41,672</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9,501,216.00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 Pedro de Macorís</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36,826</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8,396,328.00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Sanchez </w:t>
            </w:r>
            <w:r w:rsidR="00634A13" w:rsidRPr="00666FCD">
              <w:rPr>
                <w:rFonts w:ascii="Arial" w:eastAsia="Times New Roman" w:hAnsi="Arial" w:cs="Arial"/>
                <w:sz w:val="20"/>
                <w:szCs w:val="20"/>
                <w:lang w:eastAsia="es-DO"/>
              </w:rPr>
              <w:t>Ramírez</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19,660</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4,482,480.00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Santiago</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75,518</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17,218,104.00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Santiago Rodriguez</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8,774</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2,000,472.00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156"/>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Santo Domingo</w:t>
            </w:r>
          </w:p>
        </w:tc>
        <w:tc>
          <w:tcPr>
            <w:tcW w:w="1617"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163,151</w:t>
            </w:r>
          </w:p>
        </w:tc>
        <w:tc>
          <w:tcPr>
            <w:tcW w:w="1616" w:type="pct"/>
            <w:hideMark/>
          </w:tcPr>
          <w:p w:rsidR="00897C8F" w:rsidRPr="00666FCD" w:rsidRDefault="00897C8F" w:rsidP="00C907D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37,198,428.00</w:t>
            </w:r>
          </w:p>
        </w:tc>
      </w:tr>
      <w:tr w:rsidR="00E74424" w:rsidRPr="00666FCD" w:rsidTr="00634A1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Valverde</w:t>
            </w:r>
          </w:p>
        </w:tc>
        <w:tc>
          <w:tcPr>
            <w:tcW w:w="1617"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20,223</w:t>
            </w:r>
          </w:p>
        </w:tc>
        <w:tc>
          <w:tcPr>
            <w:tcW w:w="1616" w:type="pct"/>
            <w:hideMark/>
          </w:tcPr>
          <w:p w:rsidR="00897C8F" w:rsidRPr="00666FCD" w:rsidRDefault="00897C8F" w:rsidP="00C907D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666FCD">
              <w:rPr>
                <w:rFonts w:ascii="Arial" w:eastAsia="Times New Roman" w:hAnsi="Arial" w:cs="Arial"/>
                <w:sz w:val="20"/>
                <w:szCs w:val="20"/>
                <w:lang w:eastAsia="es-DO"/>
              </w:rPr>
              <w:t>4,610,844.00</w:t>
            </w:r>
          </w:p>
        </w:tc>
      </w:tr>
      <w:tr w:rsidR="00E74424" w:rsidRPr="00666FCD" w:rsidTr="00634A13">
        <w:trPr>
          <w:cnfStyle w:val="000000100000" w:firstRow="0" w:lastRow="0" w:firstColumn="0" w:lastColumn="0" w:oddVBand="0" w:evenVBand="0" w:oddHBand="1"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1767" w:type="pct"/>
            <w:hideMark/>
          </w:tcPr>
          <w:p w:rsidR="00897C8F" w:rsidRPr="00666FCD" w:rsidRDefault="00897C8F" w:rsidP="00C907D3">
            <w:pPr>
              <w:rPr>
                <w:rFonts w:ascii="Arial" w:eastAsia="Times New Roman" w:hAnsi="Arial" w:cs="Arial"/>
                <w:sz w:val="20"/>
                <w:szCs w:val="20"/>
                <w:lang w:eastAsia="es-DO"/>
              </w:rPr>
            </w:pPr>
            <w:r w:rsidRPr="00666FCD">
              <w:rPr>
                <w:rFonts w:ascii="Arial" w:eastAsia="Times New Roman" w:hAnsi="Arial" w:cs="Arial"/>
                <w:sz w:val="20"/>
                <w:szCs w:val="20"/>
                <w:lang w:eastAsia="es-DO"/>
              </w:rPr>
              <w:t>TOTAL</w:t>
            </w:r>
          </w:p>
        </w:tc>
        <w:tc>
          <w:tcPr>
            <w:tcW w:w="1617" w:type="pct"/>
            <w:hideMark/>
          </w:tcPr>
          <w:p w:rsidR="00897C8F" w:rsidRPr="00666FCD" w:rsidRDefault="00897C8F" w:rsidP="00666F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s-DO"/>
              </w:rPr>
            </w:pPr>
            <w:r w:rsidRPr="00666FCD">
              <w:rPr>
                <w:rFonts w:ascii="Arial" w:eastAsia="Times New Roman" w:hAnsi="Arial" w:cs="Arial"/>
                <w:b/>
                <w:bCs/>
                <w:sz w:val="20"/>
                <w:szCs w:val="20"/>
                <w:lang w:eastAsia="es-DO"/>
              </w:rPr>
              <w:t xml:space="preserve"> 956,185</w:t>
            </w:r>
          </w:p>
        </w:tc>
        <w:tc>
          <w:tcPr>
            <w:tcW w:w="1616" w:type="pct"/>
            <w:hideMark/>
          </w:tcPr>
          <w:p w:rsidR="00897C8F" w:rsidRPr="00666FCD" w:rsidRDefault="00897C8F" w:rsidP="00C907D3">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s-DO"/>
              </w:rPr>
            </w:pPr>
            <w:r w:rsidRPr="00666FCD">
              <w:rPr>
                <w:rFonts w:ascii="Arial" w:eastAsia="Times New Roman" w:hAnsi="Arial" w:cs="Arial"/>
                <w:b/>
                <w:bCs/>
                <w:sz w:val="20"/>
                <w:szCs w:val="20"/>
                <w:lang w:eastAsia="es-DO"/>
              </w:rPr>
              <w:t>218,010,180.00</w:t>
            </w:r>
            <w:r w:rsidRPr="00666FCD">
              <w:rPr>
                <w:rFonts w:ascii="Arial" w:eastAsia="Times New Roman" w:hAnsi="Arial" w:cs="Arial"/>
                <w:b/>
                <w:bCs/>
                <w:sz w:val="20"/>
                <w:szCs w:val="20"/>
                <w:lang w:eastAsia="es-DO"/>
              </w:rPr>
              <w:tab/>
            </w:r>
          </w:p>
        </w:tc>
      </w:tr>
    </w:tbl>
    <w:p w:rsidR="009F3DD2" w:rsidRPr="00E74424" w:rsidRDefault="009F3DD2" w:rsidP="00696CFD">
      <w:pPr>
        <w:spacing w:after="0" w:line="240" w:lineRule="auto"/>
        <w:jc w:val="both"/>
        <w:rPr>
          <w:rFonts w:ascii="Calibri" w:eastAsia="MS Mincho" w:hAnsi="Calibri" w:cs="Arial"/>
          <w:spacing w:val="-1"/>
          <w:szCs w:val="24"/>
          <w:lang w:eastAsia="es-DO"/>
        </w:rPr>
      </w:pPr>
    </w:p>
    <w:p w:rsidR="0084113E" w:rsidRPr="00E74424" w:rsidRDefault="00634A13" w:rsidP="0084113E">
      <w:pPr>
        <w:spacing w:after="0" w:line="240" w:lineRule="auto"/>
        <w:rPr>
          <w:rFonts w:ascii="Calibri" w:eastAsia="MS Mincho" w:hAnsi="Calibri" w:cs="Arial"/>
          <w:b/>
          <w:spacing w:val="-1"/>
          <w:sz w:val="24"/>
          <w:szCs w:val="24"/>
          <w:lang w:eastAsia="es-DO"/>
        </w:rPr>
      </w:pPr>
      <w:r w:rsidRPr="00E74424">
        <w:rPr>
          <w:rFonts w:ascii="Calibri" w:eastAsia="MS Mincho" w:hAnsi="Calibri" w:cs="Arial"/>
          <w:b/>
          <w:spacing w:val="-1"/>
          <w:sz w:val="24"/>
          <w:szCs w:val="24"/>
          <w:lang w:eastAsia="es-DO"/>
        </w:rPr>
        <w:t xml:space="preserve">Indicador de Producto: </w:t>
      </w:r>
    </w:p>
    <w:p w:rsidR="0084113E" w:rsidRPr="00E74424" w:rsidRDefault="0084113E" w:rsidP="0084113E">
      <w:pPr>
        <w:spacing w:after="0" w:line="240" w:lineRule="auto"/>
        <w:contextualSpacing/>
        <w:rPr>
          <w:rFonts w:ascii="Calibri" w:eastAsia="MS Mincho" w:hAnsi="Calibri" w:cs="Arial"/>
          <w:b/>
          <w:i/>
          <w:spacing w:val="-1"/>
          <w:sz w:val="24"/>
          <w:szCs w:val="24"/>
          <w:lang w:eastAsia="es-DO"/>
        </w:rPr>
      </w:pPr>
      <w:r w:rsidRPr="00E74424">
        <w:rPr>
          <w:rFonts w:ascii="Calibri" w:eastAsia="MS Mincho" w:hAnsi="Calibri" w:cs="Arial"/>
          <w:b/>
          <w:i/>
          <w:spacing w:val="-1"/>
          <w:sz w:val="24"/>
          <w:szCs w:val="24"/>
          <w:lang w:eastAsia="es-DO"/>
        </w:rPr>
        <w:t xml:space="preserve">460,000 </w:t>
      </w:r>
      <w:r w:rsidR="001C56C3" w:rsidRPr="00E74424">
        <w:rPr>
          <w:rFonts w:ascii="Calibri" w:eastAsia="MS Mincho" w:hAnsi="Calibri" w:cs="Arial"/>
          <w:b/>
          <w:i/>
          <w:spacing w:val="-1"/>
          <w:sz w:val="24"/>
          <w:szCs w:val="24"/>
          <w:lang w:eastAsia="es-DO"/>
        </w:rPr>
        <w:t xml:space="preserve">familias reciben </w:t>
      </w:r>
      <w:r w:rsidRPr="00E74424">
        <w:rPr>
          <w:rFonts w:ascii="Calibri" w:eastAsia="MS Mincho" w:hAnsi="Calibri" w:cs="Arial"/>
          <w:b/>
          <w:i/>
          <w:spacing w:val="-1"/>
          <w:sz w:val="24"/>
          <w:szCs w:val="24"/>
          <w:lang w:eastAsia="es-DO"/>
        </w:rPr>
        <w:t>el subsidio a la electricidad Bono-Luz</w:t>
      </w:r>
    </w:p>
    <w:p w:rsidR="001C56C3" w:rsidRPr="00E74424" w:rsidRDefault="001C56C3" w:rsidP="0084113E">
      <w:pPr>
        <w:spacing w:after="0" w:line="240" w:lineRule="auto"/>
        <w:contextualSpacing/>
        <w:rPr>
          <w:rFonts w:ascii="Calibri" w:eastAsia="MS Mincho" w:hAnsi="Calibri" w:cs="Arial"/>
          <w:b/>
          <w:i/>
          <w:spacing w:val="-1"/>
          <w:sz w:val="24"/>
          <w:szCs w:val="24"/>
          <w:lang w:eastAsia="es-DO"/>
        </w:rPr>
      </w:pPr>
    </w:p>
    <w:p w:rsidR="0084113E" w:rsidRPr="00E74424" w:rsidRDefault="0084113E" w:rsidP="00666FCD">
      <w:pPr>
        <w:numPr>
          <w:ilvl w:val="0"/>
          <w:numId w:val="4"/>
        </w:numPr>
        <w:spacing w:line="240" w:lineRule="auto"/>
        <w:jc w:val="both"/>
        <w:rPr>
          <w:rFonts w:ascii="Calibri" w:eastAsia="MS Mincho" w:hAnsi="Calibri" w:cs="Arial"/>
          <w:spacing w:val="-1"/>
          <w:szCs w:val="24"/>
          <w:lang w:eastAsia="es-DO"/>
        </w:rPr>
      </w:pPr>
      <w:r w:rsidRPr="00E74424">
        <w:rPr>
          <w:rFonts w:ascii="Calibri" w:eastAsia="MS Mincho" w:hAnsi="Calibri" w:cs="Arial"/>
          <w:b/>
          <w:spacing w:val="-1"/>
          <w:szCs w:val="24"/>
          <w:lang w:eastAsia="es-DO"/>
        </w:rPr>
        <w:t>Bono Luz:</w:t>
      </w:r>
      <w:r w:rsidRPr="00E74424">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rsidR="00EA1B56" w:rsidRPr="00E74424" w:rsidRDefault="0084113E" w:rsidP="00F82D19">
      <w:pPr>
        <w:tabs>
          <w:tab w:val="left" w:pos="1658"/>
        </w:tabs>
        <w:spacing w:after="0" w:line="240" w:lineRule="auto"/>
        <w:rPr>
          <w:rFonts w:ascii="Calibri" w:eastAsia="Times New Roman" w:hAnsi="Calibri" w:cs="Arial"/>
          <w:szCs w:val="24"/>
        </w:rPr>
      </w:pPr>
      <w:r w:rsidRPr="00E74424">
        <w:rPr>
          <w:rFonts w:ascii="Calibri" w:eastAsia="MS Mincho" w:hAnsi="Calibri" w:cs="Arial"/>
          <w:spacing w:val="-1"/>
          <w:szCs w:val="24"/>
          <w:lang w:eastAsia="es-DO"/>
        </w:rPr>
        <w:t xml:space="preserve">Durante el mes de </w:t>
      </w:r>
      <w:r w:rsidR="001C56C3" w:rsidRPr="00E74424">
        <w:rPr>
          <w:rFonts w:ascii="Calibri" w:eastAsia="MS Mincho" w:hAnsi="Calibri" w:cs="Arial"/>
          <w:spacing w:val="-1"/>
          <w:szCs w:val="24"/>
          <w:lang w:eastAsia="es-DO"/>
        </w:rPr>
        <w:t>octubre</w:t>
      </w:r>
      <w:r w:rsidRPr="00E74424">
        <w:rPr>
          <w:rFonts w:ascii="Calibri" w:eastAsia="MS Mincho" w:hAnsi="Calibri" w:cs="Arial"/>
          <w:spacing w:val="-1"/>
          <w:szCs w:val="24"/>
          <w:lang w:eastAsia="es-DO"/>
        </w:rPr>
        <w:t xml:space="preserve"> </w:t>
      </w:r>
      <w:r w:rsidR="001C56C3" w:rsidRPr="00E74424">
        <w:rPr>
          <w:rFonts w:ascii="Calibri" w:eastAsia="Times New Roman" w:hAnsi="Calibri" w:cs="Arial"/>
          <w:szCs w:val="24"/>
        </w:rPr>
        <w:t>449</w:t>
      </w:r>
      <w:r w:rsidR="001537D3" w:rsidRPr="00E74424">
        <w:rPr>
          <w:rFonts w:ascii="Calibri" w:eastAsia="Times New Roman" w:hAnsi="Calibri" w:cs="Arial"/>
          <w:szCs w:val="24"/>
        </w:rPr>
        <w:t>,0</w:t>
      </w:r>
      <w:r w:rsidR="001C56C3" w:rsidRPr="00E74424">
        <w:rPr>
          <w:rFonts w:ascii="Calibri" w:eastAsia="Times New Roman" w:hAnsi="Calibri" w:cs="Arial"/>
          <w:szCs w:val="24"/>
        </w:rPr>
        <w:t>13</w:t>
      </w:r>
      <w:r w:rsidR="001537D3" w:rsidRPr="00E74424">
        <w:rPr>
          <w:rFonts w:ascii="Calibri" w:eastAsia="Times New Roman" w:hAnsi="Calibri" w:cs="Arial"/>
          <w:szCs w:val="24"/>
        </w:rPr>
        <w:t xml:space="preserve"> </w:t>
      </w:r>
      <w:r w:rsidRPr="00E74424">
        <w:rPr>
          <w:rFonts w:ascii="Calibri" w:eastAsia="Times New Roman" w:hAnsi="Calibri" w:cs="Arial"/>
          <w:szCs w:val="24"/>
        </w:rPr>
        <w:t>familias beneficiarias recibieron el Subsidio Bono Luz</w:t>
      </w:r>
      <w:r w:rsidR="004C7C72" w:rsidRPr="00E74424">
        <w:rPr>
          <w:rFonts w:ascii="Calibri" w:eastAsia="Times New Roman" w:hAnsi="Calibri" w:cs="Arial"/>
          <w:szCs w:val="24"/>
        </w:rPr>
        <w:t>, para una ejecución de 97.6%</w:t>
      </w:r>
      <w:r w:rsidRPr="00E74424">
        <w:rPr>
          <w:rFonts w:ascii="Calibri" w:eastAsia="Times New Roman" w:hAnsi="Calibri" w:cs="Arial"/>
          <w:szCs w:val="24"/>
        </w:rPr>
        <w:t>.</w:t>
      </w:r>
    </w:p>
    <w:p w:rsidR="001C56C3" w:rsidRPr="00E74424" w:rsidRDefault="001C56C3" w:rsidP="00F82D19">
      <w:pPr>
        <w:tabs>
          <w:tab w:val="left" w:pos="1658"/>
        </w:tabs>
        <w:spacing w:after="0" w:line="240" w:lineRule="auto"/>
        <w:rPr>
          <w:rFonts w:ascii="Calibri" w:eastAsia="Times New Roman" w:hAnsi="Calibri" w:cs="Arial"/>
          <w:szCs w:val="24"/>
        </w:rPr>
      </w:pPr>
    </w:p>
    <w:p w:rsidR="001537D3" w:rsidRPr="00666FCD" w:rsidRDefault="001537D3" w:rsidP="001537D3">
      <w:pPr>
        <w:pStyle w:val="Epgrafe"/>
        <w:rPr>
          <w:rFonts w:ascii="Calibri" w:eastAsia="Times New Roman" w:hAnsi="Calibri" w:cs="Arial"/>
          <w:color w:val="auto"/>
          <w:sz w:val="22"/>
          <w:szCs w:val="24"/>
        </w:rPr>
      </w:pPr>
      <w:r w:rsidRPr="00666FCD">
        <w:rPr>
          <w:color w:val="auto"/>
          <w:sz w:val="22"/>
        </w:rPr>
        <w:t xml:space="preserve">Tabla </w:t>
      </w:r>
      <w:r w:rsidR="00897C8F" w:rsidRPr="00666FCD">
        <w:rPr>
          <w:color w:val="auto"/>
          <w:sz w:val="22"/>
        </w:rPr>
        <w:t>8</w:t>
      </w:r>
      <w:r w:rsidRPr="00666FCD">
        <w:rPr>
          <w:color w:val="auto"/>
          <w:sz w:val="22"/>
        </w:rPr>
        <w:t>. Familias que recibie</w:t>
      </w:r>
      <w:r w:rsidR="00666FCD">
        <w:rPr>
          <w:color w:val="auto"/>
          <w:sz w:val="22"/>
        </w:rPr>
        <w:t xml:space="preserve">ron el Subsidio Focalizado BonoLuz </w:t>
      </w:r>
      <w:r w:rsidRPr="00666FCD">
        <w:rPr>
          <w:color w:val="auto"/>
          <w:sz w:val="22"/>
        </w:rPr>
        <w:t xml:space="preserve"> </w:t>
      </w:r>
      <w:r w:rsidR="00B3630A" w:rsidRPr="00666FCD">
        <w:rPr>
          <w:color w:val="auto"/>
          <w:sz w:val="22"/>
        </w:rPr>
        <w:t xml:space="preserve">en el mes de octubre por </w:t>
      </w:r>
      <w:r w:rsidR="00666FCD">
        <w:rPr>
          <w:color w:val="auto"/>
          <w:sz w:val="22"/>
        </w:rPr>
        <w:t>P</w:t>
      </w:r>
      <w:r w:rsidR="00B3630A" w:rsidRPr="00666FCD">
        <w:rPr>
          <w:color w:val="auto"/>
          <w:sz w:val="22"/>
        </w:rPr>
        <w:t xml:space="preserve">rovincia </w:t>
      </w:r>
    </w:p>
    <w:tbl>
      <w:tblPr>
        <w:tblW w:w="880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9"/>
        <w:gridCol w:w="2032"/>
        <w:gridCol w:w="2243"/>
      </w:tblGrid>
      <w:tr w:rsidR="00666FCD" w:rsidRPr="00666FCD" w:rsidTr="00666FCD">
        <w:trPr>
          <w:trHeight w:val="251"/>
          <w:jc w:val="center"/>
        </w:trPr>
        <w:tc>
          <w:tcPr>
            <w:tcW w:w="4529" w:type="dxa"/>
            <w:shd w:val="clear" w:color="auto" w:fill="C2D69B" w:themeFill="accent3" w:themeFillTint="99"/>
            <w:noWrap/>
            <w:vAlign w:val="bottom"/>
            <w:hideMark/>
          </w:tcPr>
          <w:p w:rsidR="00666FCD" w:rsidRPr="00666FCD" w:rsidRDefault="00666FCD" w:rsidP="00666FCD">
            <w:pPr>
              <w:spacing w:after="0" w:line="240" w:lineRule="auto"/>
              <w:jc w:val="center"/>
              <w:rPr>
                <w:rFonts w:ascii="Arial" w:eastAsia="Times New Roman" w:hAnsi="Arial" w:cs="Arial"/>
                <w:b/>
                <w:sz w:val="20"/>
                <w:szCs w:val="20"/>
                <w:lang w:eastAsia="es-DO"/>
              </w:rPr>
            </w:pPr>
            <w:r w:rsidRPr="00666FCD">
              <w:rPr>
                <w:rFonts w:ascii="Arial" w:eastAsia="Times New Roman" w:hAnsi="Arial" w:cs="Arial"/>
                <w:b/>
                <w:sz w:val="20"/>
                <w:szCs w:val="20"/>
                <w:lang w:eastAsia="es-DO"/>
              </w:rPr>
              <w:t>Provincias</w:t>
            </w:r>
          </w:p>
        </w:tc>
        <w:tc>
          <w:tcPr>
            <w:tcW w:w="2032" w:type="dxa"/>
            <w:shd w:val="clear" w:color="auto" w:fill="C2D69B" w:themeFill="accent3" w:themeFillTint="99"/>
            <w:noWrap/>
            <w:vAlign w:val="bottom"/>
            <w:hideMark/>
          </w:tcPr>
          <w:p w:rsidR="00666FCD" w:rsidRPr="00666FCD" w:rsidRDefault="00666FCD" w:rsidP="00666FCD">
            <w:pPr>
              <w:spacing w:after="0" w:line="240" w:lineRule="auto"/>
              <w:jc w:val="center"/>
              <w:rPr>
                <w:rFonts w:ascii="Arial" w:eastAsia="Times New Roman" w:hAnsi="Arial" w:cs="Arial"/>
                <w:b/>
                <w:sz w:val="20"/>
                <w:szCs w:val="20"/>
                <w:lang w:eastAsia="es-DO"/>
              </w:rPr>
            </w:pPr>
            <w:r w:rsidRPr="00666FCD">
              <w:rPr>
                <w:rFonts w:ascii="Arial" w:eastAsia="Times New Roman" w:hAnsi="Arial" w:cs="Arial"/>
                <w:b/>
                <w:sz w:val="20"/>
                <w:szCs w:val="20"/>
                <w:lang w:eastAsia="es-DO"/>
              </w:rPr>
              <w:t>Hogares</w:t>
            </w:r>
          </w:p>
        </w:tc>
        <w:tc>
          <w:tcPr>
            <w:tcW w:w="2243" w:type="dxa"/>
            <w:shd w:val="clear" w:color="auto" w:fill="C2D69B" w:themeFill="accent3" w:themeFillTint="99"/>
            <w:noWrap/>
            <w:vAlign w:val="bottom"/>
            <w:hideMark/>
          </w:tcPr>
          <w:p w:rsidR="00666FCD" w:rsidRPr="00666FCD" w:rsidRDefault="00666FCD" w:rsidP="00666FCD">
            <w:pPr>
              <w:spacing w:after="0" w:line="240" w:lineRule="auto"/>
              <w:jc w:val="center"/>
              <w:rPr>
                <w:rFonts w:ascii="Arial" w:eastAsia="Times New Roman" w:hAnsi="Arial" w:cs="Arial"/>
                <w:b/>
                <w:sz w:val="20"/>
                <w:szCs w:val="20"/>
                <w:lang w:eastAsia="es-DO"/>
              </w:rPr>
            </w:pPr>
            <w:r w:rsidRPr="00666FCD">
              <w:rPr>
                <w:rFonts w:ascii="Arial" w:eastAsia="Times New Roman" w:hAnsi="Arial" w:cs="Arial"/>
                <w:b/>
                <w:sz w:val="20"/>
                <w:szCs w:val="20"/>
                <w:lang w:eastAsia="es-DO"/>
              </w:rPr>
              <w:t>Monto</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Azua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20,459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4,664,652.00</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Bahoruco</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12,667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2,888,076.00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Barahona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21,483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4,898,124.00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Dajabon</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6,013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1,370,964.00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Distrito Nacional</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65,304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Pr>
                <w:rFonts w:ascii="Arial" w:eastAsia="Times New Roman" w:hAnsi="Arial" w:cs="Arial"/>
                <w:sz w:val="20"/>
                <w:szCs w:val="20"/>
                <w:lang w:eastAsia="es-DO"/>
              </w:rPr>
              <w:t xml:space="preserve">   14,889,312.00</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Duarte</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25,435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5,799,180.00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El Seibo</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8,356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1,905,168.00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Elías Piña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7,122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1,623,816.00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Espaillat</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16,121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3,675,588.00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Hato Mayor</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12,012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2,738,736.00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Hermanas Mirabal</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8,998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2,051,544.00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Independencia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6,372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1,452,816.00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La Altagracia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8,139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1,855,692.00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La Romana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13,682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3,119,496.00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lastRenderedPageBreak/>
              <w:t>La Vega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38,439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8,764,092.00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Maria Trinidad Sanchez</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9,269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2,113,332.00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Monseñor Nouel</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9,972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2,273,616.00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Monte Cristi</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11,082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2,526,696.00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Monte Plata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28,488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6,495,264.00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Pedernales</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3,541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Pr>
                <w:rFonts w:ascii="Arial" w:eastAsia="Times New Roman" w:hAnsi="Arial" w:cs="Arial"/>
                <w:sz w:val="20"/>
                <w:szCs w:val="20"/>
                <w:lang w:eastAsia="es-DO"/>
              </w:rPr>
              <w:t xml:space="preserve">       807,348.00</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Peravia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13,205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3,010,740.00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Puerto Plata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24,041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5,481,348.00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Samaná</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7,933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1,808,724.00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San Cristóbal</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52,861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12,052,308.00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San Jose de Ocoa</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10,252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2,337,456.00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San Juan</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29,782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6,790,296.00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San Pedro de Macorís</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26,323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6,001,644.00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Sanchez Ramirez</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14,315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3,263,820.00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Santiago</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34,692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7,909,776.00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Santiago Rodriguez</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4,433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1,010,724.00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Santo Domingo</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98,608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22,482,624.00 </w:t>
            </w:r>
          </w:p>
        </w:tc>
      </w:tr>
      <w:tr w:rsidR="00666FCD" w:rsidRPr="00666FCD" w:rsidTr="00666FCD">
        <w:trPr>
          <w:trHeight w:val="251"/>
          <w:jc w:val="center"/>
        </w:trPr>
        <w:tc>
          <w:tcPr>
            <w:tcW w:w="4529" w:type="dxa"/>
            <w:shd w:val="clear" w:color="auto" w:fill="auto"/>
            <w:noWrap/>
            <w:vAlign w:val="bottom"/>
            <w:hideMark/>
          </w:tcPr>
          <w:p w:rsidR="00666FCD" w:rsidRPr="00666FCD" w:rsidRDefault="00666FCD" w:rsidP="00666FCD">
            <w:pPr>
              <w:spacing w:after="0" w:line="240" w:lineRule="auto"/>
              <w:jc w:val="center"/>
              <w:rPr>
                <w:rFonts w:ascii="Arial" w:eastAsia="Times New Roman" w:hAnsi="Arial" w:cs="Arial"/>
                <w:sz w:val="20"/>
                <w:szCs w:val="20"/>
                <w:lang w:eastAsia="es-DO"/>
              </w:rPr>
            </w:pPr>
            <w:r w:rsidRPr="00666FCD">
              <w:rPr>
                <w:rFonts w:ascii="Arial" w:eastAsia="Times New Roman" w:hAnsi="Arial" w:cs="Arial"/>
                <w:sz w:val="20"/>
                <w:szCs w:val="20"/>
                <w:lang w:eastAsia="es-DO"/>
              </w:rPr>
              <w:t>Valverde</w:t>
            </w:r>
          </w:p>
        </w:tc>
        <w:tc>
          <w:tcPr>
            <w:tcW w:w="2032"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14,763 </w:t>
            </w:r>
          </w:p>
        </w:tc>
        <w:tc>
          <w:tcPr>
            <w:tcW w:w="2243" w:type="dxa"/>
            <w:shd w:val="clear" w:color="auto" w:fill="auto"/>
            <w:noWrap/>
            <w:vAlign w:val="bottom"/>
            <w:hideMark/>
          </w:tcPr>
          <w:p w:rsidR="00666FCD" w:rsidRPr="00666FCD" w:rsidRDefault="00666FCD" w:rsidP="00666FCD">
            <w:pPr>
              <w:spacing w:after="0" w:line="240" w:lineRule="auto"/>
              <w:rPr>
                <w:rFonts w:ascii="Arial" w:eastAsia="Times New Roman" w:hAnsi="Arial" w:cs="Arial"/>
                <w:sz w:val="20"/>
                <w:szCs w:val="20"/>
                <w:lang w:eastAsia="es-DO"/>
              </w:rPr>
            </w:pPr>
            <w:r w:rsidRPr="00666FCD">
              <w:rPr>
                <w:rFonts w:ascii="Arial" w:eastAsia="Times New Roman" w:hAnsi="Arial" w:cs="Arial"/>
                <w:sz w:val="20"/>
                <w:szCs w:val="20"/>
                <w:lang w:eastAsia="es-DO"/>
              </w:rPr>
              <w:t xml:space="preserve">     3,365,964.00 </w:t>
            </w:r>
          </w:p>
        </w:tc>
      </w:tr>
      <w:tr w:rsidR="00666FCD" w:rsidRPr="00666FCD" w:rsidTr="00666FCD">
        <w:trPr>
          <w:trHeight w:val="251"/>
          <w:jc w:val="center"/>
        </w:trPr>
        <w:tc>
          <w:tcPr>
            <w:tcW w:w="4529" w:type="dxa"/>
            <w:shd w:val="clear" w:color="auto" w:fill="C2D69B" w:themeFill="accent3" w:themeFillTint="99"/>
            <w:noWrap/>
            <w:vAlign w:val="bottom"/>
            <w:hideMark/>
          </w:tcPr>
          <w:p w:rsidR="00666FCD" w:rsidRPr="00666FCD" w:rsidRDefault="00666FCD" w:rsidP="00666FCD">
            <w:pPr>
              <w:spacing w:after="0" w:line="240" w:lineRule="auto"/>
              <w:jc w:val="center"/>
              <w:rPr>
                <w:rFonts w:ascii="Arial" w:eastAsia="Times New Roman" w:hAnsi="Arial" w:cs="Arial"/>
                <w:b/>
                <w:sz w:val="20"/>
                <w:szCs w:val="20"/>
                <w:lang w:eastAsia="es-DO"/>
              </w:rPr>
            </w:pPr>
            <w:r w:rsidRPr="00666FCD">
              <w:rPr>
                <w:rFonts w:ascii="Arial" w:eastAsia="Times New Roman" w:hAnsi="Arial" w:cs="Arial"/>
                <w:b/>
                <w:sz w:val="20"/>
                <w:szCs w:val="20"/>
                <w:lang w:eastAsia="es-DO"/>
              </w:rPr>
              <w:t>TOTAL</w:t>
            </w:r>
          </w:p>
        </w:tc>
        <w:tc>
          <w:tcPr>
            <w:tcW w:w="2032" w:type="dxa"/>
            <w:shd w:val="clear" w:color="auto" w:fill="C2D69B" w:themeFill="accent3" w:themeFillTint="99"/>
            <w:noWrap/>
            <w:vAlign w:val="bottom"/>
            <w:hideMark/>
          </w:tcPr>
          <w:p w:rsidR="00666FCD" w:rsidRPr="00666FCD" w:rsidRDefault="00666FCD" w:rsidP="00666FCD">
            <w:pPr>
              <w:spacing w:after="0" w:line="240" w:lineRule="auto"/>
              <w:rPr>
                <w:rFonts w:ascii="Arial" w:eastAsia="Times New Roman" w:hAnsi="Arial" w:cs="Arial"/>
                <w:b/>
                <w:sz w:val="20"/>
                <w:szCs w:val="20"/>
                <w:lang w:eastAsia="es-DO"/>
              </w:rPr>
            </w:pPr>
            <w:r w:rsidRPr="00666FCD">
              <w:rPr>
                <w:rFonts w:ascii="Arial" w:eastAsia="Times New Roman" w:hAnsi="Arial" w:cs="Arial"/>
                <w:b/>
                <w:sz w:val="20"/>
                <w:szCs w:val="20"/>
                <w:lang w:eastAsia="es-DO"/>
              </w:rPr>
              <w:t xml:space="preserve">      664,162 </w:t>
            </w:r>
          </w:p>
        </w:tc>
        <w:tc>
          <w:tcPr>
            <w:tcW w:w="2243" w:type="dxa"/>
            <w:shd w:val="clear" w:color="auto" w:fill="C2D69B" w:themeFill="accent3" w:themeFillTint="99"/>
            <w:noWrap/>
            <w:vAlign w:val="bottom"/>
            <w:hideMark/>
          </w:tcPr>
          <w:p w:rsidR="00666FCD" w:rsidRPr="00666FCD" w:rsidRDefault="00666FCD" w:rsidP="00666FCD">
            <w:pPr>
              <w:spacing w:after="0" w:line="240" w:lineRule="auto"/>
              <w:rPr>
                <w:rFonts w:ascii="Arial" w:eastAsia="Times New Roman" w:hAnsi="Arial" w:cs="Arial"/>
                <w:b/>
                <w:sz w:val="20"/>
                <w:szCs w:val="20"/>
                <w:lang w:eastAsia="es-DO"/>
              </w:rPr>
            </w:pPr>
            <w:r w:rsidRPr="00666FCD">
              <w:rPr>
                <w:rFonts w:ascii="Arial" w:eastAsia="Times New Roman" w:hAnsi="Arial" w:cs="Arial"/>
                <w:b/>
                <w:sz w:val="20"/>
                <w:szCs w:val="20"/>
                <w:lang w:eastAsia="es-DO"/>
              </w:rPr>
              <w:t xml:space="preserve"> 151,428,936.00 </w:t>
            </w:r>
          </w:p>
        </w:tc>
      </w:tr>
    </w:tbl>
    <w:p w:rsidR="001537D3" w:rsidRPr="00E74424" w:rsidRDefault="001537D3" w:rsidP="00F82D19">
      <w:pPr>
        <w:tabs>
          <w:tab w:val="left" w:pos="1658"/>
        </w:tabs>
        <w:spacing w:after="0" w:line="240" w:lineRule="auto"/>
        <w:rPr>
          <w:rFonts w:ascii="Calibri" w:eastAsia="Times New Roman" w:hAnsi="Calibri" w:cs="Arial"/>
          <w:szCs w:val="24"/>
        </w:rPr>
      </w:pPr>
    </w:p>
    <w:p w:rsidR="00EA1B56" w:rsidRPr="00E74424" w:rsidRDefault="0084113E" w:rsidP="00D94320">
      <w:pPr>
        <w:pStyle w:val="Prrafodelista"/>
        <w:numPr>
          <w:ilvl w:val="0"/>
          <w:numId w:val="5"/>
        </w:numPr>
        <w:spacing w:before="100" w:beforeAutospacing="1" w:after="0"/>
        <w:outlineLvl w:val="0"/>
        <w:rPr>
          <w:rFonts w:ascii="Calibri" w:eastAsia="Times New Roman" w:hAnsi="Calibri" w:cs="Times New Roman"/>
          <w:b/>
          <w:bCs/>
          <w:kern w:val="36"/>
          <w:sz w:val="28"/>
          <w:szCs w:val="28"/>
          <w:lang w:val="es-ES"/>
        </w:rPr>
      </w:pPr>
      <w:r w:rsidRPr="00E74424">
        <w:rPr>
          <w:rFonts w:ascii="Calibri" w:eastAsia="Times New Roman" w:hAnsi="Calibri" w:cs="Times New Roman"/>
          <w:b/>
          <w:bCs/>
          <w:kern w:val="36"/>
          <w:sz w:val="28"/>
          <w:szCs w:val="28"/>
          <w:lang w:val="es-ES"/>
        </w:rPr>
        <w:t>ACOMPAÑAMIENTO SOCIOEDUCATIVO</w:t>
      </w:r>
    </w:p>
    <w:p w:rsidR="00EA1B56" w:rsidRPr="00E74424" w:rsidRDefault="00EA1B56" w:rsidP="00184C8F">
      <w:pPr>
        <w:spacing w:line="240" w:lineRule="auto"/>
        <w:jc w:val="both"/>
        <w:rPr>
          <w:rFonts w:ascii="Calibri" w:eastAsia="MS Mincho" w:hAnsi="Calibri" w:cs="Arial"/>
          <w:spacing w:val="-1"/>
          <w:sz w:val="24"/>
          <w:szCs w:val="24"/>
          <w:lang w:val="es-ES_tradnl" w:eastAsia="es-DO"/>
        </w:rPr>
      </w:pPr>
      <w:r w:rsidRPr="00E74424">
        <w:rPr>
          <w:rFonts w:ascii="Calibri" w:eastAsia="MS Mincho" w:hAnsi="Calibri" w:cs="Arial"/>
          <w:spacing w:val="-1"/>
          <w:sz w:val="24"/>
          <w:szCs w:val="24"/>
          <w:lang w:val="es-ES_tradnl" w:eastAsia="es-DO"/>
        </w:rPr>
        <w:t xml:space="preserve">El objetivo del acompañamiento familiar es motivar a los integrantes del hogar a mejorar sus condiciones de vida con base en planes familiares relacionados con indicadores de bienestar en siete líneas de impacto. </w:t>
      </w:r>
    </w:p>
    <w:p w:rsidR="00EA1B56" w:rsidRPr="00E74424" w:rsidRDefault="00EA1B56" w:rsidP="00184C8F">
      <w:pPr>
        <w:spacing w:line="240" w:lineRule="auto"/>
        <w:jc w:val="both"/>
        <w:rPr>
          <w:rFonts w:ascii="Calibri" w:eastAsia="MS Mincho" w:hAnsi="Calibri" w:cs="Arial"/>
          <w:spacing w:val="-1"/>
          <w:sz w:val="24"/>
          <w:szCs w:val="24"/>
          <w:lang w:val="es-ES_tradnl" w:eastAsia="es-DO"/>
        </w:rPr>
      </w:pPr>
      <w:r w:rsidRPr="00E74424">
        <w:rPr>
          <w:rFonts w:ascii="Calibri" w:eastAsia="MS Mincho" w:hAnsi="Calibri" w:cs="Arial"/>
          <w:spacing w:val="-1"/>
          <w:sz w:val="24"/>
          <w:szCs w:val="24"/>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EA1B56" w:rsidRPr="00E74424" w:rsidRDefault="00EA1B56" w:rsidP="00184C8F">
      <w:pPr>
        <w:spacing w:line="240" w:lineRule="auto"/>
        <w:jc w:val="both"/>
        <w:rPr>
          <w:rFonts w:ascii="Calibri" w:eastAsia="MS Mincho" w:hAnsi="Calibri" w:cs="Arial"/>
          <w:spacing w:val="-1"/>
          <w:sz w:val="24"/>
          <w:szCs w:val="24"/>
          <w:lang w:val="es-ES_tradnl" w:eastAsia="es-DO"/>
        </w:rPr>
      </w:pPr>
      <w:r w:rsidRPr="00E74424">
        <w:rPr>
          <w:rFonts w:ascii="Calibri" w:eastAsia="MS Mincho" w:hAnsi="Calibri" w:cs="Arial"/>
          <w:spacing w:val="-1"/>
          <w:sz w:val="24"/>
          <w:szCs w:val="24"/>
          <w:lang w:val="es-ES_tradnl" w:eastAsia="es-DO"/>
        </w:rPr>
        <w:t>El proceso de acompañamiento familiar no estará condicionado y la participación será voluntaria. Por el contrario, la motivación y disposición de los hogares resulta imprescindible para el logro de los objetivos de acuerdo a la metodología.</w:t>
      </w:r>
    </w:p>
    <w:p w:rsidR="00A8641F" w:rsidRPr="00E74424" w:rsidRDefault="00A8641F">
      <w:pPr>
        <w:rPr>
          <w:rFonts w:ascii="Calibri" w:eastAsia="MS Mincho" w:hAnsi="Calibri" w:cs="Arial"/>
          <w:b/>
          <w:spacing w:val="-1"/>
          <w:sz w:val="24"/>
          <w:szCs w:val="24"/>
          <w:lang w:eastAsia="es-DO"/>
        </w:rPr>
      </w:pPr>
      <w:r w:rsidRPr="00E74424">
        <w:rPr>
          <w:rFonts w:ascii="Calibri" w:eastAsia="MS Mincho" w:hAnsi="Calibri" w:cs="Arial"/>
          <w:b/>
          <w:spacing w:val="-1"/>
          <w:sz w:val="24"/>
          <w:szCs w:val="24"/>
          <w:lang w:eastAsia="es-DO"/>
        </w:rPr>
        <w:br w:type="page"/>
      </w:r>
    </w:p>
    <w:p w:rsidR="0084113E" w:rsidRPr="00E74424" w:rsidRDefault="0084113E" w:rsidP="0084113E">
      <w:pPr>
        <w:spacing w:after="0" w:line="240" w:lineRule="auto"/>
        <w:rPr>
          <w:rFonts w:ascii="Calibri" w:eastAsia="MS Mincho" w:hAnsi="Calibri" w:cs="Arial"/>
          <w:b/>
          <w:spacing w:val="-1"/>
          <w:sz w:val="24"/>
          <w:szCs w:val="24"/>
          <w:lang w:eastAsia="es-DO"/>
        </w:rPr>
      </w:pPr>
      <w:r w:rsidRPr="00E74424">
        <w:rPr>
          <w:rFonts w:ascii="Calibri" w:eastAsia="MS Mincho" w:hAnsi="Calibri" w:cs="Arial"/>
          <w:b/>
          <w:spacing w:val="-1"/>
          <w:sz w:val="24"/>
          <w:szCs w:val="24"/>
          <w:lang w:eastAsia="es-DO"/>
        </w:rPr>
        <w:lastRenderedPageBreak/>
        <w:t xml:space="preserve">Indicador de Producto:  </w:t>
      </w:r>
    </w:p>
    <w:p w:rsidR="0084113E" w:rsidRPr="00E74424" w:rsidRDefault="00E913C2" w:rsidP="0084113E">
      <w:pPr>
        <w:spacing w:after="0" w:line="240" w:lineRule="auto"/>
        <w:rPr>
          <w:rFonts w:ascii="Calibri" w:eastAsia="MS Mincho" w:hAnsi="Calibri" w:cs="Arial"/>
          <w:b/>
          <w:spacing w:val="-1"/>
          <w:sz w:val="24"/>
          <w:szCs w:val="24"/>
          <w:lang w:eastAsia="es-DO"/>
        </w:rPr>
      </w:pPr>
      <w:r w:rsidRPr="00E74424">
        <w:rPr>
          <w:rFonts w:ascii="Calibri" w:eastAsia="MS Mincho" w:hAnsi="Calibri" w:cs="Arial"/>
          <w:b/>
          <w:spacing w:val="-1"/>
          <w:sz w:val="24"/>
          <w:szCs w:val="24"/>
          <w:lang w:eastAsia="es-DO"/>
        </w:rPr>
        <w:t>803,000 familias reciben intervención socio educativa en las siete líneas de acción a través de Visitas Domiciliarias.</w:t>
      </w:r>
    </w:p>
    <w:p w:rsidR="0084113E" w:rsidRPr="00E74424" w:rsidRDefault="0084113E" w:rsidP="0084113E">
      <w:pPr>
        <w:pStyle w:val="Ttulo3"/>
        <w:rPr>
          <w:rFonts w:eastAsia="MS Mincho"/>
          <w:color w:val="auto"/>
          <w:lang w:eastAsia="es-DO"/>
        </w:rPr>
      </w:pPr>
      <w:bookmarkStart w:id="1" w:name="_Toc479352273"/>
      <w:r w:rsidRPr="00E74424">
        <w:rPr>
          <w:rFonts w:eastAsia="MS Mincho"/>
          <w:color w:val="auto"/>
          <w:lang w:eastAsia="es-DO"/>
        </w:rPr>
        <w:t>VISITAS DOMICILIARIAS</w:t>
      </w:r>
      <w:bookmarkEnd w:id="1"/>
    </w:p>
    <w:p w:rsidR="00E74424" w:rsidRDefault="00E74424" w:rsidP="00E74424">
      <w:pPr>
        <w:tabs>
          <w:tab w:val="left" w:pos="3817"/>
        </w:tabs>
        <w:spacing w:after="0" w:line="240" w:lineRule="auto"/>
        <w:jc w:val="both"/>
        <w:rPr>
          <w:rFonts w:ascii="Calibri" w:eastAsia="MS Mincho" w:hAnsi="Calibri" w:cs="Arial"/>
          <w:spacing w:val="-1"/>
          <w:szCs w:val="24"/>
          <w:lang w:eastAsia="es-DO"/>
        </w:rPr>
      </w:pPr>
    </w:p>
    <w:p w:rsidR="00A957DB" w:rsidRDefault="0084113E" w:rsidP="00E74424">
      <w:pPr>
        <w:tabs>
          <w:tab w:val="left" w:pos="3817"/>
        </w:tabs>
        <w:spacing w:after="0" w:line="240" w:lineRule="auto"/>
        <w:jc w:val="both"/>
        <w:rPr>
          <w:sz w:val="24"/>
          <w:szCs w:val="24"/>
          <w:lang w:val="es-ES"/>
        </w:rPr>
      </w:pPr>
      <w:r w:rsidRPr="00E74424">
        <w:rPr>
          <w:rFonts w:ascii="Calibri" w:eastAsia="MS Mincho" w:hAnsi="Calibri" w:cs="Arial"/>
          <w:spacing w:val="-1"/>
          <w:szCs w:val="24"/>
          <w:lang w:eastAsia="es-DO"/>
        </w:rPr>
        <w:t xml:space="preserve">En el </w:t>
      </w:r>
      <w:r w:rsidR="0069343B" w:rsidRPr="00E74424">
        <w:rPr>
          <w:rFonts w:ascii="Calibri" w:eastAsia="MS Mincho" w:hAnsi="Calibri" w:cs="Arial"/>
          <w:spacing w:val="-1"/>
          <w:szCs w:val="24"/>
          <w:lang w:eastAsia="es-DO"/>
        </w:rPr>
        <w:t>ciclo</w:t>
      </w:r>
      <w:r w:rsidRPr="00E74424">
        <w:rPr>
          <w:rFonts w:ascii="Calibri" w:eastAsia="MS Mincho" w:hAnsi="Calibri" w:cs="Arial"/>
          <w:spacing w:val="-1"/>
          <w:szCs w:val="24"/>
          <w:lang w:eastAsia="es-DO"/>
        </w:rPr>
        <w:t xml:space="preserve"> de </w:t>
      </w:r>
      <w:r w:rsidR="0069343B" w:rsidRPr="00E74424">
        <w:rPr>
          <w:rFonts w:ascii="Calibri" w:eastAsia="MS Mincho" w:hAnsi="Calibri" w:cs="Arial"/>
          <w:spacing w:val="-1"/>
          <w:szCs w:val="24"/>
          <w:lang w:eastAsia="es-DO"/>
        </w:rPr>
        <w:t>trabajo septiembre-</w:t>
      </w:r>
      <w:r w:rsidR="00E913C2" w:rsidRPr="00E74424">
        <w:rPr>
          <w:rFonts w:ascii="Calibri" w:eastAsia="MS Mincho" w:hAnsi="Calibri" w:cs="Arial"/>
          <w:spacing w:val="-1"/>
          <w:szCs w:val="24"/>
          <w:lang w:eastAsia="es-DO"/>
        </w:rPr>
        <w:t>octubre</w:t>
      </w:r>
      <w:r w:rsidRPr="00E74424">
        <w:rPr>
          <w:rFonts w:ascii="Calibri" w:eastAsia="MS Mincho" w:hAnsi="Calibri" w:cs="Arial"/>
          <w:spacing w:val="-1"/>
          <w:szCs w:val="24"/>
          <w:lang w:eastAsia="es-DO"/>
        </w:rPr>
        <w:t xml:space="preserve"> fueron visitadas </w:t>
      </w:r>
      <w:r w:rsidR="0058502A" w:rsidRPr="00E74424">
        <w:rPr>
          <w:rFonts w:ascii="Calibri" w:eastAsia="MS Mincho" w:hAnsi="Calibri" w:cs="Arial"/>
          <w:spacing w:val="-1"/>
          <w:szCs w:val="24"/>
          <w:lang w:eastAsia="es-DO"/>
        </w:rPr>
        <w:t xml:space="preserve">674,818 familias beneficiarias </w:t>
      </w:r>
      <w:r w:rsidRPr="00E74424">
        <w:rPr>
          <w:rFonts w:ascii="Calibri" w:eastAsia="MS Mincho" w:hAnsi="Calibri" w:cs="Arial"/>
          <w:spacing w:val="-1"/>
          <w:szCs w:val="24"/>
          <w:lang w:eastAsia="es-DO"/>
        </w:rPr>
        <w:t>en su domicilio</w:t>
      </w:r>
      <w:r w:rsidR="0058502A" w:rsidRPr="00E74424">
        <w:rPr>
          <w:rFonts w:ascii="Calibri" w:eastAsia="MS Mincho" w:hAnsi="Calibri" w:cs="Arial"/>
          <w:spacing w:val="-1"/>
          <w:szCs w:val="24"/>
          <w:lang w:eastAsia="es-DO"/>
        </w:rPr>
        <w:t>, estas fueron</w:t>
      </w:r>
      <w:r w:rsidR="00E72167" w:rsidRPr="00E74424">
        <w:rPr>
          <w:rFonts w:ascii="Calibri" w:eastAsia="MS Mincho" w:hAnsi="Calibri" w:cs="Arial"/>
          <w:spacing w:val="-1"/>
          <w:szCs w:val="24"/>
          <w:lang w:eastAsia="es-DO"/>
        </w:rPr>
        <w:t xml:space="preserve"> orientadas sobre la </w:t>
      </w:r>
      <w:r w:rsidR="00925ED0" w:rsidRPr="00E74424">
        <w:rPr>
          <w:rFonts w:ascii="Calibri" w:eastAsia="MS Mincho" w:hAnsi="Calibri" w:cs="Arial"/>
          <w:spacing w:val="-1"/>
          <w:szCs w:val="24"/>
          <w:lang w:eastAsia="es-DO"/>
        </w:rPr>
        <w:t xml:space="preserve">el tema </w:t>
      </w:r>
      <w:r w:rsidR="0058502A" w:rsidRPr="00E74424">
        <w:rPr>
          <w:rFonts w:ascii="Calibri" w:eastAsia="MS Mincho" w:hAnsi="Calibri" w:cs="Arial"/>
          <w:spacing w:val="-1"/>
          <w:szCs w:val="24"/>
          <w:lang w:eastAsia="es-DO"/>
        </w:rPr>
        <w:t xml:space="preserve">"Educación y Seguridad Alimentaria, Nutrición y Generación de Ingresos" </w:t>
      </w:r>
      <w:r w:rsidRPr="00E74424">
        <w:rPr>
          <w:rFonts w:ascii="Calibri" w:eastAsia="MS Mincho" w:hAnsi="Calibri" w:cs="Arial"/>
          <w:spacing w:val="-1"/>
          <w:szCs w:val="24"/>
          <w:lang w:eastAsia="es-DO"/>
        </w:rPr>
        <w:t xml:space="preserve">en las </w:t>
      </w:r>
      <w:r w:rsidR="0058502A" w:rsidRPr="00E74424">
        <w:rPr>
          <w:rFonts w:ascii="Calibri" w:eastAsia="MS Mincho" w:hAnsi="Calibri" w:cs="Arial"/>
          <w:spacing w:val="-1"/>
          <w:szCs w:val="24"/>
          <w:lang w:eastAsia="es-DO"/>
        </w:rPr>
        <w:t>11</w:t>
      </w:r>
      <w:r w:rsidRPr="00E74424">
        <w:rPr>
          <w:rFonts w:ascii="Calibri" w:eastAsia="MS Mincho" w:hAnsi="Calibri" w:cs="Arial"/>
          <w:spacing w:val="-1"/>
          <w:szCs w:val="24"/>
          <w:lang w:eastAsia="es-DO"/>
        </w:rPr>
        <w:t xml:space="preserve"> regionales de intervención del Prosoli</w:t>
      </w:r>
      <w:r w:rsidR="00A957DB" w:rsidRPr="00E74424">
        <w:rPr>
          <w:rFonts w:ascii="Calibri" w:eastAsia="MS Mincho" w:hAnsi="Calibri" w:cs="Arial"/>
          <w:spacing w:val="-1"/>
          <w:szCs w:val="24"/>
          <w:lang w:eastAsia="es-DO"/>
        </w:rPr>
        <w:t>;</w:t>
      </w:r>
      <w:r w:rsidR="00B954CB" w:rsidRPr="00E74424">
        <w:rPr>
          <w:rFonts w:ascii="Calibri" w:eastAsia="MS Mincho" w:hAnsi="Calibri" w:cs="Arial"/>
          <w:spacing w:val="-1"/>
          <w:szCs w:val="24"/>
          <w:lang w:eastAsia="es-DO"/>
        </w:rPr>
        <w:t xml:space="preserve"> </w:t>
      </w:r>
      <w:r w:rsidR="00A957DB" w:rsidRPr="00E74424">
        <w:rPr>
          <w:sz w:val="24"/>
          <w:szCs w:val="24"/>
          <w:lang w:val="es-ES"/>
        </w:rPr>
        <w:t>la siguiente tabla nos presenta los resultados en detalle del mes en cuestión.</w:t>
      </w:r>
    </w:p>
    <w:p w:rsidR="00666FCD" w:rsidRDefault="00666FCD" w:rsidP="00E74424">
      <w:pPr>
        <w:tabs>
          <w:tab w:val="left" w:pos="3817"/>
        </w:tabs>
        <w:spacing w:after="0" w:line="240" w:lineRule="auto"/>
        <w:jc w:val="both"/>
        <w:rPr>
          <w:sz w:val="24"/>
          <w:szCs w:val="24"/>
          <w:lang w:val="es-ES"/>
        </w:rPr>
      </w:pPr>
    </w:p>
    <w:p w:rsidR="00666FCD" w:rsidRPr="00021B15" w:rsidRDefault="00666FCD" w:rsidP="00666FCD">
      <w:pPr>
        <w:pStyle w:val="Epgrafe"/>
        <w:rPr>
          <w:color w:val="auto"/>
          <w:sz w:val="32"/>
          <w:szCs w:val="24"/>
          <w:lang w:val="es-ES"/>
        </w:rPr>
      </w:pPr>
      <w:r w:rsidRPr="00021B15">
        <w:rPr>
          <w:color w:val="auto"/>
          <w:sz w:val="22"/>
        </w:rPr>
        <w:t>Tabla 9</w:t>
      </w:r>
      <w:r w:rsidRPr="00021B15">
        <w:rPr>
          <w:color w:val="auto"/>
          <w:sz w:val="22"/>
        </w:rPr>
        <w:fldChar w:fldCharType="begin"/>
      </w:r>
      <w:r w:rsidRPr="00021B15">
        <w:rPr>
          <w:color w:val="auto"/>
          <w:sz w:val="22"/>
        </w:rPr>
        <w:instrText xml:space="preserve"> SEQ Tabla \* ARABIC </w:instrText>
      </w:r>
      <w:r w:rsidRPr="00021B15">
        <w:rPr>
          <w:color w:val="auto"/>
          <w:sz w:val="22"/>
        </w:rPr>
        <w:fldChar w:fldCharType="end"/>
      </w:r>
      <w:r w:rsidRPr="00021B15">
        <w:rPr>
          <w:color w:val="auto"/>
          <w:sz w:val="22"/>
        </w:rPr>
        <w:t>. Visitas Domiciliarias Programadas Vs. Ejecutada en el mes de octubre (por Regionales)</w:t>
      </w:r>
    </w:p>
    <w:p w:rsidR="00666FCD" w:rsidRDefault="00666FCD" w:rsidP="00666FCD"/>
    <w:p w:rsidR="00E74424" w:rsidRDefault="00E74424" w:rsidP="00E74424">
      <w:pPr>
        <w:tabs>
          <w:tab w:val="left" w:pos="3817"/>
        </w:tabs>
        <w:spacing w:after="0" w:line="240" w:lineRule="auto"/>
        <w:jc w:val="both"/>
        <w:rPr>
          <w:sz w:val="24"/>
          <w:szCs w:val="24"/>
          <w:lang w:val="es-ES"/>
        </w:rPr>
      </w:pPr>
    </w:p>
    <w:p w:rsidR="00666FCD" w:rsidRPr="00E74424" w:rsidRDefault="00666FCD" w:rsidP="00E74424">
      <w:pPr>
        <w:tabs>
          <w:tab w:val="left" w:pos="3817"/>
        </w:tabs>
        <w:spacing w:after="0" w:line="240" w:lineRule="auto"/>
        <w:jc w:val="both"/>
        <w:rPr>
          <w:sz w:val="24"/>
          <w:szCs w:val="24"/>
          <w:lang w:val="es-ES"/>
        </w:rPr>
      </w:pPr>
    </w:p>
    <w:p w:rsidR="0084113E" w:rsidRPr="00E74424" w:rsidRDefault="0084113E" w:rsidP="00E74424">
      <w:pPr>
        <w:pStyle w:val="Ttulo3"/>
        <w:spacing w:before="0"/>
        <w:rPr>
          <w:rFonts w:eastAsia="MS Mincho"/>
          <w:color w:val="auto"/>
          <w:lang w:eastAsia="es-DO"/>
        </w:rPr>
      </w:pPr>
      <w:bookmarkStart w:id="2" w:name="_Toc479352274"/>
      <w:r w:rsidRPr="00E74424">
        <w:rPr>
          <w:rFonts w:eastAsia="MS Mincho"/>
          <w:color w:val="auto"/>
          <w:lang w:eastAsia="es-DO"/>
        </w:rPr>
        <w:t>ESCUELAS DE FAMILIAS</w:t>
      </w:r>
      <w:bookmarkEnd w:id="2"/>
    </w:p>
    <w:p w:rsidR="0084113E" w:rsidRPr="00E74424" w:rsidRDefault="0084113E" w:rsidP="004C1092">
      <w:pPr>
        <w:tabs>
          <w:tab w:val="left" w:pos="3817"/>
        </w:tabs>
        <w:spacing w:after="0"/>
        <w:jc w:val="both"/>
        <w:rPr>
          <w:sz w:val="24"/>
          <w:szCs w:val="24"/>
          <w:lang w:val="es-ES"/>
        </w:rPr>
      </w:pPr>
    </w:p>
    <w:p w:rsidR="00EA1B56" w:rsidRPr="00E74424" w:rsidRDefault="005B1EAF" w:rsidP="00E74424">
      <w:pPr>
        <w:tabs>
          <w:tab w:val="left" w:pos="3817"/>
        </w:tabs>
        <w:spacing w:after="0" w:line="240" w:lineRule="auto"/>
        <w:jc w:val="both"/>
        <w:rPr>
          <w:sz w:val="24"/>
          <w:szCs w:val="24"/>
          <w:lang w:val="es-ES"/>
        </w:rPr>
      </w:pPr>
      <w:r w:rsidRPr="00E74424">
        <w:rPr>
          <w:sz w:val="24"/>
          <w:szCs w:val="24"/>
          <w:lang w:val="es-ES"/>
        </w:rPr>
        <w:t xml:space="preserve">Durante el mes de </w:t>
      </w:r>
      <w:r w:rsidR="003B62A1" w:rsidRPr="00E74424">
        <w:rPr>
          <w:sz w:val="24"/>
          <w:szCs w:val="24"/>
          <w:lang w:val="es-ES"/>
        </w:rPr>
        <w:t>octubre</w:t>
      </w:r>
      <w:r w:rsidR="00DD3BE2" w:rsidRPr="00E74424">
        <w:rPr>
          <w:sz w:val="24"/>
          <w:szCs w:val="24"/>
          <w:lang w:val="es-ES"/>
        </w:rPr>
        <w:t xml:space="preserve"> fueron ejecutadas </w:t>
      </w:r>
      <w:r w:rsidR="00A957DB" w:rsidRPr="00E74424">
        <w:rPr>
          <w:sz w:val="24"/>
          <w:szCs w:val="24"/>
          <w:lang w:val="es-ES"/>
        </w:rPr>
        <w:t xml:space="preserve">14,668 Escuelas de Familias </w:t>
      </w:r>
      <w:r w:rsidR="00E74424">
        <w:rPr>
          <w:sz w:val="24"/>
          <w:szCs w:val="24"/>
          <w:lang w:val="es-ES"/>
        </w:rPr>
        <w:t xml:space="preserve">con una asistencia de </w:t>
      </w:r>
      <w:r w:rsidR="00DD3BE2" w:rsidRPr="00E74424">
        <w:rPr>
          <w:sz w:val="24"/>
          <w:szCs w:val="24"/>
          <w:lang w:val="es-ES"/>
        </w:rPr>
        <w:t>528,543 miembros de familias</w:t>
      </w:r>
      <w:r w:rsidR="00E74424">
        <w:rPr>
          <w:sz w:val="24"/>
          <w:szCs w:val="24"/>
          <w:lang w:val="es-ES"/>
        </w:rPr>
        <w:t xml:space="preserve"> que fueron </w:t>
      </w:r>
      <w:r w:rsidR="00A957DB" w:rsidRPr="00E74424">
        <w:rPr>
          <w:sz w:val="24"/>
          <w:szCs w:val="24"/>
          <w:lang w:val="es-ES"/>
        </w:rPr>
        <w:t>orienta</w:t>
      </w:r>
      <w:r w:rsidR="00E74424">
        <w:rPr>
          <w:sz w:val="24"/>
          <w:szCs w:val="24"/>
          <w:lang w:val="es-ES"/>
        </w:rPr>
        <w:t>dos en</w:t>
      </w:r>
      <w:r w:rsidRPr="00E74424">
        <w:rPr>
          <w:sz w:val="24"/>
          <w:szCs w:val="24"/>
          <w:lang w:val="es-ES"/>
        </w:rPr>
        <w:t xml:space="preserve"> </w:t>
      </w:r>
      <w:r w:rsidR="00A957DB" w:rsidRPr="00E74424">
        <w:rPr>
          <w:sz w:val="24"/>
          <w:szCs w:val="24"/>
          <w:lang w:val="es-ES"/>
        </w:rPr>
        <w:t xml:space="preserve">"Prevención de Cáncer de Mama"; </w:t>
      </w:r>
      <w:r w:rsidRPr="00E74424">
        <w:rPr>
          <w:sz w:val="24"/>
          <w:szCs w:val="24"/>
          <w:lang w:val="es-ES"/>
        </w:rPr>
        <w:t>la siguiente tabla nos presenta los resultados</w:t>
      </w:r>
      <w:r w:rsidR="00A957DB" w:rsidRPr="00E74424">
        <w:rPr>
          <w:sz w:val="24"/>
          <w:szCs w:val="24"/>
          <w:lang w:val="es-ES"/>
        </w:rPr>
        <w:t xml:space="preserve"> en detalle</w:t>
      </w:r>
      <w:r w:rsidRPr="00E74424">
        <w:rPr>
          <w:sz w:val="24"/>
          <w:szCs w:val="24"/>
          <w:lang w:val="es-ES"/>
        </w:rPr>
        <w:t xml:space="preserve"> </w:t>
      </w:r>
      <w:r w:rsidR="004E62F0" w:rsidRPr="00E74424">
        <w:rPr>
          <w:sz w:val="24"/>
          <w:szCs w:val="24"/>
          <w:lang w:val="es-ES"/>
        </w:rPr>
        <w:t xml:space="preserve">del mes </w:t>
      </w:r>
      <w:r w:rsidR="00A957DB" w:rsidRPr="00E74424">
        <w:rPr>
          <w:sz w:val="24"/>
          <w:szCs w:val="24"/>
          <w:lang w:val="es-ES"/>
        </w:rPr>
        <w:t>en cuestión.</w:t>
      </w:r>
    </w:p>
    <w:p w:rsidR="00122748" w:rsidRPr="00E74424" w:rsidRDefault="00122748" w:rsidP="00E74424">
      <w:pPr>
        <w:tabs>
          <w:tab w:val="left" w:pos="3817"/>
        </w:tabs>
        <w:spacing w:after="0"/>
        <w:rPr>
          <w:lang w:val="es-ES"/>
        </w:rPr>
      </w:pPr>
    </w:p>
    <w:p w:rsidR="0084113E" w:rsidRPr="00E74424" w:rsidRDefault="0084113E" w:rsidP="00E74424">
      <w:pPr>
        <w:pStyle w:val="Prrafodelista"/>
        <w:numPr>
          <w:ilvl w:val="0"/>
          <w:numId w:val="5"/>
        </w:numPr>
        <w:spacing w:after="0" w:line="240" w:lineRule="auto"/>
        <w:outlineLvl w:val="0"/>
        <w:rPr>
          <w:rFonts w:ascii="Calibri" w:eastAsia="Times New Roman" w:hAnsi="Calibri" w:cs="Times New Roman"/>
          <w:b/>
          <w:bCs/>
          <w:kern w:val="36"/>
          <w:sz w:val="28"/>
          <w:szCs w:val="28"/>
          <w:lang w:val="es-ES"/>
        </w:rPr>
      </w:pPr>
      <w:bookmarkStart w:id="3" w:name="_Toc479352275"/>
      <w:r w:rsidRPr="00E74424">
        <w:rPr>
          <w:rFonts w:ascii="Calibri" w:eastAsia="Times New Roman" w:hAnsi="Calibri" w:cs="Times New Roman"/>
          <w:b/>
          <w:bCs/>
          <w:kern w:val="36"/>
          <w:sz w:val="28"/>
          <w:szCs w:val="28"/>
          <w:lang w:val="es-ES"/>
        </w:rPr>
        <w:t xml:space="preserve">RESULTADOS POR COMPONENTES SEGÚN </w:t>
      </w:r>
      <w:r w:rsidR="00636EAE" w:rsidRPr="00E74424">
        <w:rPr>
          <w:rFonts w:ascii="Calibri" w:eastAsia="Times New Roman" w:hAnsi="Calibri" w:cs="Times New Roman"/>
          <w:b/>
          <w:bCs/>
          <w:kern w:val="36"/>
          <w:sz w:val="28"/>
          <w:szCs w:val="28"/>
          <w:lang w:val="es-ES"/>
        </w:rPr>
        <w:t>COMPONENTES</w:t>
      </w:r>
      <w:r w:rsidRPr="00E74424">
        <w:rPr>
          <w:rFonts w:ascii="Calibri" w:eastAsia="Times New Roman" w:hAnsi="Calibri" w:cs="Times New Roman"/>
          <w:b/>
          <w:bCs/>
          <w:kern w:val="36"/>
          <w:sz w:val="28"/>
          <w:szCs w:val="28"/>
          <w:lang w:val="es-ES"/>
        </w:rPr>
        <w:t xml:space="preserve"> </w:t>
      </w:r>
      <w:r w:rsidR="00636EAE" w:rsidRPr="00E74424">
        <w:rPr>
          <w:rFonts w:ascii="Calibri" w:eastAsia="Times New Roman" w:hAnsi="Calibri" w:cs="Times New Roman"/>
          <w:b/>
          <w:bCs/>
          <w:kern w:val="36"/>
          <w:sz w:val="28"/>
          <w:szCs w:val="28"/>
          <w:lang w:val="es-ES"/>
        </w:rPr>
        <w:t>D</w:t>
      </w:r>
      <w:r w:rsidRPr="00E74424">
        <w:rPr>
          <w:rFonts w:ascii="Calibri" w:eastAsia="Times New Roman" w:hAnsi="Calibri" w:cs="Times New Roman"/>
          <w:b/>
          <w:bCs/>
          <w:kern w:val="36"/>
          <w:sz w:val="28"/>
          <w:szCs w:val="28"/>
          <w:lang w:val="es-ES"/>
        </w:rPr>
        <w:t>E</w:t>
      </w:r>
      <w:r w:rsidR="00636EAE" w:rsidRPr="00E74424">
        <w:rPr>
          <w:rFonts w:ascii="Calibri" w:eastAsia="Times New Roman" w:hAnsi="Calibri" w:cs="Times New Roman"/>
          <w:b/>
          <w:bCs/>
          <w:kern w:val="36"/>
          <w:sz w:val="28"/>
          <w:szCs w:val="28"/>
          <w:lang w:val="es-ES"/>
        </w:rPr>
        <w:t xml:space="preserve"> </w:t>
      </w:r>
      <w:bookmarkEnd w:id="3"/>
      <w:r w:rsidR="00CA651B" w:rsidRPr="00E74424">
        <w:rPr>
          <w:rFonts w:ascii="Calibri" w:eastAsia="Times New Roman" w:hAnsi="Calibri" w:cs="Times New Roman"/>
          <w:b/>
          <w:bCs/>
          <w:kern w:val="36"/>
          <w:sz w:val="28"/>
          <w:szCs w:val="28"/>
          <w:lang w:val="es-ES"/>
        </w:rPr>
        <w:t>INTERVENCIÓN</w:t>
      </w:r>
    </w:p>
    <w:p w:rsidR="00E741C2" w:rsidRPr="00E74424" w:rsidRDefault="00E741C2" w:rsidP="00E741C2">
      <w:pPr>
        <w:pStyle w:val="Ttulo2"/>
        <w:rPr>
          <w:color w:val="auto"/>
        </w:rPr>
      </w:pPr>
      <w:bookmarkStart w:id="4" w:name="_Toc479352276"/>
      <w:r w:rsidRPr="00E74424">
        <w:rPr>
          <w:color w:val="auto"/>
        </w:rPr>
        <w:t>IDENTIFICACIÓN</w:t>
      </w:r>
    </w:p>
    <w:p w:rsidR="0083048D" w:rsidRPr="00E74424" w:rsidRDefault="00E741C2" w:rsidP="0083048D">
      <w:pPr>
        <w:spacing w:after="0" w:line="240" w:lineRule="auto"/>
        <w:rPr>
          <w:rFonts w:eastAsia="Times New Roman"/>
          <w:b/>
          <w:sz w:val="24"/>
          <w:szCs w:val="24"/>
        </w:rPr>
      </w:pPr>
      <w:r w:rsidRPr="00E74424">
        <w:rPr>
          <w:rFonts w:eastAsia="Times New Roman"/>
          <w:b/>
          <w:sz w:val="24"/>
          <w:szCs w:val="24"/>
        </w:rPr>
        <w:t xml:space="preserve">Indicador de Producto: </w:t>
      </w:r>
    </w:p>
    <w:p w:rsidR="00E741C2" w:rsidRPr="00E74424" w:rsidRDefault="00E741C2" w:rsidP="0083048D">
      <w:pPr>
        <w:spacing w:after="0" w:line="240" w:lineRule="auto"/>
        <w:rPr>
          <w:rFonts w:eastAsia="Times New Roman"/>
          <w:b/>
          <w:bCs/>
          <w:i/>
          <w:sz w:val="24"/>
          <w:szCs w:val="24"/>
        </w:rPr>
      </w:pPr>
      <w:r w:rsidRPr="00E74424">
        <w:rPr>
          <w:rFonts w:eastAsia="Times New Roman"/>
          <w:b/>
          <w:bCs/>
          <w:i/>
          <w:sz w:val="24"/>
          <w:szCs w:val="24"/>
        </w:rPr>
        <w:t>50,000 miembros indocumentados de hogares participantes adquieren documentos de identidad.</w:t>
      </w: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Pr="00E74424" w:rsidRDefault="0083048D" w:rsidP="0083048D">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META  4to TRIMESTRE</w:t>
            </w:r>
          </w:p>
        </w:tc>
        <w:tc>
          <w:tcPr>
            <w:tcW w:w="897" w:type="pct"/>
            <w:hideMark/>
          </w:tcPr>
          <w:p w:rsidR="003E31A1" w:rsidRPr="00E74424" w:rsidRDefault="00E74424"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3E31A1" w:rsidRPr="00E74424" w:rsidRDefault="003E31A1"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Pr="00E74424" w:rsidRDefault="0083048D" w:rsidP="0083048D">
            <w:pPr>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1,860 M</w:t>
            </w:r>
            <w:r w:rsidR="003E31A1" w:rsidRPr="00E74424">
              <w:rPr>
                <w:rFonts w:ascii="Calibri" w:eastAsia="MS Mincho" w:hAnsi="Calibri" w:cs="Times New Roman"/>
                <w:b w:val="0"/>
                <w:bCs w:val="0"/>
                <w:szCs w:val="24"/>
                <w:lang w:eastAsia="es-DO"/>
              </w:rPr>
              <w:t>iembros de familias Prosoli indocumentados reciben acompañamiento para obtener sus documentos en las 14 provincias Progresando Unidos.</w:t>
            </w:r>
          </w:p>
        </w:tc>
        <w:tc>
          <w:tcPr>
            <w:tcW w:w="897" w:type="pct"/>
            <w:hideMark/>
          </w:tcPr>
          <w:p w:rsidR="003E31A1" w:rsidRPr="00E74424" w:rsidRDefault="0083048D" w:rsidP="006771B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0</w:t>
            </w:r>
          </w:p>
        </w:tc>
        <w:tc>
          <w:tcPr>
            <w:tcW w:w="751" w:type="pct"/>
            <w:hideMark/>
          </w:tcPr>
          <w:p w:rsidR="003E31A1" w:rsidRPr="00E74424" w:rsidRDefault="0083048D"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0</w:t>
            </w:r>
          </w:p>
        </w:tc>
      </w:tr>
      <w:tr w:rsidR="00E74424" w:rsidRPr="00E74424" w:rsidTr="00E74424">
        <w:trPr>
          <w:trHeight w:val="578"/>
        </w:trPr>
        <w:tc>
          <w:tcPr>
            <w:cnfStyle w:val="001000000000" w:firstRow="0" w:lastRow="0" w:firstColumn="1" w:lastColumn="0" w:oddVBand="0" w:evenVBand="0" w:oddHBand="0" w:evenHBand="0" w:firstRowFirstColumn="0" w:firstRowLastColumn="0" w:lastRowFirstColumn="0" w:lastRowLastColumn="0"/>
            <w:tcW w:w="3352" w:type="pct"/>
          </w:tcPr>
          <w:p w:rsidR="006771B8" w:rsidRPr="00E74424" w:rsidRDefault="0083048D" w:rsidP="0083048D">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3,000 Miembros de familias Prosoli indocumentados que reciben acompañamiento para obtener sus documentos.</w:t>
            </w:r>
            <w:r w:rsidR="006771B8" w:rsidRPr="00E74424">
              <w:rPr>
                <w:rFonts w:ascii="Calibri" w:eastAsia="MS Mincho" w:hAnsi="Calibri" w:cs="Times New Roman"/>
                <w:b w:val="0"/>
                <w:bCs w:val="0"/>
                <w:szCs w:val="24"/>
                <w:lang w:eastAsia="es-DO"/>
              </w:rPr>
              <w:tab/>
            </w:r>
          </w:p>
        </w:tc>
        <w:tc>
          <w:tcPr>
            <w:tcW w:w="897" w:type="pct"/>
          </w:tcPr>
          <w:p w:rsidR="006771B8" w:rsidRPr="00E74424" w:rsidRDefault="0083048D" w:rsidP="006771B8">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0</w:t>
            </w:r>
          </w:p>
        </w:tc>
        <w:tc>
          <w:tcPr>
            <w:tcW w:w="751" w:type="pct"/>
          </w:tcPr>
          <w:p w:rsidR="006771B8" w:rsidRPr="00E74424" w:rsidRDefault="0083048D" w:rsidP="00C05784">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0</w:t>
            </w:r>
          </w:p>
        </w:tc>
      </w:tr>
    </w:tbl>
    <w:p w:rsidR="009A54D6" w:rsidRPr="00E74424" w:rsidRDefault="009A54D6" w:rsidP="00B22288">
      <w:pPr>
        <w:pStyle w:val="Ttulo2"/>
        <w:spacing w:before="0"/>
        <w:rPr>
          <w:color w:val="auto"/>
        </w:rPr>
      </w:pPr>
    </w:p>
    <w:p w:rsidR="0084113E" w:rsidRPr="00E74424" w:rsidRDefault="00122748" w:rsidP="00B22288">
      <w:pPr>
        <w:pStyle w:val="Ttulo2"/>
        <w:spacing w:before="0"/>
        <w:rPr>
          <w:color w:val="auto"/>
        </w:rPr>
      </w:pPr>
      <w:r w:rsidRPr="00E74424">
        <w:rPr>
          <w:color w:val="auto"/>
        </w:rPr>
        <w:t>S</w:t>
      </w:r>
      <w:r w:rsidR="0084113E" w:rsidRPr="00E74424">
        <w:rPr>
          <w:color w:val="auto"/>
        </w:rPr>
        <w:t>ALUD INTEGRAL</w:t>
      </w:r>
      <w:bookmarkEnd w:id="4"/>
    </w:p>
    <w:p w:rsidR="0084113E" w:rsidRPr="00E74424" w:rsidRDefault="0084113E" w:rsidP="00184C8F">
      <w:pPr>
        <w:spacing w:after="0"/>
        <w:rPr>
          <w:rFonts w:ascii="Calibri" w:eastAsia="Times New Roman" w:hAnsi="Calibri" w:cs="Calibri"/>
          <w:b/>
          <w:sz w:val="24"/>
          <w:szCs w:val="24"/>
        </w:rPr>
      </w:pPr>
      <w:r w:rsidRPr="00E74424">
        <w:rPr>
          <w:rFonts w:ascii="Calibri" w:eastAsia="Times New Roman" w:hAnsi="Calibri" w:cs="Calibri"/>
          <w:b/>
          <w:sz w:val="24"/>
          <w:szCs w:val="24"/>
        </w:rPr>
        <w:t xml:space="preserve">Indicador de Producto: </w:t>
      </w:r>
    </w:p>
    <w:p w:rsidR="0084113E" w:rsidRPr="00E74424" w:rsidRDefault="0084113E" w:rsidP="00E74424">
      <w:pPr>
        <w:spacing w:after="0"/>
        <w:rPr>
          <w:rFonts w:ascii="Calibri" w:eastAsia="Times New Roman" w:hAnsi="Calibri" w:cs="Calibri"/>
          <w:b/>
          <w:i/>
          <w:sz w:val="24"/>
          <w:szCs w:val="24"/>
        </w:rPr>
      </w:pPr>
      <w:r w:rsidRPr="00E74424">
        <w:rPr>
          <w:rFonts w:ascii="Calibri" w:eastAsia="Times New Roman" w:hAnsi="Calibri" w:cs="Calibri"/>
          <w:b/>
          <w:i/>
          <w:sz w:val="24"/>
          <w:szCs w:val="24"/>
        </w:rPr>
        <w:t>35,000 miembros de familias atendidos en jornadas oftalmológicas y odontológicas "Mirada y Sonrisa Feliz"</w:t>
      </w: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84113E">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lastRenderedPageBreak/>
              <w:t>META</w:t>
            </w:r>
            <w:r w:rsidR="0083048D" w:rsidRPr="00E74424">
              <w:rPr>
                <w:rFonts w:ascii="Calibri" w:eastAsia="MS Mincho" w:hAnsi="Calibri" w:cs="Times New Roman"/>
                <w:b w:val="0"/>
                <w:bCs w:val="0"/>
                <w:color w:val="auto"/>
                <w:u w:val="single"/>
                <w:lang w:eastAsia="es-DO"/>
              </w:rPr>
              <w:t xml:space="preserve"> 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83048D" w:rsidP="00184C8F">
            <w:pPr>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6,300</w:t>
            </w:r>
            <w:r w:rsidR="0084113E" w:rsidRPr="00E74424">
              <w:rPr>
                <w:rFonts w:ascii="Calibri" w:eastAsia="MS Mincho" w:hAnsi="Calibri" w:cs="Times New Roman"/>
                <w:b w:val="0"/>
                <w:bCs w:val="0"/>
                <w:szCs w:val="24"/>
                <w:lang w:eastAsia="es-DO"/>
              </w:rPr>
              <w:t xml:space="preserve"> Miembros Prosoli atendidos en operativos oftalmológicos y odontológicos "Mirada y Sonrisa Feliz".</w:t>
            </w:r>
          </w:p>
        </w:tc>
        <w:tc>
          <w:tcPr>
            <w:tcW w:w="897" w:type="pct"/>
            <w:hideMark/>
          </w:tcPr>
          <w:p w:rsidR="0084113E" w:rsidRPr="00E74424" w:rsidRDefault="00CF7909"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2,759</w:t>
            </w:r>
          </w:p>
        </w:tc>
        <w:tc>
          <w:tcPr>
            <w:tcW w:w="751" w:type="pct"/>
            <w:hideMark/>
          </w:tcPr>
          <w:p w:rsidR="0084113E" w:rsidRPr="00E74424" w:rsidRDefault="00CF7909"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43</w:t>
            </w:r>
          </w:p>
        </w:tc>
      </w:tr>
    </w:tbl>
    <w:p w:rsidR="00184C8F" w:rsidRPr="00E74424" w:rsidRDefault="00184C8F" w:rsidP="00184C8F">
      <w:pPr>
        <w:spacing w:after="0"/>
        <w:jc w:val="both"/>
        <w:rPr>
          <w:rFonts w:eastAsia="MS Mincho"/>
          <w:lang w:eastAsia="es-DO"/>
        </w:rPr>
      </w:pPr>
    </w:p>
    <w:p w:rsidR="0084113E" w:rsidRPr="00E74424" w:rsidRDefault="0084113E" w:rsidP="00184C8F">
      <w:pPr>
        <w:spacing w:line="240" w:lineRule="auto"/>
        <w:jc w:val="both"/>
        <w:rPr>
          <w:rFonts w:eastAsia="MS Mincho"/>
          <w:lang w:eastAsia="es-DO"/>
        </w:rPr>
      </w:pPr>
      <w:r w:rsidRPr="00E74424">
        <w:rPr>
          <w:rFonts w:eastAsia="MS Mincho"/>
          <w:lang w:eastAsia="es-DO"/>
        </w:rPr>
        <w:t>En los chequeos odontológicos, los miembros participantes tuvieron la oportunidad de ser intervenidos con procedimientos como c</w:t>
      </w:r>
      <w:r w:rsidR="00CF7909" w:rsidRPr="00E74424">
        <w:rPr>
          <w:rFonts w:eastAsia="MS Mincho"/>
          <w:lang w:eastAsia="es-DO"/>
        </w:rPr>
        <w:t>irugía, profilaxis y operatoria, a</w:t>
      </w:r>
      <w:r w:rsidRPr="00E74424">
        <w:rPr>
          <w:rFonts w:eastAsia="MS Mincho"/>
          <w:lang w:eastAsia="es-DO"/>
        </w:rPr>
        <w:t xml:space="preserve">sí como también </w:t>
      </w:r>
      <w:r w:rsidR="00990E56" w:rsidRPr="00E74424">
        <w:rPr>
          <w:rFonts w:eastAsia="MS Mincho"/>
          <w:lang w:eastAsia="es-DO"/>
        </w:rPr>
        <w:t xml:space="preserve">recibieron atención </w:t>
      </w:r>
      <w:r w:rsidRPr="00E74424">
        <w:rPr>
          <w:rFonts w:eastAsia="MS Mincho"/>
          <w:lang w:eastAsia="es-DO"/>
        </w:rPr>
        <w:t xml:space="preserve">en procedimientos de audiometría. Las </w:t>
      </w:r>
      <w:r w:rsidR="003D53DE" w:rsidRPr="00E74424">
        <w:rPr>
          <w:rFonts w:eastAsia="MS Mincho"/>
          <w:lang w:eastAsia="es-DO"/>
        </w:rPr>
        <w:t>provincias</w:t>
      </w:r>
      <w:r w:rsidRPr="00E74424">
        <w:rPr>
          <w:rFonts w:eastAsia="MS Mincho"/>
          <w:lang w:eastAsia="es-DO"/>
        </w:rPr>
        <w:t xml:space="preserve"> intervenidas </w:t>
      </w:r>
      <w:r w:rsidR="00CF7909" w:rsidRPr="00E74424">
        <w:rPr>
          <w:rFonts w:eastAsia="MS Mincho"/>
          <w:lang w:eastAsia="es-DO"/>
        </w:rPr>
        <w:t>durante este mes fueron: Duarte y Hermanas Mirabal.</w:t>
      </w:r>
    </w:p>
    <w:p w:rsidR="00F1738F" w:rsidRPr="00E74424" w:rsidRDefault="00F1738F" w:rsidP="00F1738F">
      <w:pPr>
        <w:spacing w:after="0"/>
        <w:rPr>
          <w:rFonts w:eastAsia="Times New Roman"/>
          <w:b/>
          <w:sz w:val="24"/>
          <w:szCs w:val="24"/>
        </w:rPr>
      </w:pPr>
      <w:r w:rsidRPr="00E74424">
        <w:rPr>
          <w:rFonts w:eastAsia="Times New Roman"/>
          <w:b/>
          <w:sz w:val="24"/>
          <w:szCs w:val="24"/>
        </w:rPr>
        <w:t xml:space="preserve">Indicador de Producto: </w:t>
      </w:r>
    </w:p>
    <w:p w:rsidR="00F1738F" w:rsidRPr="00E74424" w:rsidRDefault="00F1738F" w:rsidP="00F1738F">
      <w:pPr>
        <w:rPr>
          <w:rFonts w:eastAsia="Times New Roman"/>
          <w:b/>
          <w:i/>
          <w:sz w:val="24"/>
          <w:szCs w:val="24"/>
        </w:rPr>
      </w:pPr>
      <w:r w:rsidRPr="00E74424">
        <w:rPr>
          <w:rFonts w:eastAsia="Times New Roman"/>
          <w:b/>
          <w:i/>
          <w:sz w:val="24"/>
          <w:szCs w:val="24"/>
        </w:rPr>
        <w:t>2,500 mujeres embarazadas miembras de familias Prosoli orientadas en temas de salud materno-infantil.</w:t>
      </w:r>
    </w:p>
    <w:tbl>
      <w:tblPr>
        <w:tblStyle w:val="Listaclara-nfasis3"/>
        <w:tblW w:w="5000" w:type="pct"/>
        <w:tblLook w:val="04A0" w:firstRow="1" w:lastRow="0" w:firstColumn="1" w:lastColumn="0" w:noHBand="0" w:noVBand="1"/>
      </w:tblPr>
      <w:tblGrid>
        <w:gridCol w:w="6072"/>
        <w:gridCol w:w="1622"/>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E74424" w:rsidRDefault="00F1738F" w:rsidP="00C05784">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META</w:t>
            </w:r>
            <w:r w:rsidR="007A2974" w:rsidRPr="00E74424">
              <w:rPr>
                <w:rFonts w:ascii="Calibri" w:eastAsia="MS Mincho" w:hAnsi="Calibri" w:cs="Times New Roman"/>
                <w:b w:val="0"/>
                <w:bCs w:val="0"/>
                <w:color w:val="auto"/>
                <w:u w:val="single"/>
                <w:lang w:eastAsia="es-DO"/>
              </w:rPr>
              <w:t xml:space="preserve"> 4to TRIMESTRE</w:t>
            </w:r>
          </w:p>
        </w:tc>
        <w:tc>
          <w:tcPr>
            <w:tcW w:w="896" w:type="pct"/>
            <w:hideMark/>
          </w:tcPr>
          <w:p w:rsidR="00F1738F" w:rsidRPr="00E74424" w:rsidRDefault="00E74424"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F1738F" w:rsidRPr="00E74424"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F1738F" w:rsidRPr="00E74424" w:rsidRDefault="005E4AE8" w:rsidP="00F1738F">
            <w:pPr>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450</w:t>
            </w:r>
            <w:r w:rsidR="00F1738F" w:rsidRPr="00E74424">
              <w:rPr>
                <w:rFonts w:ascii="Calibri" w:eastAsia="MS Mincho" w:hAnsi="Calibri" w:cs="Times New Roman"/>
                <w:b w:val="0"/>
                <w:bCs w:val="0"/>
                <w:szCs w:val="24"/>
                <w:lang w:eastAsia="es-DO"/>
              </w:rPr>
              <w:t xml:space="preserve"> </w:t>
            </w:r>
            <w:r w:rsidRPr="00E74424">
              <w:rPr>
                <w:rFonts w:ascii="Calibri" w:eastAsia="MS Mincho" w:hAnsi="Calibri" w:cs="Times New Roman"/>
                <w:b w:val="0"/>
                <w:szCs w:val="24"/>
                <w:lang w:eastAsia="es-DO"/>
              </w:rPr>
              <w:t>mujeres embarazadas sensibilizadas en lactancia materna, alarma del recién nacido, nutrición y puerperio neonatal.</w:t>
            </w:r>
          </w:p>
        </w:tc>
        <w:tc>
          <w:tcPr>
            <w:tcW w:w="896" w:type="pct"/>
          </w:tcPr>
          <w:p w:rsidR="00F1738F" w:rsidRPr="00E74424" w:rsidRDefault="005E4AE8"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180</w:t>
            </w:r>
          </w:p>
        </w:tc>
        <w:tc>
          <w:tcPr>
            <w:tcW w:w="751" w:type="pct"/>
          </w:tcPr>
          <w:p w:rsidR="00F1738F" w:rsidRPr="00E74424" w:rsidRDefault="005E4AE8" w:rsidP="00A22C5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40</w:t>
            </w:r>
          </w:p>
        </w:tc>
      </w:tr>
    </w:tbl>
    <w:p w:rsidR="00F1738F" w:rsidRPr="00E74424" w:rsidRDefault="00F1738F" w:rsidP="00184C8F">
      <w:pPr>
        <w:tabs>
          <w:tab w:val="left" w:pos="1770"/>
        </w:tabs>
        <w:spacing w:after="0"/>
        <w:rPr>
          <w:rFonts w:eastAsia="Times New Roman"/>
        </w:rPr>
      </w:pPr>
    </w:p>
    <w:p w:rsidR="0084113E" w:rsidRPr="00E74424" w:rsidRDefault="0084113E" w:rsidP="00184C8F">
      <w:pPr>
        <w:spacing w:after="0"/>
        <w:rPr>
          <w:rFonts w:eastAsia="Times New Roman"/>
          <w:b/>
          <w:sz w:val="24"/>
          <w:szCs w:val="24"/>
        </w:rPr>
      </w:pPr>
      <w:r w:rsidRPr="00E74424">
        <w:rPr>
          <w:rFonts w:eastAsia="Times New Roman"/>
          <w:b/>
          <w:sz w:val="24"/>
          <w:szCs w:val="24"/>
        </w:rPr>
        <w:t xml:space="preserve">Indicador de Producto: </w:t>
      </w:r>
    </w:p>
    <w:p w:rsidR="0084113E" w:rsidRPr="00E74424" w:rsidRDefault="0084113E" w:rsidP="0084113E">
      <w:pPr>
        <w:rPr>
          <w:rFonts w:eastAsia="Times New Roman"/>
          <w:b/>
          <w:i/>
          <w:sz w:val="24"/>
          <w:szCs w:val="24"/>
        </w:rPr>
      </w:pPr>
      <w:r w:rsidRPr="00E74424">
        <w:rPr>
          <w:rFonts w:eastAsia="Times New Roman"/>
          <w:b/>
          <w:i/>
          <w:sz w:val="24"/>
          <w:szCs w:val="24"/>
        </w:rPr>
        <w:t>65,000 Adolescentes y jóvenes</w:t>
      </w:r>
      <w:r w:rsidR="005E4AE8" w:rsidRPr="00E74424">
        <w:rPr>
          <w:rFonts w:eastAsia="Times New Roman"/>
          <w:b/>
          <w:i/>
          <w:sz w:val="24"/>
          <w:szCs w:val="24"/>
        </w:rPr>
        <w:t xml:space="preserve"> vinculados a estrategias socio</w:t>
      </w:r>
      <w:r w:rsidRPr="00E74424">
        <w:rPr>
          <w:rFonts w:eastAsia="Times New Roman"/>
          <w:b/>
          <w:i/>
          <w:sz w:val="24"/>
          <w:szCs w:val="24"/>
        </w:rPr>
        <w:t>educativas y pedagógicas para salud sexual y reproductiva.</w:t>
      </w: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84113E">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META </w:t>
            </w:r>
            <w:r w:rsidR="007A2974" w:rsidRPr="00E74424">
              <w:rPr>
                <w:rFonts w:ascii="Calibri" w:eastAsia="MS Mincho" w:hAnsi="Calibri" w:cs="Times New Roman"/>
                <w:b w:val="0"/>
                <w:bCs w:val="0"/>
                <w:color w:val="auto"/>
                <w:u w:val="single"/>
                <w:lang w:eastAsia="es-DO"/>
              </w:rPr>
              <w:t>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0"/>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84113E" w:rsidRPr="00E74424" w:rsidRDefault="007A2974" w:rsidP="00184C8F">
            <w:pPr>
              <w:jc w:val="both"/>
              <w:rPr>
                <w:rFonts w:ascii="Calibri" w:eastAsia="MS Mincho" w:hAnsi="Calibri" w:cs="Times New Roman"/>
                <w:b w:val="0"/>
                <w:szCs w:val="24"/>
                <w:lang w:eastAsia="es-DO"/>
              </w:rPr>
            </w:pPr>
            <w:r w:rsidRPr="00E74424">
              <w:rPr>
                <w:rFonts w:ascii="Calibri" w:eastAsia="MS Mincho" w:hAnsi="Calibri" w:cs="Times New Roman"/>
                <w:b w:val="0"/>
                <w:szCs w:val="24"/>
                <w:lang w:eastAsia="es-DO"/>
              </w:rPr>
              <w:t>300</w:t>
            </w:r>
            <w:r w:rsidR="0084113E" w:rsidRPr="00E74424">
              <w:rPr>
                <w:rFonts w:ascii="Calibri" w:eastAsia="MS Mincho" w:hAnsi="Calibri" w:cs="Times New Roman"/>
                <w:b w:val="0"/>
                <w:szCs w:val="24"/>
                <w:lang w:eastAsia="es-DO"/>
              </w:rPr>
              <w:t xml:space="preserve"> </w:t>
            </w:r>
            <w:r w:rsidRPr="00E74424">
              <w:rPr>
                <w:rFonts w:ascii="Calibri" w:eastAsia="MS Mincho" w:hAnsi="Calibri" w:cs="Times New Roman"/>
                <w:b w:val="0"/>
                <w:szCs w:val="24"/>
                <w:lang w:eastAsia="es-DO"/>
              </w:rPr>
              <w:t>adolescentes embarazadas de 10 a 18 años miembras de familias Prosoli orientadas en temas de salud relacionados con el embarazo y el parto.</w:t>
            </w:r>
          </w:p>
        </w:tc>
        <w:tc>
          <w:tcPr>
            <w:tcW w:w="897" w:type="pct"/>
          </w:tcPr>
          <w:p w:rsidR="0084113E" w:rsidRPr="00E74424" w:rsidRDefault="007A2974"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sidRPr="00E74424">
              <w:rPr>
                <w:rFonts w:ascii="Calibri" w:eastAsia="MS Mincho" w:hAnsi="Calibri" w:cs="Times New Roman"/>
                <w:bCs/>
                <w:szCs w:val="24"/>
                <w:lang w:eastAsia="es-DO"/>
              </w:rPr>
              <w:t>152</w:t>
            </w:r>
          </w:p>
        </w:tc>
        <w:tc>
          <w:tcPr>
            <w:tcW w:w="751" w:type="pct"/>
          </w:tcPr>
          <w:p w:rsidR="0084113E" w:rsidRPr="00E74424" w:rsidRDefault="00325ADC"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50</w:t>
            </w:r>
          </w:p>
        </w:tc>
      </w:tr>
      <w:tr w:rsidR="00E74424" w:rsidRPr="00E74424" w:rsidTr="00634A13">
        <w:trPr>
          <w:trHeight w:val="866"/>
        </w:trPr>
        <w:tc>
          <w:tcPr>
            <w:cnfStyle w:val="001000000000" w:firstRow="0" w:lastRow="0" w:firstColumn="1" w:lastColumn="0" w:oddVBand="0" w:evenVBand="0" w:oddHBand="0" w:evenHBand="0" w:firstRowFirstColumn="0" w:firstRowLastColumn="0" w:lastRowFirstColumn="0" w:lastRowLastColumn="0"/>
            <w:tcW w:w="3352" w:type="pct"/>
          </w:tcPr>
          <w:p w:rsidR="00BE37A2" w:rsidRPr="00E74424" w:rsidRDefault="00325ADC" w:rsidP="00D711BC">
            <w:pPr>
              <w:jc w:val="both"/>
              <w:rPr>
                <w:rFonts w:ascii="Calibri" w:eastAsia="MS Mincho" w:hAnsi="Calibri" w:cs="Times New Roman"/>
                <w:b w:val="0"/>
                <w:szCs w:val="24"/>
                <w:lang w:eastAsia="es-DO"/>
              </w:rPr>
            </w:pPr>
            <w:r w:rsidRPr="00E74424">
              <w:rPr>
                <w:rFonts w:ascii="Calibri" w:eastAsia="MS Mincho" w:hAnsi="Calibri" w:cs="Times New Roman"/>
                <w:b w:val="0"/>
                <w:szCs w:val="24"/>
                <w:lang w:eastAsia="es-DO"/>
              </w:rPr>
              <w:t>2,950</w:t>
            </w:r>
            <w:r w:rsidR="00BE37A2" w:rsidRPr="00E74424">
              <w:rPr>
                <w:rFonts w:ascii="Calibri" w:eastAsia="MS Mincho" w:hAnsi="Calibri" w:cs="Times New Roman"/>
                <w:b w:val="0"/>
                <w:szCs w:val="24"/>
                <w:lang w:eastAsia="es-DO"/>
              </w:rPr>
              <w:t xml:space="preserve"> </w:t>
            </w:r>
            <w:r w:rsidRPr="00E74424">
              <w:rPr>
                <w:rFonts w:ascii="Calibri" w:eastAsia="MS Mincho" w:hAnsi="Calibri" w:cs="Times New Roman"/>
                <w:b w:val="0"/>
                <w:szCs w:val="24"/>
                <w:lang w:eastAsia="es-DO"/>
              </w:rPr>
              <w:t>adolescentes y jóvenes orientados en salud sexual y reproductiva a través de acciones vinculadas al Proyecto “Bebé Piénsalo Bien”.</w:t>
            </w:r>
          </w:p>
        </w:tc>
        <w:tc>
          <w:tcPr>
            <w:tcW w:w="897" w:type="pct"/>
          </w:tcPr>
          <w:p w:rsidR="00BE37A2" w:rsidRPr="00E74424" w:rsidRDefault="00325ADC"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1,663</w:t>
            </w:r>
          </w:p>
        </w:tc>
        <w:tc>
          <w:tcPr>
            <w:tcW w:w="751" w:type="pct"/>
          </w:tcPr>
          <w:p w:rsidR="00BE37A2" w:rsidRPr="00E74424" w:rsidRDefault="00325ADC"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56</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2A1CAD" w:rsidRPr="00E74424" w:rsidRDefault="00325ADC" w:rsidP="00325ADC">
            <w:pPr>
              <w:jc w:val="both"/>
              <w:rPr>
                <w:rFonts w:ascii="Calibri" w:eastAsia="MS Mincho" w:hAnsi="Calibri" w:cs="Times New Roman"/>
                <w:b w:val="0"/>
                <w:szCs w:val="24"/>
                <w:lang w:eastAsia="es-DO"/>
              </w:rPr>
            </w:pPr>
            <w:r w:rsidRPr="00E74424">
              <w:rPr>
                <w:rFonts w:ascii="Calibri" w:eastAsia="MS Mincho" w:hAnsi="Calibri" w:cs="Times New Roman"/>
                <w:b w:val="0"/>
                <w:szCs w:val="24"/>
                <w:lang w:eastAsia="es-DO"/>
              </w:rPr>
              <w:t>20,0</w:t>
            </w:r>
            <w:r w:rsidR="002A1CAD" w:rsidRPr="00E74424">
              <w:rPr>
                <w:rFonts w:ascii="Calibri" w:eastAsia="MS Mincho" w:hAnsi="Calibri" w:cs="Times New Roman"/>
                <w:b w:val="0"/>
                <w:szCs w:val="24"/>
                <w:lang w:eastAsia="es-DO"/>
              </w:rPr>
              <w:t xml:space="preserve">00 </w:t>
            </w:r>
            <w:r w:rsidRPr="00E74424">
              <w:rPr>
                <w:rFonts w:ascii="Calibri" w:eastAsia="MS Mincho" w:hAnsi="Calibri" w:cs="Times New Roman"/>
                <w:b w:val="0"/>
                <w:szCs w:val="24"/>
                <w:lang w:eastAsia="es-DO"/>
              </w:rPr>
              <w:t>adolescentes y jóvenes hasta 19 años en temas de salud, sexual y reproductiva, prevención de embarazo, ITS y VIH/SIDA, a través de foros, debates, congresos, caminatas y otros. (Yo Decido Esperar).</w:t>
            </w:r>
          </w:p>
        </w:tc>
        <w:tc>
          <w:tcPr>
            <w:tcW w:w="897" w:type="pct"/>
          </w:tcPr>
          <w:p w:rsidR="002A1CAD" w:rsidRPr="00E74424" w:rsidRDefault="00003B22"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sidRPr="00E74424">
              <w:rPr>
                <w:rFonts w:ascii="Calibri" w:eastAsia="MS Mincho" w:hAnsi="Calibri" w:cs="Times New Roman"/>
                <w:bCs/>
                <w:szCs w:val="24"/>
                <w:lang w:eastAsia="es-DO"/>
              </w:rPr>
              <w:t>6</w:t>
            </w:r>
            <w:r w:rsidR="00325ADC" w:rsidRPr="00E74424">
              <w:rPr>
                <w:rFonts w:ascii="Calibri" w:eastAsia="MS Mincho" w:hAnsi="Calibri" w:cs="Times New Roman"/>
                <w:bCs/>
                <w:szCs w:val="24"/>
                <w:lang w:eastAsia="es-DO"/>
              </w:rPr>
              <w:t>40</w:t>
            </w:r>
          </w:p>
        </w:tc>
        <w:tc>
          <w:tcPr>
            <w:tcW w:w="751" w:type="pct"/>
          </w:tcPr>
          <w:p w:rsidR="002A1CAD" w:rsidRPr="00E74424" w:rsidRDefault="00325ADC"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3</w:t>
            </w:r>
          </w:p>
        </w:tc>
      </w:tr>
    </w:tbl>
    <w:p w:rsidR="00184C8F" w:rsidRPr="00E74424" w:rsidRDefault="00184C8F" w:rsidP="00184C8F">
      <w:pPr>
        <w:spacing w:after="0"/>
      </w:pPr>
    </w:p>
    <w:p w:rsidR="00D711BC" w:rsidRPr="00E74424" w:rsidRDefault="00D711BC" w:rsidP="00184C8F">
      <w:pPr>
        <w:spacing w:after="0"/>
        <w:jc w:val="both"/>
        <w:rPr>
          <w:b/>
        </w:rPr>
      </w:pPr>
    </w:p>
    <w:p w:rsidR="008603D2" w:rsidRPr="00E74424" w:rsidRDefault="008603D2" w:rsidP="008603D2">
      <w:pPr>
        <w:pStyle w:val="Epgrafe"/>
        <w:rPr>
          <w:b w:val="0"/>
          <w:color w:val="auto"/>
        </w:rPr>
      </w:pPr>
    </w:p>
    <w:p w:rsidR="0084113E" w:rsidRPr="00E74424" w:rsidRDefault="0084113E" w:rsidP="00184C8F">
      <w:pPr>
        <w:pStyle w:val="Ttulo2"/>
        <w:spacing w:before="0"/>
        <w:rPr>
          <w:rFonts w:asciiTheme="minorHAnsi" w:eastAsia="Times New Roman" w:hAnsiTheme="minorHAnsi" w:cstheme="minorBidi"/>
          <w:bCs w:val="0"/>
          <w:color w:val="auto"/>
          <w:sz w:val="24"/>
          <w:szCs w:val="22"/>
        </w:rPr>
      </w:pPr>
      <w:bookmarkStart w:id="5" w:name="_Toc479352278"/>
      <w:r w:rsidRPr="00E74424">
        <w:rPr>
          <w:color w:val="auto"/>
        </w:rPr>
        <w:t>SEGURIDAD ALIMENTARIA, NUTRICIÓN Y GENERACIÓN DE INGRESOS</w:t>
      </w:r>
      <w:bookmarkEnd w:id="5"/>
    </w:p>
    <w:p w:rsidR="00184C8F" w:rsidRPr="00E74424" w:rsidRDefault="00184C8F" w:rsidP="00403263">
      <w:pPr>
        <w:spacing w:after="0" w:line="240" w:lineRule="auto"/>
        <w:rPr>
          <w:rFonts w:eastAsia="Times New Roman"/>
        </w:rPr>
      </w:pPr>
    </w:p>
    <w:p w:rsidR="0084113E" w:rsidRPr="00E74424" w:rsidRDefault="0084113E" w:rsidP="00403263">
      <w:pPr>
        <w:spacing w:after="0" w:line="240" w:lineRule="auto"/>
        <w:rPr>
          <w:rFonts w:eastAsia="Times New Roman"/>
          <w:b/>
          <w:sz w:val="24"/>
          <w:szCs w:val="24"/>
        </w:rPr>
      </w:pPr>
      <w:r w:rsidRPr="00E74424">
        <w:rPr>
          <w:rFonts w:eastAsia="Times New Roman"/>
          <w:b/>
          <w:sz w:val="24"/>
          <w:szCs w:val="24"/>
        </w:rPr>
        <w:t xml:space="preserve">Indicador de Producto: </w:t>
      </w:r>
    </w:p>
    <w:p w:rsidR="0084113E" w:rsidRPr="00E74424" w:rsidRDefault="0084113E" w:rsidP="00403263">
      <w:pPr>
        <w:spacing w:after="0" w:line="240" w:lineRule="auto"/>
        <w:jc w:val="both"/>
        <w:rPr>
          <w:rFonts w:eastAsia="Times New Roman"/>
          <w:b/>
          <w:i/>
          <w:sz w:val="24"/>
          <w:szCs w:val="24"/>
        </w:rPr>
      </w:pPr>
      <w:r w:rsidRPr="00E74424">
        <w:rPr>
          <w:rFonts w:eastAsia="Times New Roman"/>
          <w:b/>
          <w:i/>
          <w:sz w:val="24"/>
          <w:szCs w:val="24"/>
        </w:rPr>
        <w:t>200,000 miembros de familia egresados de acciones de formación técnico profesional, tecnológica, agrícola, agropecuaria o de artesanía.</w:t>
      </w:r>
    </w:p>
    <w:p w:rsidR="0084113E" w:rsidRPr="00E74424" w:rsidRDefault="0084113E" w:rsidP="0084113E">
      <w:pPr>
        <w:spacing w:after="0" w:line="240" w:lineRule="auto"/>
        <w:outlineLvl w:val="0"/>
        <w:rPr>
          <w:rFonts w:ascii="Calibri" w:eastAsia="Times New Roman" w:hAnsi="Calibri" w:cs="Times New Roman"/>
          <w:bCs/>
          <w:kern w:val="36"/>
          <w:sz w:val="28"/>
          <w:szCs w:val="28"/>
        </w:rPr>
      </w:pPr>
    </w:p>
    <w:tbl>
      <w:tblPr>
        <w:tblStyle w:val="Listaclara-nfasis3"/>
        <w:tblW w:w="5000" w:type="pct"/>
        <w:tblLook w:val="04A0" w:firstRow="1" w:lastRow="0" w:firstColumn="1" w:lastColumn="0" w:noHBand="0" w:noVBand="1"/>
      </w:tblPr>
      <w:tblGrid>
        <w:gridCol w:w="6072"/>
        <w:gridCol w:w="1622"/>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E74424" w:rsidRDefault="0084113E">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lastRenderedPageBreak/>
              <w:t>META</w:t>
            </w:r>
            <w:r w:rsidR="00217EA7" w:rsidRPr="00E74424">
              <w:rPr>
                <w:rFonts w:ascii="Calibri" w:eastAsia="MS Mincho" w:hAnsi="Calibri" w:cs="Times New Roman"/>
                <w:b w:val="0"/>
                <w:bCs w:val="0"/>
                <w:color w:val="auto"/>
                <w:u w:val="single"/>
                <w:lang w:eastAsia="es-DO"/>
              </w:rPr>
              <w:t xml:space="preserve"> 4to TRIMESTRE</w:t>
            </w:r>
          </w:p>
        </w:tc>
        <w:tc>
          <w:tcPr>
            <w:tcW w:w="896"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E74424" w:rsidRDefault="00750BBE" w:rsidP="00E74424">
            <w:pPr>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8,275 J</w:t>
            </w:r>
            <w:r w:rsidRPr="00E74424">
              <w:rPr>
                <w:rFonts w:ascii="Calibri" w:eastAsia="MS Mincho" w:hAnsi="Calibri" w:cs="Times New Roman"/>
                <w:b w:val="0"/>
                <w:szCs w:val="24"/>
                <w:lang w:eastAsia="es-DO"/>
              </w:rPr>
              <w:t>óvenes en pobreza extrema capacitados en formación técnica y "Habilidades para la vida".</w:t>
            </w:r>
          </w:p>
        </w:tc>
        <w:tc>
          <w:tcPr>
            <w:tcW w:w="896" w:type="pct"/>
            <w:hideMark/>
          </w:tcPr>
          <w:p w:rsidR="0084113E" w:rsidRPr="00E74424" w:rsidRDefault="00750BBE"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hideMark/>
          </w:tcPr>
          <w:p w:rsidR="0084113E" w:rsidRPr="00E74424" w:rsidRDefault="00750BBE"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trHeight w:val="363"/>
        </w:trPr>
        <w:tc>
          <w:tcPr>
            <w:cnfStyle w:val="001000000000" w:firstRow="0" w:lastRow="0" w:firstColumn="1" w:lastColumn="0" w:oddVBand="0" w:evenVBand="0" w:oddHBand="0" w:evenHBand="0" w:firstRowFirstColumn="0" w:firstRowLastColumn="0" w:lastRowFirstColumn="0" w:lastRowLastColumn="0"/>
            <w:tcW w:w="3353" w:type="pct"/>
          </w:tcPr>
          <w:p w:rsidR="0084113E" w:rsidRPr="00E74424" w:rsidRDefault="006C4308" w:rsidP="00E74424">
            <w:pPr>
              <w:tabs>
                <w:tab w:val="left" w:pos="2528"/>
              </w:tabs>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 xml:space="preserve">1,100 </w:t>
            </w:r>
            <w:r w:rsidR="00A23E26" w:rsidRPr="00E74424">
              <w:rPr>
                <w:rFonts w:ascii="Calibri" w:eastAsia="MS Mincho" w:hAnsi="Calibri" w:cs="Times New Roman"/>
                <w:b w:val="0"/>
                <w:bCs w:val="0"/>
                <w:szCs w:val="24"/>
                <w:lang w:eastAsia="es-DO"/>
              </w:rPr>
              <w:t>P</w:t>
            </w:r>
            <w:r w:rsidRPr="00E74424">
              <w:rPr>
                <w:rFonts w:ascii="Calibri" w:eastAsia="MS Mincho" w:hAnsi="Calibri" w:cs="Times New Roman"/>
                <w:b w:val="0"/>
                <w:bCs w:val="0"/>
                <w:szCs w:val="24"/>
                <w:lang w:eastAsia="es-DO"/>
              </w:rPr>
              <w:t>ersonas capacitadas en la iniciativa LISTA (plataforma tecnológica para lograr inclusión financiera con tecnología y ahorro).</w:t>
            </w:r>
          </w:p>
        </w:tc>
        <w:tc>
          <w:tcPr>
            <w:tcW w:w="896" w:type="pct"/>
            <w:hideMark/>
          </w:tcPr>
          <w:p w:rsidR="0084113E" w:rsidRPr="00E74424" w:rsidRDefault="00A23E26"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hideMark/>
          </w:tcPr>
          <w:p w:rsidR="0084113E" w:rsidRPr="00E74424" w:rsidRDefault="00A23E26"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C5796D" w:rsidRPr="00E74424" w:rsidRDefault="00750BBE" w:rsidP="00E74424">
            <w:pPr>
              <w:tabs>
                <w:tab w:val="left" w:pos="2528"/>
              </w:tabs>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 xml:space="preserve">50 </w:t>
            </w:r>
            <w:r w:rsidR="00A23E26" w:rsidRPr="00E74424">
              <w:rPr>
                <w:rFonts w:ascii="Calibri" w:eastAsia="MS Mincho" w:hAnsi="Calibri" w:cs="Times New Roman"/>
                <w:b w:val="0"/>
                <w:bCs w:val="0"/>
                <w:szCs w:val="24"/>
                <w:lang w:eastAsia="es-DO"/>
              </w:rPr>
              <w:t>A</w:t>
            </w:r>
            <w:r w:rsidRPr="00E74424">
              <w:rPr>
                <w:rFonts w:ascii="Calibri" w:eastAsia="MS Mincho" w:hAnsi="Calibri" w:cs="Times New Roman"/>
                <w:b w:val="0"/>
                <w:bCs w:val="0"/>
                <w:szCs w:val="24"/>
                <w:lang w:eastAsia="es-DO"/>
              </w:rPr>
              <w:t>rtesanos mejoran sus microempresas y fortalecen sus líneas de producción a través de capacitaciones.</w:t>
            </w:r>
          </w:p>
        </w:tc>
        <w:tc>
          <w:tcPr>
            <w:tcW w:w="896" w:type="pct"/>
          </w:tcPr>
          <w:p w:rsidR="00C5796D" w:rsidRPr="00E74424" w:rsidRDefault="00750BBE"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51</w:t>
            </w:r>
          </w:p>
        </w:tc>
        <w:tc>
          <w:tcPr>
            <w:tcW w:w="751" w:type="pct"/>
          </w:tcPr>
          <w:p w:rsidR="00C5796D" w:rsidRPr="00E74424" w:rsidRDefault="006C4308"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100</w:t>
            </w:r>
          </w:p>
        </w:tc>
      </w:tr>
      <w:tr w:rsidR="00E74424" w:rsidRPr="00E74424" w:rsidTr="00634A13">
        <w:trPr>
          <w:trHeight w:val="363"/>
        </w:trPr>
        <w:tc>
          <w:tcPr>
            <w:cnfStyle w:val="001000000000" w:firstRow="0" w:lastRow="0" w:firstColumn="1" w:lastColumn="0" w:oddVBand="0" w:evenVBand="0" w:oddHBand="0" w:evenHBand="0" w:firstRowFirstColumn="0" w:firstRowLastColumn="0" w:lastRowFirstColumn="0" w:lastRowLastColumn="0"/>
            <w:tcW w:w="3353" w:type="pct"/>
          </w:tcPr>
          <w:p w:rsidR="00C5796D" w:rsidRPr="00E74424" w:rsidRDefault="00A23E26" w:rsidP="00E74424">
            <w:pPr>
              <w:tabs>
                <w:tab w:val="left" w:pos="2528"/>
              </w:tabs>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9,786 Familias capacitadas e integradas a la producción agropecuaria para auto consumo o comercialización.</w:t>
            </w:r>
          </w:p>
        </w:tc>
        <w:tc>
          <w:tcPr>
            <w:tcW w:w="896" w:type="pct"/>
          </w:tcPr>
          <w:p w:rsidR="00C5796D" w:rsidRPr="00E74424" w:rsidRDefault="00A23E26"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2,603</w:t>
            </w:r>
          </w:p>
        </w:tc>
        <w:tc>
          <w:tcPr>
            <w:tcW w:w="751" w:type="pct"/>
          </w:tcPr>
          <w:p w:rsidR="00C5796D" w:rsidRPr="00E74424" w:rsidRDefault="00A23E26"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26</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612A00" w:rsidRPr="00E74424" w:rsidRDefault="00A23E26" w:rsidP="00E74424">
            <w:pPr>
              <w:tabs>
                <w:tab w:val="left" w:pos="2528"/>
              </w:tabs>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9,560 Miembros de familias participantes capacitados en educación financiera.</w:t>
            </w:r>
          </w:p>
        </w:tc>
        <w:tc>
          <w:tcPr>
            <w:tcW w:w="896" w:type="pct"/>
          </w:tcPr>
          <w:p w:rsidR="00612A00" w:rsidRPr="00E74424" w:rsidRDefault="00A23E26"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2,534</w:t>
            </w:r>
          </w:p>
        </w:tc>
        <w:tc>
          <w:tcPr>
            <w:tcW w:w="751" w:type="pct"/>
          </w:tcPr>
          <w:p w:rsidR="00612A00" w:rsidRPr="00E74424" w:rsidRDefault="00A23E26"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26</w:t>
            </w:r>
          </w:p>
        </w:tc>
      </w:tr>
      <w:tr w:rsidR="00E74424" w:rsidRPr="00E74424" w:rsidTr="00634A13">
        <w:trPr>
          <w:trHeight w:val="363"/>
        </w:trPr>
        <w:tc>
          <w:tcPr>
            <w:cnfStyle w:val="001000000000" w:firstRow="0" w:lastRow="0" w:firstColumn="1" w:lastColumn="0" w:oddVBand="0" w:evenVBand="0" w:oddHBand="0" w:evenHBand="0" w:firstRowFirstColumn="0" w:firstRowLastColumn="0" w:lastRowFirstColumn="0" w:lastRowLastColumn="0"/>
            <w:tcW w:w="3353" w:type="pct"/>
          </w:tcPr>
          <w:p w:rsidR="00A23E26" w:rsidRPr="00E74424" w:rsidRDefault="00A23E26" w:rsidP="00E74424">
            <w:pPr>
              <w:tabs>
                <w:tab w:val="left" w:pos="2528"/>
              </w:tabs>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12,750 Personas ICV-1 e ICV-2 egresan de las acciones formativas.</w:t>
            </w:r>
          </w:p>
        </w:tc>
        <w:tc>
          <w:tcPr>
            <w:tcW w:w="896" w:type="pct"/>
          </w:tcPr>
          <w:p w:rsidR="00A23E26" w:rsidRPr="00E74424" w:rsidRDefault="00A23E26"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7,041</w:t>
            </w:r>
          </w:p>
        </w:tc>
        <w:tc>
          <w:tcPr>
            <w:tcW w:w="751" w:type="pct"/>
          </w:tcPr>
          <w:p w:rsidR="00A23E26" w:rsidRPr="00E74424" w:rsidRDefault="00A23E26"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55</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A23E26" w:rsidRPr="00E74424" w:rsidRDefault="00A23E26" w:rsidP="00E74424">
            <w:pPr>
              <w:tabs>
                <w:tab w:val="left" w:pos="2528"/>
              </w:tabs>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15,000  Familias capacitadas en producción de huertos familiares para el auto consumo o la venta.</w:t>
            </w:r>
          </w:p>
        </w:tc>
        <w:tc>
          <w:tcPr>
            <w:tcW w:w="896" w:type="pct"/>
          </w:tcPr>
          <w:p w:rsidR="00A23E26" w:rsidRPr="00E74424" w:rsidRDefault="00A23E26"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2,922</w:t>
            </w:r>
          </w:p>
        </w:tc>
        <w:tc>
          <w:tcPr>
            <w:tcW w:w="751" w:type="pct"/>
          </w:tcPr>
          <w:p w:rsidR="00A23E26" w:rsidRPr="00E74424" w:rsidRDefault="00A23E26"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19</w:t>
            </w:r>
          </w:p>
        </w:tc>
      </w:tr>
    </w:tbl>
    <w:p w:rsidR="00D8584C" w:rsidRPr="00E74424" w:rsidRDefault="00D8584C" w:rsidP="00403263">
      <w:pPr>
        <w:spacing w:after="0" w:line="240" w:lineRule="auto"/>
        <w:rPr>
          <w:rFonts w:eastAsia="Times New Roman"/>
          <w:sz w:val="24"/>
          <w:szCs w:val="20"/>
        </w:rPr>
      </w:pPr>
    </w:p>
    <w:p w:rsidR="00E03304" w:rsidRPr="00E74424" w:rsidRDefault="00E03304" w:rsidP="00403263">
      <w:pPr>
        <w:spacing w:after="0" w:line="240" w:lineRule="auto"/>
        <w:rPr>
          <w:rFonts w:eastAsia="Times New Roman"/>
          <w:sz w:val="24"/>
          <w:szCs w:val="20"/>
        </w:rPr>
      </w:pPr>
    </w:p>
    <w:p w:rsidR="008A1010" w:rsidRPr="00E74424" w:rsidRDefault="008A1010" w:rsidP="008A1010">
      <w:pPr>
        <w:spacing w:after="0" w:line="240" w:lineRule="auto"/>
        <w:rPr>
          <w:rFonts w:eastAsia="Times New Roman"/>
          <w:b/>
          <w:sz w:val="24"/>
          <w:szCs w:val="24"/>
        </w:rPr>
      </w:pPr>
      <w:r w:rsidRPr="00E74424">
        <w:rPr>
          <w:rFonts w:eastAsia="Times New Roman"/>
          <w:b/>
          <w:sz w:val="24"/>
          <w:szCs w:val="24"/>
        </w:rPr>
        <w:t xml:space="preserve">Indicador de Producto: </w:t>
      </w:r>
    </w:p>
    <w:p w:rsidR="008A1010" w:rsidRPr="00E74424" w:rsidRDefault="00A23E26" w:rsidP="008A1010">
      <w:pPr>
        <w:spacing w:after="0" w:line="240" w:lineRule="auto"/>
        <w:jc w:val="both"/>
        <w:rPr>
          <w:rFonts w:eastAsia="Times New Roman"/>
          <w:b/>
          <w:i/>
          <w:sz w:val="24"/>
          <w:szCs w:val="24"/>
        </w:rPr>
      </w:pPr>
      <w:r w:rsidRPr="00E74424">
        <w:rPr>
          <w:rFonts w:eastAsia="Times New Roman"/>
          <w:b/>
          <w:i/>
          <w:sz w:val="24"/>
          <w:szCs w:val="24"/>
        </w:rPr>
        <w:t>50,000 miembros de familias participantes integrados en acciones de fomento a la inserción productiva para generar ingresos.</w:t>
      </w:r>
    </w:p>
    <w:p w:rsidR="00C17ED3" w:rsidRPr="00E74424" w:rsidRDefault="00C17ED3" w:rsidP="00403263">
      <w:pPr>
        <w:spacing w:after="0" w:line="240" w:lineRule="auto"/>
        <w:rPr>
          <w:rFonts w:eastAsia="Times New Roman"/>
          <w:sz w:val="24"/>
          <w:szCs w:val="20"/>
        </w:rPr>
      </w:pPr>
    </w:p>
    <w:tbl>
      <w:tblPr>
        <w:tblStyle w:val="Listaclara-nfasis3"/>
        <w:tblW w:w="5000" w:type="pct"/>
        <w:tblLook w:val="04A0" w:firstRow="1" w:lastRow="0" w:firstColumn="1" w:lastColumn="0" w:noHBand="0" w:noVBand="1"/>
      </w:tblPr>
      <w:tblGrid>
        <w:gridCol w:w="6072"/>
        <w:gridCol w:w="1622"/>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E74424" w:rsidRDefault="0084113E">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META</w:t>
            </w:r>
            <w:r w:rsidR="00217EA7" w:rsidRPr="00E74424">
              <w:rPr>
                <w:rFonts w:ascii="Calibri" w:eastAsia="MS Mincho" w:hAnsi="Calibri" w:cs="Times New Roman"/>
                <w:b w:val="0"/>
                <w:bCs w:val="0"/>
                <w:color w:val="auto"/>
                <w:u w:val="single"/>
                <w:lang w:eastAsia="es-DO"/>
              </w:rPr>
              <w:t xml:space="preserve"> 4to TRIMESTRE</w:t>
            </w:r>
          </w:p>
        </w:tc>
        <w:tc>
          <w:tcPr>
            <w:tcW w:w="896"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4113E" w:rsidRPr="00E74424" w:rsidRDefault="00ED2DE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5</w:t>
            </w:r>
            <w:r w:rsidR="00A23E26" w:rsidRPr="00E74424">
              <w:rPr>
                <w:rFonts w:ascii="Calibri" w:eastAsia="MS Mincho" w:hAnsi="Calibri" w:cs="Times New Roman"/>
                <w:b w:val="0"/>
                <w:bCs w:val="0"/>
                <w:szCs w:val="24"/>
                <w:lang w:eastAsia="es-DO"/>
              </w:rPr>
              <w:t xml:space="preserve"> </w:t>
            </w:r>
            <w:r w:rsidRPr="00E74424">
              <w:rPr>
                <w:rFonts w:ascii="Calibri" w:eastAsia="MS Mincho" w:hAnsi="Calibri" w:cs="Times New Roman"/>
                <w:b w:val="0"/>
                <w:bCs w:val="0"/>
                <w:szCs w:val="24"/>
                <w:lang w:eastAsia="es-DO"/>
              </w:rPr>
              <w:t>Emprendedores y emprendedoras PROSOLI vinculados a proyectos de desarrollo económico y de innovación productiva comunitaria.</w:t>
            </w:r>
          </w:p>
        </w:tc>
        <w:tc>
          <w:tcPr>
            <w:tcW w:w="896" w:type="pct"/>
            <w:hideMark/>
          </w:tcPr>
          <w:p w:rsidR="0084113E" w:rsidRPr="00E74424"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hideMark/>
          </w:tcPr>
          <w:p w:rsidR="0084113E" w:rsidRPr="00E74424"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2DE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122  Mujeres micro-emprendedoras acompañadas y capacitadas a través del Proyecto SUPEREMPRENDEDORAS.</w:t>
            </w:r>
          </w:p>
        </w:tc>
        <w:tc>
          <w:tcPr>
            <w:tcW w:w="896" w:type="pct"/>
          </w:tcPr>
          <w:p w:rsidR="00ED2DEB" w:rsidRPr="00E74424"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122</w:t>
            </w:r>
          </w:p>
        </w:tc>
        <w:tc>
          <w:tcPr>
            <w:tcW w:w="751" w:type="pct"/>
          </w:tcPr>
          <w:p w:rsidR="00ED2DEB" w:rsidRPr="00E74424"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2DE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100 Beneficiarios egresados de cursos técnicos vocacionales integrados a cooperativas.</w:t>
            </w:r>
          </w:p>
        </w:tc>
        <w:tc>
          <w:tcPr>
            <w:tcW w:w="896" w:type="pct"/>
          </w:tcPr>
          <w:p w:rsidR="00ED2DEB" w:rsidRPr="00E74424"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34</w:t>
            </w:r>
          </w:p>
        </w:tc>
        <w:tc>
          <w:tcPr>
            <w:tcW w:w="751" w:type="pct"/>
          </w:tcPr>
          <w:p w:rsidR="00ED2DEB" w:rsidRPr="00E74424"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34</w:t>
            </w:r>
          </w:p>
        </w:tc>
      </w:tr>
      <w:tr w:rsidR="00E74424" w:rsidRPr="00E74424"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2DE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36 Jóvenes de diferentes áreas integrados en la Cooperativa de Servicios Técnicos a Domicilios.</w:t>
            </w:r>
          </w:p>
        </w:tc>
        <w:tc>
          <w:tcPr>
            <w:tcW w:w="896" w:type="pct"/>
          </w:tcPr>
          <w:p w:rsidR="00ED2DEB" w:rsidRPr="00E74424"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tcPr>
          <w:p w:rsidR="00ED2DEB" w:rsidRPr="00E74424"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2DE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2  Nuevas cooperativas incorporadas.</w:t>
            </w:r>
          </w:p>
        </w:tc>
        <w:tc>
          <w:tcPr>
            <w:tcW w:w="896" w:type="pct"/>
          </w:tcPr>
          <w:p w:rsidR="00ED2DEB" w:rsidRPr="00E74424"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tcPr>
          <w:p w:rsidR="00ED2DEB" w:rsidRPr="00E74424"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2DE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200 Micro empresas formadas a las que se integran egresados de los CCPPs</w:t>
            </w:r>
          </w:p>
        </w:tc>
        <w:tc>
          <w:tcPr>
            <w:tcW w:w="896" w:type="pct"/>
          </w:tcPr>
          <w:p w:rsidR="00ED2DEB" w:rsidRPr="00E74424"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tcPr>
          <w:p w:rsidR="00ED2DEB" w:rsidRPr="00E74424"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2DE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3 Actividades para que artesanos impulsen la innovación y creatividad a través del arte (cursos y concurso).</w:t>
            </w:r>
          </w:p>
        </w:tc>
        <w:tc>
          <w:tcPr>
            <w:tcW w:w="896" w:type="pct"/>
          </w:tcPr>
          <w:p w:rsidR="00ED2DEB" w:rsidRPr="00E74424"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22</w:t>
            </w:r>
          </w:p>
        </w:tc>
        <w:tc>
          <w:tcPr>
            <w:tcW w:w="751" w:type="pct"/>
          </w:tcPr>
          <w:p w:rsidR="00ED2DEB" w:rsidRPr="00E74424"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100</w:t>
            </w:r>
          </w:p>
        </w:tc>
      </w:tr>
      <w:tr w:rsidR="00E74424" w:rsidRPr="00E74424"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2DE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8,000  Beneficiarios (as) orientados sobre acceso a micro-créditos, con entidades financieras aliadas.</w:t>
            </w:r>
          </w:p>
        </w:tc>
        <w:tc>
          <w:tcPr>
            <w:tcW w:w="896" w:type="pct"/>
          </w:tcPr>
          <w:p w:rsidR="00ED2DEB" w:rsidRPr="00E74424"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1,155</w:t>
            </w:r>
          </w:p>
        </w:tc>
        <w:tc>
          <w:tcPr>
            <w:tcW w:w="751" w:type="pct"/>
          </w:tcPr>
          <w:p w:rsidR="00ED2DEB" w:rsidRPr="00E74424"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14</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2DE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250 Mujeres orientadas sobre temas de micro créditos, liderazgo y autoestima.</w:t>
            </w:r>
          </w:p>
        </w:tc>
        <w:tc>
          <w:tcPr>
            <w:tcW w:w="896" w:type="pct"/>
          </w:tcPr>
          <w:p w:rsidR="00ED2DEB" w:rsidRPr="00E74424" w:rsidRDefault="00ED1D8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41</w:t>
            </w:r>
          </w:p>
        </w:tc>
        <w:tc>
          <w:tcPr>
            <w:tcW w:w="751" w:type="pct"/>
          </w:tcPr>
          <w:p w:rsidR="00ED2DEB" w:rsidRPr="00E74424" w:rsidRDefault="00ED1D8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16</w:t>
            </w:r>
          </w:p>
        </w:tc>
      </w:tr>
      <w:tr w:rsidR="00E74424" w:rsidRPr="00E74424"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1D81"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50 Mujeres SUPER</w:t>
            </w:r>
            <w:r w:rsidR="00E74424">
              <w:rPr>
                <w:rFonts w:ascii="Calibri" w:eastAsia="MS Mincho" w:hAnsi="Calibri" w:cs="Times New Roman"/>
                <w:b w:val="0"/>
                <w:bCs w:val="0"/>
                <w:szCs w:val="24"/>
                <w:lang w:eastAsia="es-DO"/>
              </w:rPr>
              <w:t>-</w:t>
            </w:r>
            <w:r w:rsidRPr="00E74424">
              <w:rPr>
                <w:rFonts w:ascii="Calibri" w:eastAsia="MS Mincho" w:hAnsi="Calibri" w:cs="Times New Roman"/>
                <w:b w:val="0"/>
                <w:bCs w:val="0"/>
                <w:szCs w:val="24"/>
                <w:lang w:eastAsia="es-DO"/>
              </w:rPr>
              <w:t>Emprendedoras participan de talleres de desarrollo de negocios, plan de vida y organización familiar.</w:t>
            </w:r>
          </w:p>
        </w:tc>
        <w:tc>
          <w:tcPr>
            <w:tcW w:w="896" w:type="pct"/>
          </w:tcPr>
          <w:p w:rsidR="00ED2DEB" w:rsidRPr="00E74424" w:rsidRDefault="00ED1D81"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tcPr>
          <w:p w:rsidR="00ED2DEB" w:rsidRPr="00E74424" w:rsidRDefault="00ED1D81"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74424" w:rsidRDefault="00ED1D81"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 xml:space="preserve">39 Acciones realizadas para que miembros Prosoli puedan </w:t>
            </w:r>
            <w:r w:rsidRPr="00E74424">
              <w:rPr>
                <w:rFonts w:ascii="Calibri" w:eastAsia="MS Mincho" w:hAnsi="Calibri" w:cs="Times New Roman"/>
                <w:b w:val="0"/>
                <w:bCs w:val="0"/>
                <w:szCs w:val="24"/>
                <w:lang w:eastAsia="es-DO"/>
              </w:rPr>
              <w:lastRenderedPageBreak/>
              <w:t>comercializar sus productos.</w:t>
            </w:r>
          </w:p>
        </w:tc>
        <w:tc>
          <w:tcPr>
            <w:tcW w:w="896" w:type="pct"/>
          </w:tcPr>
          <w:p w:rsidR="00ED2DEB" w:rsidRPr="00E74424" w:rsidRDefault="00ED1D8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lastRenderedPageBreak/>
              <w:t>28</w:t>
            </w:r>
          </w:p>
        </w:tc>
        <w:tc>
          <w:tcPr>
            <w:tcW w:w="751" w:type="pct"/>
          </w:tcPr>
          <w:p w:rsidR="00ED2DEB" w:rsidRPr="00E74424" w:rsidRDefault="00ED1D8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71</w:t>
            </w:r>
          </w:p>
        </w:tc>
      </w:tr>
      <w:tr w:rsidR="00E74424" w:rsidRPr="00E74424"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1D81" w:rsidRPr="00E74424" w:rsidRDefault="00ED1D81"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lastRenderedPageBreak/>
              <w:t xml:space="preserve">200 Miembros egresados de </w:t>
            </w:r>
            <w:r w:rsidR="00293956" w:rsidRPr="00E74424">
              <w:rPr>
                <w:rFonts w:ascii="Calibri" w:eastAsia="MS Mincho" w:hAnsi="Calibri" w:cs="Times New Roman"/>
                <w:b w:val="0"/>
                <w:bCs w:val="0"/>
                <w:szCs w:val="24"/>
                <w:lang w:eastAsia="es-DO"/>
              </w:rPr>
              <w:t>acciones técnico-vocacionales</w:t>
            </w:r>
            <w:r w:rsidRPr="00E74424">
              <w:rPr>
                <w:rFonts w:ascii="Calibri" w:eastAsia="MS Mincho" w:hAnsi="Calibri" w:cs="Times New Roman"/>
                <w:b w:val="0"/>
                <w:bCs w:val="0"/>
                <w:szCs w:val="24"/>
                <w:lang w:eastAsia="es-DO"/>
              </w:rPr>
              <w:t xml:space="preserve"> comercializan sus productos a través de Manos Dominicanas y la Línea Cayena.</w:t>
            </w:r>
          </w:p>
        </w:tc>
        <w:tc>
          <w:tcPr>
            <w:tcW w:w="896" w:type="pct"/>
          </w:tcPr>
          <w:p w:rsidR="00ED1D81" w:rsidRPr="00E74424" w:rsidRDefault="00ED1D81"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14</w:t>
            </w:r>
          </w:p>
        </w:tc>
        <w:tc>
          <w:tcPr>
            <w:tcW w:w="751" w:type="pct"/>
          </w:tcPr>
          <w:p w:rsidR="00ED1D81" w:rsidRPr="00E74424" w:rsidRDefault="00ED1D81"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7</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1D81" w:rsidRPr="00E74424" w:rsidRDefault="00ED1D81"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1,534,000 RD$ Cantidad facturada de pedidos de clientes de Manos Dominicanas y Cayena (RD$)</w:t>
            </w:r>
          </w:p>
        </w:tc>
        <w:tc>
          <w:tcPr>
            <w:tcW w:w="896" w:type="pct"/>
          </w:tcPr>
          <w:p w:rsidR="00ED1D81" w:rsidRPr="00E74424" w:rsidRDefault="00ED1D8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1,613,035</w:t>
            </w:r>
            <w:r w:rsidRPr="00E74424">
              <w:rPr>
                <w:rFonts w:ascii="Calibri" w:eastAsia="MS Mincho" w:hAnsi="Calibri" w:cs="Times New Roman"/>
                <w:szCs w:val="24"/>
                <w:lang w:eastAsia="es-DO"/>
              </w:rPr>
              <w:tab/>
            </w:r>
          </w:p>
        </w:tc>
        <w:tc>
          <w:tcPr>
            <w:tcW w:w="751" w:type="pct"/>
          </w:tcPr>
          <w:p w:rsidR="00ED1D81" w:rsidRPr="00E74424" w:rsidRDefault="00ED1D8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100</w:t>
            </w:r>
          </w:p>
        </w:tc>
      </w:tr>
      <w:tr w:rsidR="00E74424" w:rsidRPr="00E74424"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1D81" w:rsidRPr="00E74424" w:rsidRDefault="00ED1D81" w:rsidP="00E74424">
            <w:pPr>
              <w:jc w:val="both"/>
              <w:rPr>
                <w:rFonts w:ascii="Calibri" w:eastAsia="MS Mincho" w:hAnsi="Calibri" w:cs="Times New Roman"/>
                <w:b w:val="0"/>
                <w:szCs w:val="24"/>
                <w:lang w:eastAsia="es-DO"/>
              </w:rPr>
            </w:pPr>
            <w:r w:rsidRPr="00E74424">
              <w:rPr>
                <w:rFonts w:ascii="Calibri" w:eastAsia="MS Mincho" w:hAnsi="Calibri" w:cs="Times New Roman"/>
                <w:b w:val="0"/>
                <w:szCs w:val="24"/>
                <w:lang w:eastAsia="es-DO"/>
              </w:rPr>
              <w:t>520 Grupos de ahorros formados</w:t>
            </w:r>
            <w:r w:rsidR="00293956" w:rsidRPr="00E74424">
              <w:rPr>
                <w:rFonts w:ascii="Calibri" w:eastAsia="MS Mincho" w:hAnsi="Calibri" w:cs="Times New Roman"/>
                <w:b w:val="0"/>
                <w:szCs w:val="24"/>
                <w:lang w:eastAsia="es-DO"/>
              </w:rPr>
              <w:t>. (En</w:t>
            </w:r>
            <w:r w:rsidRPr="00E74424">
              <w:rPr>
                <w:rFonts w:ascii="Calibri" w:eastAsia="MS Mincho" w:hAnsi="Calibri" w:cs="Times New Roman"/>
                <w:b w:val="0"/>
                <w:szCs w:val="24"/>
                <w:lang w:eastAsia="es-DO"/>
              </w:rPr>
              <w:t xml:space="preserve"> promedio 20 personas por grupo).</w:t>
            </w:r>
          </w:p>
        </w:tc>
        <w:tc>
          <w:tcPr>
            <w:tcW w:w="896" w:type="pct"/>
          </w:tcPr>
          <w:p w:rsidR="00ED1D81" w:rsidRPr="00E74424" w:rsidRDefault="00ED1D81"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tcPr>
          <w:p w:rsidR="00ED1D81" w:rsidRPr="00E74424" w:rsidRDefault="00ED1D81"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bl>
    <w:p w:rsidR="00403263" w:rsidRPr="00E74424" w:rsidRDefault="00403263" w:rsidP="00403263">
      <w:pPr>
        <w:spacing w:after="0" w:line="240" w:lineRule="auto"/>
        <w:rPr>
          <w:rFonts w:eastAsia="Times New Roman"/>
        </w:rPr>
      </w:pPr>
    </w:p>
    <w:p w:rsidR="00ED2DEB" w:rsidRPr="00E74424" w:rsidRDefault="00ED2DEB" w:rsidP="00577D0F">
      <w:pPr>
        <w:spacing w:after="0"/>
        <w:rPr>
          <w:rFonts w:eastAsia="Times New Roman"/>
          <w:b/>
          <w:sz w:val="24"/>
          <w:szCs w:val="24"/>
        </w:rPr>
      </w:pPr>
    </w:p>
    <w:p w:rsidR="00217EA7" w:rsidRPr="00E74424" w:rsidRDefault="0084113E" w:rsidP="00577D0F">
      <w:pPr>
        <w:spacing w:after="0"/>
        <w:rPr>
          <w:rFonts w:eastAsia="Times New Roman"/>
          <w:b/>
          <w:sz w:val="24"/>
          <w:szCs w:val="24"/>
        </w:rPr>
      </w:pPr>
      <w:r w:rsidRPr="00E74424">
        <w:rPr>
          <w:rFonts w:eastAsia="Times New Roman"/>
          <w:b/>
          <w:sz w:val="24"/>
          <w:szCs w:val="24"/>
        </w:rPr>
        <w:t xml:space="preserve">Indicador de Producto: </w:t>
      </w:r>
    </w:p>
    <w:p w:rsidR="00577D0F" w:rsidRPr="00E74424" w:rsidRDefault="00217EA7" w:rsidP="00577D0F">
      <w:pPr>
        <w:spacing w:after="0"/>
        <w:rPr>
          <w:rFonts w:eastAsia="Times New Roman"/>
          <w:b/>
          <w:i/>
          <w:sz w:val="24"/>
          <w:szCs w:val="24"/>
        </w:rPr>
      </w:pPr>
      <w:r w:rsidRPr="00E74424">
        <w:rPr>
          <w:rFonts w:eastAsia="Times New Roman"/>
          <w:b/>
          <w:i/>
          <w:sz w:val="24"/>
          <w:szCs w:val="24"/>
        </w:rPr>
        <w:t>132,000 Mujeres embarazadas, envejecientes y niños de 1-5 años beneficiados con soporte nutricional.</w:t>
      </w:r>
    </w:p>
    <w:tbl>
      <w:tblPr>
        <w:tblStyle w:val="Listaclara-nfasis3"/>
        <w:tblW w:w="5000" w:type="pct"/>
        <w:tblLook w:val="04A0" w:firstRow="1" w:lastRow="0" w:firstColumn="1" w:lastColumn="0" w:noHBand="0" w:noVBand="1"/>
      </w:tblPr>
      <w:tblGrid>
        <w:gridCol w:w="6072"/>
        <w:gridCol w:w="1624"/>
        <w:gridCol w:w="1358"/>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E74424" w:rsidRDefault="0084113E">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META</w:t>
            </w:r>
            <w:r w:rsidR="00217EA7" w:rsidRPr="00E74424">
              <w:rPr>
                <w:rFonts w:ascii="Calibri" w:eastAsia="MS Mincho" w:hAnsi="Calibri" w:cs="Times New Roman"/>
                <w:b w:val="0"/>
                <w:bCs w:val="0"/>
                <w:color w:val="auto"/>
                <w:u w:val="single"/>
                <w:lang w:eastAsia="es-DO"/>
              </w:rPr>
              <w:t xml:space="preserve"> 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E74424" w:rsidRDefault="00217EA7" w:rsidP="00122748">
            <w:pPr>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 xml:space="preserve">4 </w:t>
            </w:r>
            <w:r w:rsidR="00357091" w:rsidRPr="00E74424">
              <w:rPr>
                <w:rFonts w:ascii="Calibri" w:eastAsia="MS Mincho" w:hAnsi="Calibri" w:cs="Times New Roman"/>
                <w:b w:val="0"/>
                <w:bCs w:val="0"/>
                <w:szCs w:val="24"/>
                <w:lang w:eastAsia="es-DO"/>
              </w:rPr>
              <w:t>R</w:t>
            </w:r>
            <w:r w:rsidRPr="00E74424">
              <w:rPr>
                <w:rFonts w:ascii="Calibri" w:eastAsia="MS Mincho" w:hAnsi="Calibri" w:cs="Times New Roman"/>
                <w:b w:val="0"/>
                <w:bCs w:val="0"/>
                <w:szCs w:val="24"/>
                <w:lang w:eastAsia="es-DO"/>
              </w:rPr>
              <w:t>euniones de planificación y evaluación del funcionamiento del Sub componente nutrición que se ejecuta en coordinación con el PMA a nivel central y regional.</w:t>
            </w:r>
          </w:p>
        </w:tc>
        <w:tc>
          <w:tcPr>
            <w:tcW w:w="897" w:type="pct"/>
            <w:hideMark/>
          </w:tcPr>
          <w:p w:rsidR="0084113E" w:rsidRPr="00E74424"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0</w:t>
            </w:r>
          </w:p>
        </w:tc>
        <w:tc>
          <w:tcPr>
            <w:tcW w:w="751" w:type="pct"/>
            <w:hideMark/>
          </w:tcPr>
          <w:p w:rsidR="0084113E" w:rsidRPr="00E74424"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0</w:t>
            </w:r>
          </w:p>
        </w:tc>
      </w:tr>
      <w:tr w:rsidR="00E74424" w:rsidRPr="00E74424" w:rsidTr="00634A13">
        <w:trPr>
          <w:trHeight w:val="560"/>
        </w:trPr>
        <w:tc>
          <w:tcPr>
            <w:cnfStyle w:val="001000000000" w:firstRow="0" w:lastRow="0" w:firstColumn="1" w:lastColumn="0" w:oddVBand="0" w:evenVBand="0" w:oddHBand="0" w:evenHBand="0" w:firstRowFirstColumn="0" w:firstRowLastColumn="0" w:lastRowFirstColumn="0" w:lastRowLastColumn="0"/>
            <w:tcW w:w="3353" w:type="pct"/>
          </w:tcPr>
          <w:p w:rsidR="00217EA7" w:rsidRPr="00E74424" w:rsidRDefault="00E74424" w:rsidP="00122748">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16 </w:t>
            </w:r>
            <w:r w:rsidR="00357091" w:rsidRPr="00E74424">
              <w:rPr>
                <w:rFonts w:ascii="Calibri" w:eastAsia="MS Mincho" w:hAnsi="Calibri" w:cs="Times New Roman"/>
                <w:b w:val="0"/>
                <w:bCs w:val="0"/>
                <w:szCs w:val="24"/>
                <w:lang w:eastAsia="es-DO"/>
              </w:rPr>
              <w:t xml:space="preserve">UNAP's visitadas para monitorear la implementación del </w:t>
            </w:r>
            <w:r w:rsidR="00293956" w:rsidRPr="00E74424">
              <w:rPr>
                <w:rFonts w:ascii="Calibri" w:eastAsia="MS Mincho" w:hAnsi="Calibri" w:cs="Times New Roman"/>
                <w:b w:val="0"/>
                <w:bCs w:val="0"/>
                <w:szCs w:val="24"/>
                <w:lang w:eastAsia="es-DO"/>
              </w:rPr>
              <w:t>subcomponente</w:t>
            </w:r>
            <w:r w:rsidR="00357091" w:rsidRPr="00E74424">
              <w:rPr>
                <w:rFonts w:ascii="Calibri" w:eastAsia="MS Mincho" w:hAnsi="Calibri" w:cs="Times New Roman"/>
                <w:b w:val="0"/>
                <w:bCs w:val="0"/>
                <w:szCs w:val="24"/>
                <w:lang w:eastAsia="es-DO"/>
              </w:rPr>
              <w:t xml:space="preserve"> de nutrición.</w:t>
            </w:r>
          </w:p>
        </w:tc>
        <w:tc>
          <w:tcPr>
            <w:tcW w:w="897" w:type="pct"/>
          </w:tcPr>
          <w:p w:rsidR="00217EA7" w:rsidRPr="00E74424" w:rsidRDefault="00357091"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0</w:t>
            </w:r>
          </w:p>
        </w:tc>
        <w:tc>
          <w:tcPr>
            <w:tcW w:w="751" w:type="pct"/>
          </w:tcPr>
          <w:p w:rsidR="00217EA7" w:rsidRPr="00E74424" w:rsidRDefault="00357091"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0</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tcPr>
          <w:p w:rsidR="00217EA7" w:rsidRPr="00E74424" w:rsidRDefault="00357091" w:rsidP="00122748">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25,416 Mujeres embarazadas, envejecientes y niños (de 6 a 59 meses) beneficiados con soporte nutricional.</w:t>
            </w:r>
          </w:p>
        </w:tc>
        <w:tc>
          <w:tcPr>
            <w:tcW w:w="897" w:type="pct"/>
          </w:tcPr>
          <w:p w:rsidR="00217EA7" w:rsidRPr="00E74424"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2,872</w:t>
            </w:r>
          </w:p>
        </w:tc>
        <w:tc>
          <w:tcPr>
            <w:tcW w:w="751" w:type="pct"/>
          </w:tcPr>
          <w:p w:rsidR="00217EA7" w:rsidRPr="00E74424"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11</w:t>
            </w:r>
          </w:p>
        </w:tc>
      </w:tr>
    </w:tbl>
    <w:p w:rsidR="0052620B" w:rsidRPr="00E74424" w:rsidRDefault="0052620B" w:rsidP="00E74424">
      <w:pPr>
        <w:rPr>
          <w:rFonts w:eastAsia="Times New Roman"/>
        </w:rPr>
      </w:pPr>
    </w:p>
    <w:p w:rsidR="0084113E" w:rsidRPr="00E74424" w:rsidRDefault="0084113E" w:rsidP="00403263">
      <w:pPr>
        <w:pStyle w:val="Ttulo2"/>
        <w:spacing w:before="0"/>
        <w:rPr>
          <w:rFonts w:eastAsia="Times New Roman"/>
          <w:color w:val="auto"/>
        </w:rPr>
      </w:pPr>
      <w:bookmarkStart w:id="6" w:name="_Toc479352279"/>
      <w:r w:rsidRPr="00E74424">
        <w:rPr>
          <w:color w:val="auto"/>
        </w:rPr>
        <w:t>FORMACIÓN HUMANA Y CONCIENCIA CIUDADANA</w:t>
      </w:r>
      <w:bookmarkEnd w:id="6"/>
    </w:p>
    <w:p w:rsidR="00403263" w:rsidRPr="00E74424" w:rsidRDefault="00403263" w:rsidP="00403263">
      <w:pPr>
        <w:spacing w:after="0"/>
        <w:rPr>
          <w:rFonts w:eastAsia="Times New Roman"/>
        </w:rPr>
      </w:pPr>
    </w:p>
    <w:p w:rsidR="0084113E" w:rsidRPr="00E74424" w:rsidRDefault="0084113E" w:rsidP="00403263">
      <w:pPr>
        <w:spacing w:after="0"/>
        <w:rPr>
          <w:rFonts w:eastAsia="Times New Roman"/>
          <w:b/>
          <w:sz w:val="24"/>
          <w:szCs w:val="24"/>
        </w:rPr>
      </w:pPr>
      <w:r w:rsidRPr="00E74424">
        <w:rPr>
          <w:rFonts w:eastAsia="Times New Roman"/>
          <w:b/>
          <w:sz w:val="24"/>
          <w:szCs w:val="24"/>
        </w:rPr>
        <w:t xml:space="preserve">Indicador de Producto: </w:t>
      </w:r>
    </w:p>
    <w:p w:rsidR="0084113E" w:rsidRPr="00E74424" w:rsidRDefault="0084113E" w:rsidP="0084113E">
      <w:pPr>
        <w:rPr>
          <w:rFonts w:eastAsia="Times New Roman"/>
          <w:b/>
          <w:i/>
          <w:sz w:val="24"/>
          <w:szCs w:val="24"/>
        </w:rPr>
      </w:pPr>
      <w:r w:rsidRPr="00E74424">
        <w:rPr>
          <w:rFonts w:eastAsia="Times New Roman"/>
          <w:b/>
          <w:i/>
          <w:sz w:val="24"/>
          <w:szCs w:val="24"/>
        </w:rPr>
        <w:t>285 jóvenes en conflicto con la ley penal integrados en iniciativas socio educativas y cursos técnicos vocacionales para promover su re inserción en la sociedad.</w:t>
      </w: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84113E">
            <w:pPr>
              <w:spacing w:before="200"/>
              <w:jc w:val="center"/>
              <w:rPr>
                <w:rFonts w:ascii="Calibri" w:eastAsia="MS Mincho" w:hAnsi="Calibri" w:cs="Times New Roman"/>
                <w:b w:val="0"/>
                <w:bCs w:val="0"/>
                <w:color w:val="auto"/>
                <w:u w:val="single"/>
                <w:lang w:eastAsia="es-DO"/>
              </w:rPr>
            </w:pPr>
            <w:r w:rsidRPr="00E74424">
              <w:rPr>
                <w:rFonts w:ascii="Calibri" w:eastAsia="MS Mincho" w:hAnsi="Calibri" w:cs="Times New Roman"/>
                <w:b w:val="0"/>
                <w:bCs w:val="0"/>
                <w:color w:val="auto"/>
                <w:u w:val="single"/>
                <w:lang w:eastAsia="es-DO"/>
              </w:rPr>
              <w:t>META</w:t>
            </w:r>
            <w:r w:rsidR="00CA0FE5" w:rsidRPr="00E74424">
              <w:rPr>
                <w:rFonts w:ascii="Calibri" w:eastAsia="MS Mincho" w:hAnsi="Calibri" w:cs="Times New Roman"/>
                <w:b w:val="0"/>
                <w:bCs w:val="0"/>
                <w:color w:val="auto"/>
                <w:u w:val="single"/>
                <w:lang w:eastAsia="es-DO"/>
              </w:rPr>
              <w:t xml:space="preserve"> </w:t>
            </w:r>
            <w:r w:rsidR="00217EA7" w:rsidRPr="00E74424">
              <w:rPr>
                <w:rFonts w:ascii="Calibri" w:eastAsia="MS Mincho" w:hAnsi="Calibri" w:cs="Times New Roman"/>
                <w:b w:val="0"/>
                <w:bCs w:val="0"/>
                <w:color w:val="auto"/>
                <w:u w:val="single"/>
                <w:lang w:eastAsia="es-DO"/>
              </w:rPr>
              <w:t>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CA0FE5" w:rsidP="00403263">
            <w:pPr>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72</w:t>
            </w:r>
            <w:r w:rsidR="0084113E" w:rsidRPr="00E74424">
              <w:rPr>
                <w:rFonts w:ascii="Calibri" w:eastAsia="MS Mincho" w:hAnsi="Calibri" w:cs="Times New Roman"/>
                <w:b w:val="0"/>
                <w:szCs w:val="24"/>
                <w:lang w:eastAsia="es-DO"/>
              </w:rPr>
              <w:t xml:space="preserve"> J</w:t>
            </w:r>
            <w:hyperlink r:id="rId10" w:history="1">
              <w:r w:rsidR="0084113E" w:rsidRPr="00E74424">
                <w:rPr>
                  <w:b w:val="0"/>
                </w:rPr>
                <w:t>óvenes en conflicto con ley reciben orientación y acompañamiento.</w:t>
              </w:r>
            </w:hyperlink>
          </w:p>
        </w:tc>
        <w:tc>
          <w:tcPr>
            <w:tcW w:w="897" w:type="pct"/>
            <w:hideMark/>
          </w:tcPr>
          <w:p w:rsidR="0084113E" w:rsidRPr="00E74424" w:rsidRDefault="00CA0FE5" w:rsidP="00CA0FE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700</w:t>
            </w:r>
          </w:p>
        </w:tc>
        <w:tc>
          <w:tcPr>
            <w:tcW w:w="751" w:type="pct"/>
            <w:hideMark/>
          </w:tcPr>
          <w:p w:rsidR="0084113E" w:rsidRPr="00E74424" w:rsidRDefault="004928F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100</w:t>
            </w:r>
          </w:p>
        </w:tc>
      </w:tr>
      <w:tr w:rsidR="00E74424" w:rsidRPr="00E74424" w:rsidTr="00634A13">
        <w:trPr>
          <w:trHeight w:val="418"/>
        </w:trPr>
        <w:tc>
          <w:tcPr>
            <w:cnfStyle w:val="001000000000" w:firstRow="0" w:lastRow="0" w:firstColumn="1" w:lastColumn="0" w:oddVBand="0" w:evenVBand="0" w:oddHBand="0" w:evenHBand="0" w:firstRowFirstColumn="0" w:firstRowLastColumn="0" w:lastRowFirstColumn="0" w:lastRowLastColumn="0"/>
            <w:tcW w:w="3352" w:type="pct"/>
          </w:tcPr>
          <w:p w:rsidR="00CA0FE5" w:rsidRPr="00E74424" w:rsidRDefault="00CA0FE5" w:rsidP="00403263">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50 Jóvenes en conflicto con la ley reciben orientación y acompañamiento a través del Programa de Salud Mental del médico psiquiatra, Dr. José Miguel Gómez Montero.</w:t>
            </w:r>
          </w:p>
        </w:tc>
        <w:tc>
          <w:tcPr>
            <w:tcW w:w="897" w:type="pct"/>
          </w:tcPr>
          <w:p w:rsidR="00CA0FE5" w:rsidRPr="00E74424"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40</w:t>
            </w:r>
          </w:p>
        </w:tc>
        <w:tc>
          <w:tcPr>
            <w:tcW w:w="751" w:type="pct"/>
          </w:tcPr>
          <w:p w:rsidR="00CA0FE5" w:rsidRPr="00E74424"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80</w:t>
            </w:r>
          </w:p>
        </w:tc>
      </w:tr>
    </w:tbl>
    <w:p w:rsidR="00E74424" w:rsidRDefault="00E74424" w:rsidP="00577D0F">
      <w:pPr>
        <w:spacing w:after="0" w:line="240" w:lineRule="auto"/>
        <w:rPr>
          <w:rFonts w:eastAsia="Times New Roman"/>
          <w:b/>
          <w:sz w:val="24"/>
          <w:szCs w:val="24"/>
        </w:rPr>
      </w:pPr>
    </w:p>
    <w:p w:rsidR="0052620B" w:rsidRPr="00E74424" w:rsidRDefault="00577D0F" w:rsidP="00577D0F">
      <w:pPr>
        <w:spacing w:after="0" w:line="240" w:lineRule="auto"/>
        <w:rPr>
          <w:rFonts w:eastAsia="Times New Roman"/>
          <w:b/>
          <w:i/>
        </w:rPr>
      </w:pPr>
      <w:r w:rsidRPr="00E74424">
        <w:rPr>
          <w:rFonts w:eastAsia="Times New Roman"/>
          <w:b/>
          <w:sz w:val="24"/>
          <w:szCs w:val="24"/>
        </w:rPr>
        <w:t xml:space="preserve">Indicador de Producto: </w:t>
      </w:r>
    </w:p>
    <w:p w:rsidR="0084113E" w:rsidRPr="00E74424" w:rsidRDefault="0084113E" w:rsidP="00577D0F">
      <w:pPr>
        <w:spacing w:line="240" w:lineRule="auto"/>
        <w:rPr>
          <w:rFonts w:eastAsia="Times New Roman"/>
          <w:b/>
          <w:i/>
          <w:sz w:val="24"/>
          <w:szCs w:val="24"/>
        </w:rPr>
      </w:pPr>
      <w:r w:rsidRPr="00E74424">
        <w:rPr>
          <w:rFonts w:eastAsia="Times New Roman"/>
          <w:b/>
          <w:i/>
          <w:sz w:val="24"/>
          <w:szCs w:val="24"/>
        </w:rPr>
        <w:t>700,000 Familias participantes que practican resolución pacífica de conflictos.</w:t>
      </w: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84113E">
            <w:pPr>
              <w:spacing w:before="200"/>
              <w:jc w:val="center"/>
              <w:rPr>
                <w:rFonts w:ascii="Calibri" w:eastAsia="MS Mincho" w:hAnsi="Calibri" w:cs="Times New Roman"/>
                <w:b w:val="0"/>
                <w:bCs w:val="0"/>
                <w:color w:val="auto"/>
                <w:u w:val="single"/>
                <w:lang w:eastAsia="es-DO"/>
              </w:rPr>
            </w:pPr>
            <w:r w:rsidRPr="00E74424">
              <w:rPr>
                <w:rFonts w:ascii="Calibri" w:eastAsia="MS Mincho" w:hAnsi="Calibri" w:cs="Times New Roman"/>
                <w:b w:val="0"/>
                <w:bCs w:val="0"/>
                <w:color w:val="auto"/>
                <w:u w:val="single"/>
                <w:lang w:eastAsia="es-DO"/>
              </w:rPr>
              <w:t>META</w:t>
            </w:r>
            <w:r w:rsidR="00030DCB" w:rsidRPr="00E74424">
              <w:rPr>
                <w:rFonts w:ascii="Calibri" w:eastAsia="MS Mincho" w:hAnsi="Calibri" w:cs="Times New Roman"/>
                <w:b w:val="0"/>
                <w:bCs w:val="0"/>
                <w:color w:val="auto"/>
                <w:u w:val="single"/>
                <w:lang w:eastAsia="es-DO"/>
              </w:rPr>
              <w:t xml:space="preserve"> 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84113E" w:rsidRPr="00E74424" w:rsidRDefault="00CA0FE5" w:rsidP="00666FCD">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 xml:space="preserve">24 </w:t>
            </w:r>
            <w:r w:rsidR="00666FCD">
              <w:rPr>
                <w:rFonts w:ascii="Calibri" w:eastAsia="MS Mincho" w:hAnsi="Calibri" w:cs="Times New Roman"/>
                <w:b w:val="0"/>
                <w:bCs w:val="0"/>
                <w:szCs w:val="24"/>
                <w:lang w:eastAsia="es-DO"/>
              </w:rPr>
              <w:t>t</w:t>
            </w:r>
            <w:r w:rsidRPr="00E74424">
              <w:rPr>
                <w:rFonts w:ascii="Calibri" w:eastAsia="MS Mincho" w:hAnsi="Calibri" w:cs="Times New Roman"/>
                <w:b w:val="0"/>
                <w:bCs w:val="0"/>
                <w:szCs w:val="24"/>
                <w:lang w:eastAsia="es-DO"/>
              </w:rPr>
              <w:t xml:space="preserve">alleres impartidos para formar multiplicadores que orientarán a los miembros de familias que integran los Grupos de </w:t>
            </w:r>
            <w:r w:rsidRPr="00E74424">
              <w:rPr>
                <w:rFonts w:ascii="Calibri" w:eastAsia="MS Mincho" w:hAnsi="Calibri" w:cs="Times New Roman"/>
                <w:b w:val="0"/>
                <w:bCs w:val="0"/>
                <w:szCs w:val="24"/>
                <w:lang w:eastAsia="es-DO"/>
              </w:rPr>
              <w:lastRenderedPageBreak/>
              <w:t>Paz.</w:t>
            </w:r>
          </w:p>
        </w:tc>
        <w:tc>
          <w:tcPr>
            <w:tcW w:w="897" w:type="pct"/>
            <w:hideMark/>
          </w:tcPr>
          <w:p w:rsidR="0084113E" w:rsidRPr="00E74424" w:rsidRDefault="00666FCD"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lastRenderedPageBreak/>
              <w:t>34</w:t>
            </w:r>
          </w:p>
        </w:tc>
        <w:tc>
          <w:tcPr>
            <w:tcW w:w="751" w:type="pct"/>
            <w:hideMark/>
          </w:tcPr>
          <w:p w:rsidR="0084113E" w:rsidRPr="00E74424" w:rsidRDefault="00666FCD"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E74424" w:rsidRPr="00E74424" w:rsidTr="00634A13">
        <w:trPr>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E74424" w:rsidRDefault="00666FCD" w:rsidP="00E7442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lastRenderedPageBreak/>
              <w:t>2 t</w:t>
            </w:r>
            <w:r w:rsidR="00CA0FE5" w:rsidRPr="00E74424">
              <w:rPr>
                <w:rFonts w:ascii="Calibri" w:eastAsia="MS Mincho" w:hAnsi="Calibri" w:cs="Times New Roman"/>
                <w:b w:val="0"/>
                <w:bCs w:val="0"/>
                <w:szCs w:val="24"/>
                <w:lang w:eastAsia="es-DO"/>
              </w:rPr>
              <w:t>alleres impartidos a multiplicadores juveniles para promover la Nueva Masculinidad.</w:t>
            </w:r>
          </w:p>
        </w:tc>
        <w:tc>
          <w:tcPr>
            <w:tcW w:w="897" w:type="pct"/>
          </w:tcPr>
          <w:p w:rsidR="00CA0FE5" w:rsidRPr="00E74424"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tcPr>
          <w:p w:rsidR="00CA0FE5" w:rsidRPr="00E74424"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E74424" w:rsidRDefault="00666FCD" w:rsidP="00E7442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300 m</w:t>
            </w:r>
            <w:r w:rsidR="00E74424">
              <w:rPr>
                <w:rFonts w:ascii="Calibri" w:eastAsia="MS Mincho" w:hAnsi="Calibri" w:cs="Times New Roman"/>
                <w:b w:val="0"/>
                <w:bCs w:val="0"/>
                <w:szCs w:val="24"/>
                <w:lang w:eastAsia="es-DO"/>
              </w:rPr>
              <w:t>ujeres miembro</w:t>
            </w:r>
            <w:r w:rsidR="00CA0FE5" w:rsidRPr="00E74424">
              <w:rPr>
                <w:rFonts w:ascii="Calibri" w:eastAsia="MS Mincho" w:hAnsi="Calibri" w:cs="Times New Roman"/>
                <w:b w:val="0"/>
                <w:bCs w:val="0"/>
                <w:szCs w:val="24"/>
                <w:lang w:eastAsia="es-DO"/>
              </w:rPr>
              <w:t>s de familias orientadas en Prevención de Violencia contra la Mujer a través de la "Guía para acompañar a grupos de apoyo de mujeres afectadas por la violencia".</w:t>
            </w:r>
          </w:p>
        </w:tc>
        <w:tc>
          <w:tcPr>
            <w:tcW w:w="897" w:type="pct"/>
          </w:tcPr>
          <w:p w:rsidR="00CA0FE5" w:rsidRPr="00E74424" w:rsidRDefault="00666FCD"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100</w:t>
            </w:r>
          </w:p>
        </w:tc>
        <w:tc>
          <w:tcPr>
            <w:tcW w:w="751" w:type="pct"/>
          </w:tcPr>
          <w:p w:rsidR="00CA0FE5" w:rsidRPr="00E74424" w:rsidRDefault="00CA0FE5"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E74424" w:rsidRDefault="00CA0FE5" w:rsidP="00666FCD">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 xml:space="preserve">20 </w:t>
            </w:r>
            <w:r w:rsidR="00666FCD">
              <w:rPr>
                <w:rFonts w:ascii="Calibri" w:eastAsia="MS Mincho" w:hAnsi="Calibri" w:cs="Times New Roman"/>
                <w:b w:val="0"/>
                <w:bCs w:val="0"/>
                <w:szCs w:val="24"/>
                <w:lang w:eastAsia="es-DO"/>
              </w:rPr>
              <w:t>g</w:t>
            </w:r>
            <w:r w:rsidRPr="00E74424">
              <w:rPr>
                <w:rFonts w:ascii="Calibri" w:eastAsia="MS Mincho" w:hAnsi="Calibri" w:cs="Times New Roman"/>
                <w:b w:val="0"/>
                <w:bCs w:val="0"/>
                <w:szCs w:val="24"/>
                <w:lang w:eastAsia="es-DO"/>
              </w:rPr>
              <w:t>rupos de fraternidad de mujeres Prosoli participando en auto ahorro.</w:t>
            </w:r>
          </w:p>
        </w:tc>
        <w:tc>
          <w:tcPr>
            <w:tcW w:w="897" w:type="pct"/>
          </w:tcPr>
          <w:p w:rsidR="00CA0FE5" w:rsidRPr="00E74424"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tcPr>
          <w:p w:rsidR="00CA0FE5" w:rsidRPr="00E74424"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E74424" w:rsidRDefault="00666FCD" w:rsidP="00E7442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6 c</w:t>
            </w:r>
            <w:r w:rsidR="00CA0FE5" w:rsidRPr="00E74424">
              <w:rPr>
                <w:rFonts w:ascii="Calibri" w:eastAsia="MS Mincho" w:hAnsi="Calibri" w:cs="Times New Roman"/>
                <w:b w:val="0"/>
                <w:bCs w:val="0"/>
                <w:szCs w:val="24"/>
                <w:lang w:eastAsia="es-DO"/>
              </w:rPr>
              <w:t>harlas a adolescentes, jóvenes, estudiantes y adultos sobre valores bajo la estrategia de las "Guías Crecer en Valores" y la implementación de pedagogía lúdica.</w:t>
            </w:r>
          </w:p>
        </w:tc>
        <w:tc>
          <w:tcPr>
            <w:tcW w:w="897" w:type="pct"/>
          </w:tcPr>
          <w:p w:rsidR="00CA0FE5" w:rsidRPr="00E74424" w:rsidRDefault="00CA0FE5"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0</w:t>
            </w:r>
          </w:p>
        </w:tc>
        <w:tc>
          <w:tcPr>
            <w:tcW w:w="751" w:type="pct"/>
          </w:tcPr>
          <w:p w:rsidR="00CA0FE5" w:rsidRPr="00E74424" w:rsidRDefault="00CA0FE5"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0</w:t>
            </w:r>
          </w:p>
        </w:tc>
      </w:tr>
      <w:tr w:rsidR="00E74424" w:rsidRPr="00E74424" w:rsidTr="00634A13">
        <w:trPr>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E74424" w:rsidRDefault="00666FCD" w:rsidP="00E7442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 t</w:t>
            </w:r>
            <w:r w:rsidR="00CA0FE5" w:rsidRPr="00E74424">
              <w:rPr>
                <w:rFonts w:ascii="Calibri" w:eastAsia="MS Mincho" w:hAnsi="Calibri" w:cs="Times New Roman"/>
                <w:b w:val="0"/>
                <w:bCs w:val="0"/>
                <w:szCs w:val="24"/>
                <w:lang w:eastAsia="es-DO"/>
              </w:rPr>
              <w:t>alleres a miembros de las familias Prosoli participando en la estrategia de las "Guías Crecer en Valores".</w:t>
            </w:r>
          </w:p>
        </w:tc>
        <w:tc>
          <w:tcPr>
            <w:tcW w:w="897" w:type="pct"/>
          </w:tcPr>
          <w:p w:rsidR="00CA0FE5" w:rsidRPr="00E74424"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74424">
              <w:rPr>
                <w:rFonts w:ascii="Calibri" w:eastAsia="MS Mincho" w:hAnsi="Calibri" w:cs="Times New Roman"/>
                <w:szCs w:val="24"/>
                <w:lang w:eastAsia="es-DO"/>
              </w:rPr>
              <w:t>6</w:t>
            </w:r>
          </w:p>
        </w:tc>
        <w:tc>
          <w:tcPr>
            <w:tcW w:w="751" w:type="pct"/>
          </w:tcPr>
          <w:p w:rsidR="00CA0FE5" w:rsidRPr="00E74424"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74424">
              <w:rPr>
                <w:rFonts w:ascii="Calibri" w:eastAsia="MS Mincho" w:hAnsi="Calibri" w:cs="Times New Roman"/>
                <w:b/>
                <w:szCs w:val="24"/>
                <w:lang w:eastAsia="es-DO"/>
              </w:rPr>
              <w:t>100</w:t>
            </w:r>
          </w:p>
        </w:tc>
      </w:tr>
      <w:tr w:rsidR="00E74424" w:rsidRPr="00E74424" w:rsidTr="00666FCD">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E74424" w:rsidRDefault="00666FCD" w:rsidP="00E7442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420  h</w:t>
            </w:r>
            <w:r w:rsidR="00CA0FE5" w:rsidRPr="00E74424">
              <w:rPr>
                <w:rFonts w:ascii="Calibri" w:eastAsia="MS Mincho" w:hAnsi="Calibri" w:cs="Times New Roman"/>
                <w:b w:val="0"/>
                <w:bCs w:val="0"/>
                <w:szCs w:val="24"/>
                <w:lang w:eastAsia="es-DO"/>
              </w:rPr>
              <w:t xml:space="preserve">ombres miembros de familias orientados en Prevención de </w:t>
            </w:r>
            <w:r w:rsidR="00293956" w:rsidRPr="00E74424">
              <w:rPr>
                <w:rFonts w:ascii="Calibri" w:eastAsia="MS Mincho" w:hAnsi="Calibri" w:cs="Times New Roman"/>
                <w:b w:val="0"/>
                <w:bCs w:val="0"/>
                <w:szCs w:val="24"/>
                <w:lang w:eastAsia="es-DO"/>
              </w:rPr>
              <w:t>Violencia</w:t>
            </w:r>
            <w:r w:rsidR="00CA0FE5" w:rsidRPr="00E74424">
              <w:rPr>
                <w:rFonts w:ascii="Calibri" w:eastAsia="MS Mincho" w:hAnsi="Calibri" w:cs="Times New Roman"/>
                <w:b w:val="0"/>
                <w:bCs w:val="0"/>
                <w:szCs w:val="24"/>
                <w:lang w:eastAsia="es-DO"/>
              </w:rPr>
              <w:t xml:space="preserve"> contra la Mujer a través de la estrategia "Grupos de Hombres Solidarios".</w:t>
            </w:r>
          </w:p>
        </w:tc>
        <w:tc>
          <w:tcPr>
            <w:tcW w:w="897" w:type="pct"/>
            <w:shd w:val="clear" w:color="auto" w:fill="auto"/>
          </w:tcPr>
          <w:p w:rsidR="00CA0FE5" w:rsidRPr="00E74424" w:rsidRDefault="00666FCD"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357</w:t>
            </w:r>
          </w:p>
        </w:tc>
        <w:tc>
          <w:tcPr>
            <w:tcW w:w="751" w:type="pct"/>
          </w:tcPr>
          <w:p w:rsidR="00CA0FE5" w:rsidRPr="00E74424" w:rsidRDefault="00666FCD"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85</w:t>
            </w:r>
          </w:p>
        </w:tc>
      </w:tr>
      <w:tr w:rsidR="00E74424" w:rsidRPr="00E74424" w:rsidTr="00666FCD">
        <w:trPr>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E74424" w:rsidRDefault="00666FCD" w:rsidP="00E7442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81,000 f</w:t>
            </w:r>
            <w:r w:rsidR="00CA0FE5" w:rsidRPr="00E74424">
              <w:rPr>
                <w:rFonts w:ascii="Calibri" w:eastAsia="MS Mincho" w:hAnsi="Calibri" w:cs="Times New Roman"/>
                <w:b w:val="0"/>
                <w:bCs w:val="0"/>
                <w:szCs w:val="24"/>
                <w:lang w:eastAsia="es-DO"/>
              </w:rPr>
              <w:t>amilias pertenecientes a Grupos de Familias en Paz orientadas en temas para la sana convivencia (Cultura de Paz, Nuevas Masculinidades y Feminidades, y Buen Trato para mejorar las relaciones interpersonales.)</w:t>
            </w:r>
          </w:p>
        </w:tc>
        <w:tc>
          <w:tcPr>
            <w:tcW w:w="897" w:type="pct"/>
            <w:shd w:val="clear" w:color="auto" w:fill="FFFF00"/>
          </w:tcPr>
          <w:p w:rsidR="00CA0FE5" w:rsidRPr="00E74424" w:rsidRDefault="00666FCD"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Resultado en  proceso de registro en SIPS</w:t>
            </w:r>
          </w:p>
        </w:tc>
        <w:tc>
          <w:tcPr>
            <w:tcW w:w="751" w:type="pct"/>
          </w:tcPr>
          <w:p w:rsidR="00CA0FE5" w:rsidRPr="00E74424"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p>
        </w:tc>
      </w:tr>
    </w:tbl>
    <w:p w:rsidR="006E1716" w:rsidRPr="00E74424" w:rsidRDefault="006E1716" w:rsidP="00666FCD">
      <w:pPr>
        <w:spacing w:after="0"/>
        <w:rPr>
          <w:rFonts w:eastAsia="Times New Roman"/>
          <w:szCs w:val="20"/>
        </w:rPr>
      </w:pPr>
    </w:p>
    <w:p w:rsidR="0084113E" w:rsidRPr="00E74424" w:rsidRDefault="0084113E" w:rsidP="00122748">
      <w:pPr>
        <w:spacing w:after="0"/>
        <w:rPr>
          <w:rFonts w:eastAsia="Times New Roman"/>
          <w:b/>
          <w:sz w:val="24"/>
          <w:szCs w:val="24"/>
        </w:rPr>
      </w:pPr>
      <w:r w:rsidRPr="00E74424">
        <w:rPr>
          <w:rFonts w:eastAsia="Times New Roman"/>
          <w:b/>
          <w:sz w:val="24"/>
          <w:szCs w:val="24"/>
        </w:rPr>
        <w:t xml:space="preserve">Indicador de Producto: </w:t>
      </w:r>
    </w:p>
    <w:p w:rsidR="0084113E" w:rsidRPr="00E74424" w:rsidRDefault="00CA0FE5" w:rsidP="0084113E">
      <w:pPr>
        <w:rPr>
          <w:rFonts w:eastAsia="Times New Roman"/>
          <w:b/>
          <w:i/>
          <w:sz w:val="24"/>
          <w:szCs w:val="24"/>
        </w:rPr>
      </w:pPr>
      <w:r w:rsidRPr="00E74424">
        <w:rPr>
          <w:rFonts w:eastAsia="Times New Roman"/>
          <w:b/>
          <w:i/>
          <w:sz w:val="24"/>
          <w:szCs w:val="24"/>
        </w:rPr>
        <w:t>10,000 niños/as pertenecientes a familias participantes prevenidos y retirados del trabajo infantil.</w:t>
      </w: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84113E">
            <w:pPr>
              <w:spacing w:before="200"/>
              <w:jc w:val="center"/>
              <w:rPr>
                <w:rFonts w:ascii="Calibri" w:eastAsia="MS Mincho" w:hAnsi="Calibri" w:cs="Times New Roman"/>
                <w:b w:val="0"/>
                <w:bCs w:val="0"/>
                <w:color w:val="auto"/>
                <w:u w:val="single"/>
                <w:lang w:eastAsia="es-DO"/>
              </w:rPr>
            </w:pPr>
            <w:r w:rsidRPr="00E74424">
              <w:rPr>
                <w:rFonts w:ascii="Calibri" w:eastAsia="MS Mincho" w:hAnsi="Calibri" w:cs="Times New Roman"/>
                <w:b w:val="0"/>
                <w:bCs w:val="0"/>
                <w:color w:val="auto"/>
                <w:u w:val="single"/>
                <w:lang w:eastAsia="es-DO"/>
              </w:rPr>
              <w:t>META</w:t>
            </w:r>
            <w:r w:rsidR="00030DCB" w:rsidRPr="00E74424">
              <w:rPr>
                <w:rFonts w:ascii="Calibri" w:eastAsia="MS Mincho" w:hAnsi="Calibri" w:cs="Times New Roman"/>
                <w:b w:val="0"/>
                <w:bCs w:val="0"/>
                <w:color w:val="auto"/>
                <w:u w:val="single"/>
                <w:lang w:eastAsia="es-DO"/>
              </w:rPr>
              <w:t xml:space="preserve"> 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352" w:type="pct"/>
          </w:tcPr>
          <w:p w:rsidR="0084113E" w:rsidRPr="00E74424" w:rsidRDefault="00030DCB" w:rsidP="00E74424">
            <w:pPr>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6 Intervenciones territoriales realizadas en el marco de la implementación de las Hojas de Ruta para Prevención y Erradicación del Trabajo y el maltrato-abuso infantil.</w:t>
            </w:r>
          </w:p>
        </w:tc>
        <w:tc>
          <w:tcPr>
            <w:tcW w:w="897" w:type="pct"/>
            <w:hideMark/>
          </w:tcPr>
          <w:p w:rsidR="0084113E" w:rsidRPr="00E74424" w:rsidRDefault="00030DCB"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5</w:t>
            </w:r>
          </w:p>
        </w:tc>
        <w:tc>
          <w:tcPr>
            <w:tcW w:w="751" w:type="pct"/>
            <w:hideMark/>
          </w:tcPr>
          <w:p w:rsidR="0084113E" w:rsidRPr="00E74424" w:rsidRDefault="00030DCB"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85</w:t>
            </w:r>
          </w:p>
        </w:tc>
      </w:tr>
      <w:tr w:rsidR="00E74424" w:rsidRPr="00E74424" w:rsidTr="00634A13">
        <w:trPr>
          <w:trHeight w:val="708"/>
        </w:trPr>
        <w:tc>
          <w:tcPr>
            <w:cnfStyle w:val="001000000000" w:firstRow="0" w:lastRow="0" w:firstColumn="1" w:lastColumn="0" w:oddVBand="0" w:evenVBand="0" w:oddHBand="0" w:evenHBand="0" w:firstRowFirstColumn="0" w:firstRowLastColumn="0" w:lastRowFirstColumn="0" w:lastRowLastColumn="0"/>
            <w:tcW w:w="3352" w:type="pct"/>
          </w:tcPr>
          <w:p w:rsidR="00030DCB" w:rsidRPr="00E74424" w:rsidRDefault="00030DCB" w:rsidP="00E74424">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20,000 Niños, niñas que participan en actividades recreativas, deportivas y educativas sobre los derechos de la niñez.</w:t>
            </w:r>
          </w:p>
        </w:tc>
        <w:tc>
          <w:tcPr>
            <w:tcW w:w="897" w:type="pct"/>
          </w:tcPr>
          <w:p w:rsidR="00030DCB" w:rsidRPr="00E74424" w:rsidRDefault="00030DCB"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356</w:t>
            </w:r>
          </w:p>
        </w:tc>
        <w:tc>
          <w:tcPr>
            <w:tcW w:w="751" w:type="pct"/>
          </w:tcPr>
          <w:p w:rsidR="00030DCB" w:rsidRPr="00E74424" w:rsidRDefault="00030DCB"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1</w:t>
            </w:r>
          </w:p>
        </w:tc>
      </w:tr>
    </w:tbl>
    <w:p w:rsidR="00E74424" w:rsidRDefault="00E74424" w:rsidP="002037E1">
      <w:pPr>
        <w:spacing w:after="0"/>
        <w:rPr>
          <w:rFonts w:eastAsia="Times New Roman"/>
          <w:b/>
          <w:sz w:val="24"/>
          <w:szCs w:val="24"/>
        </w:rPr>
      </w:pPr>
    </w:p>
    <w:p w:rsidR="0084113E" w:rsidRPr="00E74424" w:rsidRDefault="0084113E" w:rsidP="002037E1">
      <w:pPr>
        <w:spacing w:after="0"/>
        <w:rPr>
          <w:rFonts w:eastAsia="Times New Roman"/>
          <w:b/>
          <w:sz w:val="24"/>
          <w:szCs w:val="24"/>
        </w:rPr>
      </w:pPr>
      <w:r w:rsidRPr="00E74424">
        <w:rPr>
          <w:rFonts w:eastAsia="Times New Roman"/>
          <w:b/>
          <w:sz w:val="24"/>
          <w:szCs w:val="24"/>
        </w:rPr>
        <w:t xml:space="preserve">Indicador de Producto: </w:t>
      </w:r>
    </w:p>
    <w:p w:rsidR="0084113E" w:rsidRPr="00E74424" w:rsidRDefault="00030DCB" w:rsidP="002037E1">
      <w:pPr>
        <w:spacing w:after="0"/>
        <w:rPr>
          <w:rFonts w:eastAsia="Times New Roman"/>
          <w:b/>
          <w:i/>
          <w:sz w:val="24"/>
          <w:szCs w:val="24"/>
        </w:rPr>
      </w:pPr>
      <w:r w:rsidRPr="00E74424">
        <w:rPr>
          <w:rFonts w:eastAsia="Times New Roman"/>
          <w:b/>
          <w:i/>
          <w:sz w:val="24"/>
          <w:szCs w:val="24"/>
        </w:rPr>
        <w:t>58,000 jóvenes reciben orientaciones socio educativas para el desarrollo integral y reducción de vulnerabilidades a través de la metodología de joven a joven.</w:t>
      </w:r>
    </w:p>
    <w:p w:rsidR="002037E1" w:rsidRPr="00E74424" w:rsidRDefault="002037E1" w:rsidP="002037E1">
      <w:pPr>
        <w:spacing w:after="0"/>
        <w:rPr>
          <w:rFonts w:eastAsia="Times New Roman"/>
          <w:b/>
          <w:i/>
          <w:sz w:val="24"/>
          <w:szCs w:val="24"/>
        </w:rPr>
      </w:pP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84113E">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META</w:t>
            </w:r>
            <w:r w:rsidR="00030DCB" w:rsidRPr="00E74424">
              <w:rPr>
                <w:rFonts w:ascii="Calibri" w:eastAsia="MS Mincho" w:hAnsi="Calibri" w:cs="Times New Roman"/>
                <w:b w:val="0"/>
                <w:bCs w:val="0"/>
                <w:color w:val="auto"/>
                <w:u w:val="single"/>
                <w:lang w:eastAsia="es-DO"/>
              </w:rPr>
              <w:t xml:space="preserve"> 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352" w:type="pct"/>
            <w:hideMark/>
          </w:tcPr>
          <w:p w:rsidR="006E2A88" w:rsidRPr="00E74424" w:rsidRDefault="00030DCB" w:rsidP="00122748">
            <w:pPr>
              <w:jc w:val="both"/>
              <w:rPr>
                <w:rFonts w:ascii="Calibri" w:eastAsia="MS Mincho" w:hAnsi="Calibri" w:cs="Times New Roman"/>
                <w:bCs w:val="0"/>
                <w:sz w:val="24"/>
                <w:szCs w:val="24"/>
                <w:lang w:eastAsia="es-DO"/>
              </w:rPr>
            </w:pPr>
            <w:r w:rsidRPr="00E74424">
              <w:rPr>
                <w:rFonts w:ascii="Calibri" w:eastAsia="MS Mincho" w:hAnsi="Calibri" w:cs="Times New Roman"/>
                <w:b w:val="0"/>
                <w:bCs w:val="0"/>
                <w:szCs w:val="24"/>
                <w:lang w:eastAsia="es-DO"/>
              </w:rPr>
              <w:t>18,430 Jóvenes miembros de familias orientados reciben acompañamiento socio educativo a través de la metodología joven a joven (Nueva Masculinidad, creación de capacidades de liderazgo, Cultura de Paz y prevención del uso de drog</w:t>
            </w:r>
            <w:r w:rsidR="007F4719" w:rsidRPr="00E74424">
              <w:rPr>
                <w:rFonts w:ascii="Calibri" w:eastAsia="MS Mincho" w:hAnsi="Calibri" w:cs="Times New Roman"/>
                <w:b w:val="0"/>
                <w:bCs w:val="0"/>
                <w:szCs w:val="24"/>
                <w:lang w:eastAsia="es-DO"/>
              </w:rPr>
              <w:t>as)</w:t>
            </w:r>
            <w:r w:rsidRPr="00E74424">
              <w:rPr>
                <w:rFonts w:ascii="Calibri" w:eastAsia="MS Mincho" w:hAnsi="Calibri" w:cs="Times New Roman"/>
                <w:b w:val="0"/>
                <w:bCs w:val="0"/>
                <w:szCs w:val="24"/>
                <w:lang w:eastAsia="es-DO"/>
              </w:rPr>
              <w:t xml:space="preserve">. </w:t>
            </w:r>
          </w:p>
        </w:tc>
        <w:tc>
          <w:tcPr>
            <w:tcW w:w="897" w:type="pct"/>
            <w:hideMark/>
          </w:tcPr>
          <w:p w:rsidR="0084113E" w:rsidRPr="00E74424" w:rsidRDefault="00030DCB"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1,187</w:t>
            </w:r>
          </w:p>
        </w:tc>
        <w:tc>
          <w:tcPr>
            <w:tcW w:w="751" w:type="pct"/>
            <w:hideMark/>
          </w:tcPr>
          <w:p w:rsidR="0084113E" w:rsidRPr="00E74424" w:rsidRDefault="004D300D" w:rsidP="00030D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6</w:t>
            </w:r>
          </w:p>
        </w:tc>
      </w:tr>
      <w:tr w:rsidR="00E74424" w:rsidRPr="00E74424" w:rsidTr="00634A13">
        <w:trPr>
          <w:trHeight w:val="713"/>
        </w:trPr>
        <w:tc>
          <w:tcPr>
            <w:cnfStyle w:val="001000000000" w:firstRow="0" w:lastRow="0" w:firstColumn="1" w:lastColumn="0" w:oddVBand="0" w:evenVBand="0" w:oddHBand="0" w:evenHBand="0" w:firstRowFirstColumn="0" w:firstRowLastColumn="0" w:lastRowFirstColumn="0" w:lastRowLastColumn="0"/>
            <w:tcW w:w="3352" w:type="pct"/>
          </w:tcPr>
          <w:p w:rsidR="00030DCB" w:rsidRPr="00E74424" w:rsidRDefault="007F4719" w:rsidP="00122748">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lastRenderedPageBreak/>
              <w:t>500 Adolescentes y jóvenes en condición de riesgo y vulnerabilidad reciben orientación y acompañamiento a través del Programa de Salud Mental del médico psiquiatra, Dr. José Miguel Gómez Montero.</w:t>
            </w:r>
          </w:p>
        </w:tc>
        <w:tc>
          <w:tcPr>
            <w:tcW w:w="897" w:type="pct"/>
          </w:tcPr>
          <w:p w:rsidR="00030DCB" w:rsidRPr="00E74424" w:rsidRDefault="007F4719" w:rsidP="00122748">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58</w:t>
            </w:r>
          </w:p>
        </w:tc>
        <w:tc>
          <w:tcPr>
            <w:tcW w:w="751" w:type="pct"/>
          </w:tcPr>
          <w:p w:rsidR="00030DCB" w:rsidRPr="00E74424" w:rsidRDefault="007F4719" w:rsidP="00122748">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11</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352" w:type="pct"/>
          </w:tcPr>
          <w:p w:rsidR="00030DCB" w:rsidRPr="00E74424" w:rsidRDefault="007F4719" w:rsidP="00122748">
            <w:pPr>
              <w:jc w:val="both"/>
              <w:rPr>
                <w:rFonts w:ascii="Calibri" w:eastAsia="MS Mincho" w:hAnsi="Calibri" w:cs="Times New Roman"/>
                <w:b w:val="0"/>
                <w:bCs w:val="0"/>
                <w:szCs w:val="24"/>
                <w:lang w:eastAsia="es-DO"/>
              </w:rPr>
            </w:pPr>
            <w:r w:rsidRPr="00E74424">
              <w:rPr>
                <w:rFonts w:ascii="Calibri" w:eastAsia="MS Mincho" w:hAnsi="Calibri" w:cs="Times New Roman"/>
                <w:b w:val="0"/>
                <w:bCs w:val="0"/>
                <w:szCs w:val="24"/>
                <w:lang w:eastAsia="es-DO"/>
              </w:rPr>
              <w:t>23,150 Niños/as y jóvenes se benefician de las actividades recreativas y educativas de la BIJRD.</w:t>
            </w:r>
          </w:p>
        </w:tc>
        <w:tc>
          <w:tcPr>
            <w:tcW w:w="897" w:type="pct"/>
          </w:tcPr>
          <w:p w:rsidR="00030DCB" w:rsidRPr="00E74424" w:rsidRDefault="007F4719"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10,707</w:t>
            </w:r>
          </w:p>
        </w:tc>
        <w:tc>
          <w:tcPr>
            <w:tcW w:w="751" w:type="pct"/>
          </w:tcPr>
          <w:p w:rsidR="00030DCB" w:rsidRPr="00E74424" w:rsidRDefault="007F4719"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46</w:t>
            </w:r>
          </w:p>
        </w:tc>
      </w:tr>
    </w:tbl>
    <w:p w:rsidR="0084113E" w:rsidRPr="00E74424" w:rsidRDefault="0084113E" w:rsidP="0084113E">
      <w:pPr>
        <w:tabs>
          <w:tab w:val="left" w:pos="3817"/>
        </w:tabs>
        <w:spacing w:after="0" w:line="240" w:lineRule="auto"/>
      </w:pPr>
    </w:p>
    <w:p w:rsidR="00C3554A" w:rsidRPr="00E74424" w:rsidRDefault="00C3554A" w:rsidP="00C3554A">
      <w:pPr>
        <w:spacing w:after="0"/>
        <w:rPr>
          <w:rFonts w:eastAsia="Times New Roman"/>
          <w:b/>
          <w:sz w:val="24"/>
          <w:szCs w:val="24"/>
        </w:rPr>
      </w:pPr>
      <w:r w:rsidRPr="00E74424">
        <w:rPr>
          <w:rFonts w:eastAsia="Times New Roman"/>
          <w:b/>
          <w:sz w:val="24"/>
          <w:szCs w:val="24"/>
        </w:rPr>
        <w:t xml:space="preserve">Indicador de Producto: </w:t>
      </w:r>
    </w:p>
    <w:p w:rsidR="00C3554A" w:rsidRPr="00E74424" w:rsidRDefault="00C3554A" w:rsidP="00C3554A">
      <w:pPr>
        <w:spacing w:after="0"/>
        <w:rPr>
          <w:rFonts w:eastAsia="Times New Roman"/>
          <w:b/>
          <w:i/>
          <w:sz w:val="24"/>
          <w:szCs w:val="24"/>
        </w:rPr>
      </w:pPr>
      <w:r w:rsidRPr="00E74424">
        <w:rPr>
          <w:rFonts w:eastAsia="Times New Roman"/>
          <w:b/>
          <w:i/>
          <w:sz w:val="24"/>
          <w:szCs w:val="24"/>
        </w:rPr>
        <w:t>600,000 niños, niñas y jóvenes que participan de actividades recreativas y educativas para el desarrollo integral y reducción de vulnerabilidades.</w:t>
      </w:r>
    </w:p>
    <w:p w:rsidR="0084113E" w:rsidRPr="00E74424" w:rsidRDefault="0084113E" w:rsidP="0084113E">
      <w:pPr>
        <w:tabs>
          <w:tab w:val="left" w:pos="3817"/>
        </w:tabs>
        <w:spacing w:after="0"/>
      </w:pPr>
    </w:p>
    <w:tbl>
      <w:tblPr>
        <w:tblStyle w:val="Listaclara-nfasis3"/>
        <w:tblW w:w="5000" w:type="pct"/>
        <w:tblLook w:val="04A0" w:firstRow="1" w:lastRow="0" w:firstColumn="1" w:lastColumn="0" w:noHBand="0" w:noVBand="1"/>
      </w:tblPr>
      <w:tblGrid>
        <w:gridCol w:w="6072"/>
        <w:gridCol w:w="1622"/>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E74424" w:rsidRDefault="007F4719">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META 4to TRIMESTRE</w:t>
            </w:r>
          </w:p>
        </w:tc>
        <w:tc>
          <w:tcPr>
            <w:tcW w:w="896"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tcPr>
          <w:p w:rsidR="0084113E" w:rsidRPr="00E74424" w:rsidRDefault="007F4719" w:rsidP="00122748">
            <w:pPr>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20,250 N</w:t>
            </w:r>
            <w:r w:rsidRPr="00E74424">
              <w:rPr>
                <w:rFonts w:ascii="Calibri" w:eastAsia="MS Mincho" w:hAnsi="Calibri" w:cs="Times New Roman"/>
                <w:b w:val="0"/>
                <w:szCs w:val="24"/>
                <w:lang w:eastAsia="es-DO"/>
              </w:rPr>
              <w:t>iños, niñas y jóvenes que participan de actividades recreativas y educativas para el desarrollo integral y reducción de vulnerabilidades.</w:t>
            </w:r>
          </w:p>
        </w:tc>
        <w:tc>
          <w:tcPr>
            <w:tcW w:w="896" w:type="pct"/>
            <w:hideMark/>
          </w:tcPr>
          <w:p w:rsidR="0084113E" w:rsidRPr="00E74424" w:rsidRDefault="007F4719"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13,652</w:t>
            </w:r>
          </w:p>
        </w:tc>
        <w:tc>
          <w:tcPr>
            <w:tcW w:w="751" w:type="pct"/>
            <w:hideMark/>
          </w:tcPr>
          <w:p w:rsidR="0084113E" w:rsidRPr="00E74424" w:rsidRDefault="007F4719"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67</w:t>
            </w:r>
          </w:p>
        </w:tc>
      </w:tr>
    </w:tbl>
    <w:p w:rsidR="0084113E" w:rsidRPr="00E74424" w:rsidRDefault="0084113E" w:rsidP="00666FCD">
      <w:pPr>
        <w:spacing w:line="240" w:lineRule="auto"/>
        <w:jc w:val="both"/>
      </w:pPr>
    </w:p>
    <w:p w:rsidR="0084113E" w:rsidRPr="00E74424" w:rsidRDefault="0084113E" w:rsidP="00C3554A">
      <w:pPr>
        <w:rPr>
          <w:rFonts w:eastAsia="Times New Roman"/>
          <w:b/>
          <w:sz w:val="24"/>
          <w:szCs w:val="24"/>
        </w:rPr>
      </w:pPr>
      <w:r w:rsidRPr="00E74424">
        <w:rPr>
          <w:rFonts w:eastAsia="Times New Roman"/>
          <w:b/>
          <w:sz w:val="24"/>
          <w:szCs w:val="24"/>
        </w:rPr>
        <w:t xml:space="preserve">Indicador de Producto: </w:t>
      </w:r>
    </w:p>
    <w:p w:rsidR="0084113E" w:rsidRPr="00E74424" w:rsidRDefault="0084113E" w:rsidP="0084113E">
      <w:pPr>
        <w:rPr>
          <w:rFonts w:eastAsia="Times New Roman"/>
          <w:b/>
          <w:i/>
          <w:sz w:val="24"/>
          <w:szCs w:val="24"/>
        </w:rPr>
      </w:pPr>
      <w:r w:rsidRPr="00E74424">
        <w:rPr>
          <w:rFonts w:eastAsia="Times New Roman"/>
          <w:b/>
          <w:i/>
          <w:sz w:val="24"/>
          <w:szCs w:val="24"/>
        </w:rPr>
        <w:t>30,000 miembros con discapacidad o envejecientes integrados en iniciativas educativas y/o de inclusión para fomentar su inclusión social.</w:t>
      </w: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7F4719" w:rsidP="008239AB">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META 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122748" w:rsidRPr="00E74424" w:rsidRDefault="007F4719" w:rsidP="00835D83">
            <w:pPr>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7,588</w:t>
            </w:r>
            <w:r w:rsidR="001D3560" w:rsidRPr="00E74424">
              <w:rPr>
                <w:rFonts w:ascii="Calibri" w:eastAsia="MS Mincho" w:hAnsi="Calibri" w:cs="Times New Roman"/>
                <w:b w:val="0"/>
                <w:bCs w:val="0"/>
                <w:szCs w:val="24"/>
                <w:lang w:eastAsia="es-DO"/>
              </w:rPr>
              <w:t xml:space="preserve"> </w:t>
            </w:r>
            <w:r w:rsidRPr="00E74424">
              <w:rPr>
                <w:rFonts w:ascii="Calibri" w:eastAsia="MS Mincho" w:hAnsi="Calibri" w:cs="Times New Roman"/>
                <w:b w:val="0"/>
                <w:bCs w:val="0"/>
                <w:szCs w:val="24"/>
                <w:lang w:eastAsia="es-DO"/>
              </w:rPr>
              <w:t>Miembros con discapacidad o envejecientes integrados en iniciativas educativas y/o de inclusión para fomentar su inclusión social.</w:t>
            </w:r>
          </w:p>
        </w:tc>
        <w:tc>
          <w:tcPr>
            <w:tcW w:w="897" w:type="pct"/>
            <w:hideMark/>
          </w:tcPr>
          <w:p w:rsidR="0084113E" w:rsidRPr="00E74424" w:rsidRDefault="007F4719"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3,503</w:t>
            </w:r>
          </w:p>
        </w:tc>
        <w:tc>
          <w:tcPr>
            <w:tcW w:w="751" w:type="pct"/>
            <w:hideMark/>
          </w:tcPr>
          <w:p w:rsidR="0084113E" w:rsidRPr="00E74424" w:rsidRDefault="007F4719"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46</w:t>
            </w:r>
          </w:p>
        </w:tc>
      </w:tr>
    </w:tbl>
    <w:p w:rsidR="00122748" w:rsidRPr="00E74424" w:rsidRDefault="00122748" w:rsidP="00122748">
      <w:pPr>
        <w:spacing w:after="0"/>
      </w:pPr>
    </w:p>
    <w:p w:rsidR="0084113E" w:rsidRPr="00E74424" w:rsidRDefault="0084113E" w:rsidP="00122748">
      <w:pPr>
        <w:spacing w:after="0"/>
        <w:rPr>
          <w:rFonts w:eastAsia="Times New Roman"/>
          <w:b/>
          <w:sz w:val="24"/>
          <w:szCs w:val="24"/>
        </w:rPr>
      </w:pPr>
      <w:r w:rsidRPr="00E74424">
        <w:rPr>
          <w:rFonts w:eastAsia="Times New Roman"/>
          <w:b/>
          <w:sz w:val="24"/>
          <w:szCs w:val="24"/>
        </w:rPr>
        <w:t xml:space="preserve">Indicador de Producto: </w:t>
      </w:r>
    </w:p>
    <w:p w:rsidR="0084113E" w:rsidRPr="00E74424" w:rsidRDefault="0084113E" w:rsidP="0084113E">
      <w:pPr>
        <w:rPr>
          <w:rFonts w:eastAsia="Times New Roman"/>
          <w:b/>
          <w:i/>
          <w:sz w:val="24"/>
          <w:szCs w:val="24"/>
        </w:rPr>
      </w:pPr>
      <w:r w:rsidRPr="00E74424">
        <w:rPr>
          <w:rFonts w:eastAsia="Times New Roman"/>
          <w:b/>
          <w:i/>
          <w:sz w:val="24"/>
          <w:szCs w:val="24"/>
        </w:rPr>
        <w:t>85 familias acogedoras de NNA huérfanos por feminicidios o violencia intrafamiliar acompañadas para su desarrollo integral y reducción de vulnerabilidades.</w:t>
      </w:r>
    </w:p>
    <w:tbl>
      <w:tblPr>
        <w:tblStyle w:val="Listaclara-nfasis3"/>
        <w:tblW w:w="5000" w:type="pct"/>
        <w:tblLook w:val="04A0" w:firstRow="1" w:lastRow="0" w:firstColumn="1" w:lastColumn="0" w:noHBand="0" w:noVBand="1"/>
      </w:tblPr>
      <w:tblGrid>
        <w:gridCol w:w="6072"/>
        <w:gridCol w:w="1624"/>
        <w:gridCol w:w="1358"/>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E74424" w:rsidRDefault="0084113E" w:rsidP="007F4719">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META</w:t>
            </w:r>
            <w:r w:rsidR="007F4719" w:rsidRPr="00E74424">
              <w:rPr>
                <w:rFonts w:ascii="Calibri" w:eastAsia="MS Mincho" w:hAnsi="Calibri" w:cs="Times New Roman"/>
                <w:b w:val="0"/>
                <w:bCs w:val="0"/>
                <w:color w:val="auto"/>
                <w:u w:val="single"/>
                <w:lang w:eastAsia="es-DO"/>
              </w:rPr>
              <w:t xml:space="preserve"> 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E74424" w:rsidRDefault="00326D3F" w:rsidP="00835D83">
            <w:pPr>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 xml:space="preserve">60 </w:t>
            </w:r>
            <w:r w:rsidR="0084113E" w:rsidRPr="00E74424">
              <w:rPr>
                <w:rFonts w:ascii="Calibri" w:eastAsia="MS Mincho" w:hAnsi="Calibri" w:cs="Times New Roman"/>
                <w:b w:val="0"/>
                <w:bCs w:val="0"/>
                <w:szCs w:val="24"/>
                <w:lang w:eastAsia="es-DO"/>
              </w:rPr>
              <w:t>Actividades de acompañamiento realizadas con 85 familias que acogen 180 NNA huérfanos por feminicidios o violencia intrafamiliar.</w:t>
            </w:r>
          </w:p>
        </w:tc>
        <w:tc>
          <w:tcPr>
            <w:tcW w:w="897" w:type="pct"/>
            <w:hideMark/>
          </w:tcPr>
          <w:p w:rsidR="0084113E" w:rsidRPr="00E74424" w:rsidRDefault="007F4719"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42</w:t>
            </w:r>
          </w:p>
        </w:tc>
        <w:tc>
          <w:tcPr>
            <w:tcW w:w="751" w:type="pct"/>
            <w:hideMark/>
          </w:tcPr>
          <w:p w:rsidR="0084113E" w:rsidRPr="00E74424" w:rsidRDefault="007F4719"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70</w:t>
            </w:r>
          </w:p>
        </w:tc>
      </w:tr>
    </w:tbl>
    <w:p w:rsidR="00773147" w:rsidRPr="00E74424" w:rsidRDefault="00773147" w:rsidP="00122748">
      <w:pPr>
        <w:pStyle w:val="Ttulo2"/>
        <w:spacing w:before="0"/>
        <w:rPr>
          <w:color w:val="auto"/>
        </w:rPr>
      </w:pPr>
      <w:bookmarkStart w:id="7" w:name="_Toc479352280"/>
    </w:p>
    <w:p w:rsidR="0084113E" w:rsidRPr="00E74424" w:rsidRDefault="0084113E" w:rsidP="00122748">
      <w:pPr>
        <w:pStyle w:val="Ttulo2"/>
        <w:spacing w:before="0"/>
        <w:rPr>
          <w:rFonts w:asciiTheme="minorHAnsi" w:eastAsia="Times New Roman" w:hAnsiTheme="minorHAnsi" w:cstheme="minorBidi"/>
          <w:bCs w:val="0"/>
          <w:color w:val="auto"/>
          <w:szCs w:val="22"/>
        </w:rPr>
      </w:pPr>
      <w:r w:rsidRPr="00E74424">
        <w:rPr>
          <w:color w:val="auto"/>
        </w:rPr>
        <w:t>HABITABILIDAD Y PROTECCIÓN DEL MEDIO AMBIENTE</w:t>
      </w:r>
      <w:bookmarkEnd w:id="7"/>
    </w:p>
    <w:p w:rsidR="00835D83" w:rsidRPr="00E74424" w:rsidRDefault="00835D83" w:rsidP="00835D83">
      <w:pPr>
        <w:spacing w:after="0"/>
        <w:rPr>
          <w:rFonts w:eastAsia="Times New Roman"/>
        </w:rPr>
      </w:pPr>
    </w:p>
    <w:p w:rsidR="0084113E" w:rsidRPr="00E74424" w:rsidRDefault="0084113E" w:rsidP="00835D83">
      <w:pPr>
        <w:spacing w:after="0"/>
        <w:rPr>
          <w:rFonts w:eastAsia="Times New Roman"/>
          <w:b/>
          <w:sz w:val="24"/>
          <w:szCs w:val="24"/>
        </w:rPr>
      </w:pPr>
      <w:r w:rsidRPr="00E74424">
        <w:rPr>
          <w:rFonts w:eastAsia="Times New Roman"/>
          <w:b/>
          <w:sz w:val="24"/>
          <w:szCs w:val="24"/>
        </w:rPr>
        <w:t xml:space="preserve">Indicador de Producto: </w:t>
      </w:r>
    </w:p>
    <w:p w:rsidR="0084113E" w:rsidRPr="00E74424" w:rsidRDefault="0084113E" w:rsidP="0084113E">
      <w:pPr>
        <w:rPr>
          <w:rFonts w:eastAsia="Times New Roman"/>
          <w:b/>
          <w:i/>
        </w:rPr>
      </w:pPr>
      <w:r w:rsidRPr="00E74424">
        <w:rPr>
          <w:rFonts w:eastAsia="Times New Roman"/>
          <w:b/>
          <w:i/>
        </w:rPr>
        <w:t>67,000 miembros de familias integrados en iniciativas de protección del medio ambiente.</w:t>
      </w: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7F4719">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lastRenderedPageBreak/>
              <w:t>META 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7F4719" w:rsidP="00835D83">
            <w:pPr>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 xml:space="preserve">8,442 </w:t>
            </w:r>
            <w:r w:rsidR="0084113E" w:rsidRPr="00E74424">
              <w:rPr>
                <w:rFonts w:ascii="Calibri" w:eastAsia="MS Mincho" w:hAnsi="Calibri" w:cs="Times New Roman"/>
                <w:b w:val="0"/>
                <w:bCs w:val="0"/>
                <w:szCs w:val="24"/>
                <w:lang w:eastAsia="es-DO"/>
              </w:rPr>
              <w:t>Familias integradas en iniciativas de protección del medioambiente.</w:t>
            </w:r>
          </w:p>
        </w:tc>
        <w:tc>
          <w:tcPr>
            <w:tcW w:w="897" w:type="pct"/>
            <w:hideMark/>
          </w:tcPr>
          <w:p w:rsidR="0084113E" w:rsidRPr="00E74424" w:rsidRDefault="007F4719"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6,755</w:t>
            </w:r>
          </w:p>
        </w:tc>
        <w:tc>
          <w:tcPr>
            <w:tcW w:w="751" w:type="pct"/>
            <w:hideMark/>
          </w:tcPr>
          <w:p w:rsidR="0084113E" w:rsidRPr="00E74424" w:rsidRDefault="00474576"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100</w:t>
            </w:r>
          </w:p>
        </w:tc>
      </w:tr>
    </w:tbl>
    <w:p w:rsidR="00835D83" w:rsidRPr="00E74424" w:rsidRDefault="00835D83" w:rsidP="00835D83">
      <w:pPr>
        <w:spacing w:after="0"/>
        <w:rPr>
          <w:rFonts w:eastAsia="Times New Roman"/>
        </w:rPr>
      </w:pPr>
    </w:p>
    <w:p w:rsidR="009D4935" w:rsidRPr="00E74424" w:rsidRDefault="009D4935" w:rsidP="00835D83">
      <w:pPr>
        <w:pStyle w:val="Ttulo2"/>
        <w:spacing w:before="0"/>
        <w:rPr>
          <w:color w:val="auto"/>
        </w:rPr>
      </w:pPr>
      <w:bookmarkStart w:id="8" w:name="_Toc479352281"/>
    </w:p>
    <w:p w:rsidR="0084113E" w:rsidRPr="00E74424" w:rsidRDefault="00835D83" w:rsidP="00835D83">
      <w:pPr>
        <w:pStyle w:val="Ttulo2"/>
        <w:spacing w:before="0"/>
        <w:rPr>
          <w:color w:val="auto"/>
        </w:rPr>
      </w:pPr>
      <w:r w:rsidRPr="00E74424">
        <w:rPr>
          <w:color w:val="auto"/>
        </w:rPr>
        <w:t>ACCESO A LAS TIC</w:t>
      </w:r>
      <w:r w:rsidR="007F4719" w:rsidRPr="00E74424">
        <w:rPr>
          <w:color w:val="auto"/>
        </w:rPr>
        <w:t>’</w:t>
      </w:r>
      <w:r w:rsidR="0084113E" w:rsidRPr="00E74424">
        <w:rPr>
          <w:color w:val="auto"/>
        </w:rPr>
        <w:t>s</w:t>
      </w:r>
      <w:bookmarkEnd w:id="8"/>
    </w:p>
    <w:p w:rsidR="00835D83" w:rsidRPr="00E74424" w:rsidRDefault="00835D83" w:rsidP="00835D83">
      <w:pPr>
        <w:spacing w:after="0"/>
      </w:pPr>
    </w:p>
    <w:p w:rsidR="0084113E" w:rsidRPr="00E74424" w:rsidRDefault="0084113E" w:rsidP="00835D83">
      <w:pPr>
        <w:spacing w:after="0"/>
        <w:rPr>
          <w:rFonts w:eastAsia="Times New Roman"/>
          <w:b/>
          <w:sz w:val="24"/>
          <w:szCs w:val="24"/>
        </w:rPr>
      </w:pPr>
      <w:r w:rsidRPr="00E74424">
        <w:rPr>
          <w:rFonts w:eastAsia="Times New Roman"/>
          <w:b/>
          <w:sz w:val="24"/>
          <w:szCs w:val="24"/>
        </w:rPr>
        <w:t xml:space="preserve">Indicador de Producto: </w:t>
      </w:r>
    </w:p>
    <w:p w:rsidR="0084113E" w:rsidRPr="00E74424" w:rsidRDefault="0084113E" w:rsidP="00835D83">
      <w:pPr>
        <w:spacing w:after="0"/>
        <w:rPr>
          <w:rFonts w:eastAsia="Times New Roman"/>
          <w:b/>
          <w:i/>
          <w:sz w:val="24"/>
          <w:szCs w:val="24"/>
        </w:rPr>
      </w:pPr>
      <w:r w:rsidRPr="00E74424">
        <w:rPr>
          <w:rFonts w:eastAsia="Times New Roman"/>
          <w:b/>
          <w:i/>
          <w:sz w:val="24"/>
          <w:szCs w:val="24"/>
        </w:rPr>
        <w:t>80,500 miembros de familias vinculados a las ofertas formativas de los Centros Tecnológicos Comunitarios.</w:t>
      </w:r>
    </w:p>
    <w:p w:rsidR="0084113E" w:rsidRPr="00E74424" w:rsidRDefault="0084113E" w:rsidP="0084113E">
      <w:pPr>
        <w:spacing w:after="0" w:line="240" w:lineRule="auto"/>
        <w:outlineLvl w:val="0"/>
        <w:rPr>
          <w:rFonts w:ascii="Calibri" w:eastAsia="Times New Roman" w:hAnsi="Calibri" w:cs="Times New Roman"/>
          <w:b/>
          <w:bCs/>
          <w:i/>
          <w:kern w:val="36"/>
          <w:sz w:val="28"/>
          <w:szCs w:val="28"/>
        </w:rPr>
      </w:pPr>
    </w:p>
    <w:tbl>
      <w:tblPr>
        <w:tblStyle w:val="Listaclara-nfasis3"/>
        <w:tblW w:w="5000" w:type="pct"/>
        <w:tblLook w:val="04A0" w:firstRow="1" w:lastRow="0" w:firstColumn="1" w:lastColumn="0" w:noHBand="0" w:noVBand="1"/>
      </w:tblPr>
      <w:tblGrid>
        <w:gridCol w:w="6070"/>
        <w:gridCol w:w="1624"/>
        <w:gridCol w:w="1360"/>
      </w:tblGrid>
      <w:tr w:rsidR="00E74424" w:rsidRPr="00E74424" w:rsidTr="00634A13">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84113E" w:rsidP="007F4719">
            <w:pPr>
              <w:spacing w:before="200"/>
              <w:jc w:val="center"/>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META</w:t>
            </w:r>
            <w:r w:rsidR="007F4719" w:rsidRPr="00E74424">
              <w:rPr>
                <w:rFonts w:ascii="Calibri" w:eastAsia="MS Mincho" w:hAnsi="Calibri" w:cs="Times New Roman"/>
                <w:b w:val="0"/>
                <w:bCs w:val="0"/>
                <w:color w:val="auto"/>
                <w:u w:val="single"/>
                <w:lang w:eastAsia="es-DO"/>
              </w:rPr>
              <w:t xml:space="preserve"> 4to TRIMESTRE</w:t>
            </w:r>
          </w:p>
        </w:tc>
        <w:tc>
          <w:tcPr>
            <w:tcW w:w="897" w:type="pct"/>
            <w:hideMark/>
          </w:tcPr>
          <w:p w:rsidR="0084113E" w:rsidRPr="00E74424" w:rsidRDefault="00E7442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Pr>
                <w:rFonts w:ascii="Calibri" w:eastAsia="MS Mincho" w:hAnsi="Calibri" w:cs="Times New Roman"/>
                <w:b w:val="0"/>
                <w:bCs w:val="0"/>
                <w:color w:val="auto"/>
                <w:u w:val="single"/>
                <w:lang w:eastAsia="es-DO"/>
              </w:rPr>
              <w:t>AVANCES</w:t>
            </w:r>
          </w:p>
        </w:tc>
        <w:tc>
          <w:tcPr>
            <w:tcW w:w="751" w:type="pct"/>
            <w:hideMark/>
          </w:tcPr>
          <w:p w:rsidR="0084113E" w:rsidRPr="00E74424"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u w:val="single"/>
                <w:lang w:eastAsia="es-DO"/>
              </w:rPr>
            </w:pPr>
            <w:r w:rsidRPr="00E74424">
              <w:rPr>
                <w:rFonts w:ascii="Calibri" w:eastAsia="MS Mincho" w:hAnsi="Calibri" w:cs="Times New Roman"/>
                <w:b w:val="0"/>
                <w:bCs w:val="0"/>
                <w:color w:val="auto"/>
                <w:u w:val="single"/>
                <w:lang w:eastAsia="es-DO"/>
              </w:rPr>
              <w:t xml:space="preserve">% </w:t>
            </w:r>
          </w:p>
        </w:tc>
      </w:tr>
      <w:tr w:rsidR="00E74424" w:rsidRPr="00E74424" w:rsidTr="00634A1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74424" w:rsidRDefault="009F2FB0" w:rsidP="009316B6">
            <w:pPr>
              <w:spacing w:before="200"/>
              <w:jc w:val="both"/>
              <w:rPr>
                <w:rFonts w:ascii="Calibri" w:eastAsia="MS Mincho" w:hAnsi="Calibri" w:cs="Times New Roman"/>
                <w:b w:val="0"/>
                <w:bCs w:val="0"/>
                <w:sz w:val="24"/>
                <w:szCs w:val="24"/>
                <w:lang w:eastAsia="es-DO"/>
              </w:rPr>
            </w:pPr>
            <w:r w:rsidRPr="00E74424">
              <w:rPr>
                <w:rFonts w:ascii="Calibri" w:eastAsia="MS Mincho" w:hAnsi="Calibri" w:cs="Times New Roman"/>
                <w:b w:val="0"/>
                <w:bCs w:val="0"/>
                <w:szCs w:val="24"/>
                <w:lang w:eastAsia="es-DO"/>
              </w:rPr>
              <w:t>1</w:t>
            </w:r>
            <w:r w:rsidR="009316B6" w:rsidRPr="00E74424">
              <w:rPr>
                <w:rFonts w:ascii="Calibri" w:eastAsia="MS Mincho" w:hAnsi="Calibri" w:cs="Times New Roman"/>
                <w:b w:val="0"/>
                <w:bCs w:val="0"/>
                <w:szCs w:val="24"/>
                <w:lang w:eastAsia="es-DO"/>
              </w:rPr>
              <w:t>0</w:t>
            </w:r>
            <w:r w:rsidRPr="00E74424">
              <w:rPr>
                <w:rFonts w:ascii="Calibri" w:eastAsia="MS Mincho" w:hAnsi="Calibri" w:cs="Times New Roman"/>
                <w:b w:val="0"/>
                <w:bCs w:val="0"/>
                <w:szCs w:val="24"/>
                <w:lang w:eastAsia="es-DO"/>
              </w:rPr>
              <w:t>,</w:t>
            </w:r>
            <w:r w:rsidR="009316B6" w:rsidRPr="00E74424">
              <w:rPr>
                <w:rFonts w:ascii="Calibri" w:eastAsia="MS Mincho" w:hAnsi="Calibri" w:cs="Times New Roman"/>
                <w:b w:val="0"/>
                <w:bCs w:val="0"/>
                <w:szCs w:val="24"/>
                <w:lang w:eastAsia="es-DO"/>
              </w:rPr>
              <w:t>000</w:t>
            </w:r>
            <w:r w:rsidRPr="00E74424">
              <w:rPr>
                <w:rFonts w:ascii="Calibri" w:eastAsia="MS Mincho" w:hAnsi="Calibri" w:cs="Times New Roman"/>
                <w:b w:val="0"/>
                <w:bCs w:val="0"/>
                <w:szCs w:val="24"/>
                <w:lang w:eastAsia="es-DO"/>
              </w:rPr>
              <w:t xml:space="preserve"> </w:t>
            </w:r>
            <w:r w:rsidR="0084113E" w:rsidRPr="00E74424">
              <w:rPr>
                <w:rFonts w:ascii="Calibri" w:eastAsia="MS Mincho" w:hAnsi="Calibri" w:cs="Times New Roman"/>
                <w:b w:val="0"/>
                <w:bCs w:val="0"/>
                <w:szCs w:val="24"/>
                <w:lang w:eastAsia="es-DO"/>
              </w:rPr>
              <w:t>Miembros de familias integrados a las iniciativas y ofertas formativas de los Centros Tecnológicos Comunitarios (CTC).</w:t>
            </w:r>
          </w:p>
        </w:tc>
        <w:tc>
          <w:tcPr>
            <w:tcW w:w="897" w:type="pct"/>
            <w:hideMark/>
          </w:tcPr>
          <w:p w:rsidR="00FC2778" w:rsidRPr="00E74424" w:rsidRDefault="00FC2778"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p>
          <w:p w:rsidR="0084113E" w:rsidRPr="00E74424" w:rsidRDefault="00FC2778"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74424">
              <w:rPr>
                <w:rFonts w:ascii="Calibri" w:eastAsia="MS Mincho" w:hAnsi="Calibri" w:cs="Times New Roman"/>
                <w:sz w:val="24"/>
                <w:szCs w:val="24"/>
                <w:lang w:eastAsia="es-DO"/>
              </w:rPr>
              <w:t>1,956</w:t>
            </w:r>
          </w:p>
        </w:tc>
        <w:tc>
          <w:tcPr>
            <w:tcW w:w="751" w:type="pct"/>
            <w:hideMark/>
          </w:tcPr>
          <w:p w:rsidR="00FC2778" w:rsidRPr="00E74424" w:rsidRDefault="00FC2778"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p>
          <w:p w:rsidR="0084113E" w:rsidRPr="00E74424" w:rsidRDefault="00FC2778"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E74424">
              <w:rPr>
                <w:rFonts w:ascii="Calibri" w:eastAsia="MS Mincho" w:hAnsi="Calibri" w:cs="Times New Roman"/>
                <w:b/>
                <w:sz w:val="24"/>
                <w:szCs w:val="24"/>
                <w:lang w:eastAsia="es-DO"/>
              </w:rPr>
              <w:t>19</w:t>
            </w:r>
          </w:p>
        </w:tc>
      </w:tr>
    </w:tbl>
    <w:p w:rsidR="00835D83" w:rsidRPr="00E74424" w:rsidRDefault="00835D83" w:rsidP="00835D83">
      <w:pPr>
        <w:spacing w:after="0"/>
        <w:jc w:val="both"/>
        <w:rPr>
          <w:rFonts w:eastAsia="Times New Roman"/>
        </w:rPr>
      </w:pPr>
    </w:p>
    <w:p w:rsidR="00EA1B56" w:rsidRPr="00E74424" w:rsidRDefault="00EA1B56" w:rsidP="00A80F72">
      <w:pPr>
        <w:tabs>
          <w:tab w:val="left" w:pos="3817"/>
        </w:tabs>
      </w:pPr>
    </w:p>
    <w:p w:rsidR="00662D38" w:rsidRPr="00E74424" w:rsidRDefault="00662D38">
      <w:pPr>
        <w:rPr>
          <w:lang w:val="es-ES"/>
        </w:rPr>
      </w:pPr>
      <w:r w:rsidRPr="00E74424">
        <w:rPr>
          <w:lang w:val="es-ES"/>
        </w:rPr>
        <w:br w:type="page"/>
      </w:r>
    </w:p>
    <w:p w:rsidR="00D46BAF" w:rsidRPr="00E74424" w:rsidRDefault="00D46BAF" w:rsidP="00D46BAF">
      <w:pPr>
        <w:spacing w:before="100" w:beforeAutospacing="1" w:after="100" w:afterAutospacing="1"/>
        <w:outlineLvl w:val="0"/>
        <w:rPr>
          <w:rFonts w:ascii="Calibri" w:eastAsia="Times New Roman" w:hAnsi="Calibri" w:cs="Times New Roman"/>
          <w:b/>
          <w:bCs/>
          <w:kern w:val="36"/>
          <w:sz w:val="28"/>
          <w:szCs w:val="28"/>
          <w:lang w:val="es-ES"/>
        </w:rPr>
      </w:pPr>
      <w:r w:rsidRPr="00E74424">
        <w:rPr>
          <w:rFonts w:ascii="Calibri" w:eastAsia="Times New Roman" w:hAnsi="Calibri" w:cs="Times New Roman"/>
          <w:b/>
          <w:bCs/>
          <w:kern w:val="36"/>
          <w:sz w:val="28"/>
          <w:szCs w:val="28"/>
          <w:lang w:val="es-ES"/>
        </w:rPr>
        <w:lastRenderedPageBreak/>
        <w:t xml:space="preserve">CONSOLIDADO DE ACTIVIDADES REALIZADAS EN EL MES DE </w:t>
      </w:r>
      <w:r w:rsidR="005334CA" w:rsidRPr="00E74424">
        <w:rPr>
          <w:rFonts w:ascii="Calibri" w:eastAsia="Times New Roman" w:hAnsi="Calibri" w:cs="Times New Roman"/>
          <w:b/>
          <w:bCs/>
          <w:kern w:val="36"/>
          <w:sz w:val="28"/>
          <w:szCs w:val="28"/>
          <w:lang w:val="es-ES"/>
        </w:rPr>
        <w:t>OCTUBRE</w:t>
      </w:r>
      <w:r w:rsidR="00E427CB" w:rsidRPr="00E74424">
        <w:rPr>
          <w:rFonts w:ascii="Calibri" w:eastAsia="Times New Roman" w:hAnsi="Calibri" w:cs="Times New Roman"/>
          <w:b/>
          <w:bCs/>
          <w:kern w:val="36"/>
          <w:sz w:val="28"/>
          <w:szCs w:val="28"/>
          <w:lang w:val="es-ES"/>
        </w:rPr>
        <w:t>,</w:t>
      </w:r>
      <w:r w:rsidRPr="00E74424">
        <w:rPr>
          <w:rFonts w:ascii="Calibri" w:eastAsia="Times New Roman" w:hAnsi="Calibri" w:cs="Times New Roman"/>
          <w:b/>
          <w:bCs/>
          <w:kern w:val="36"/>
          <w:sz w:val="28"/>
          <w:szCs w:val="28"/>
          <w:lang w:val="es-ES"/>
        </w:rPr>
        <w:t xml:space="preserve"> 2017 </w:t>
      </w:r>
    </w:p>
    <w:p w:rsidR="005334CA" w:rsidRPr="00E74424" w:rsidRDefault="005334CA" w:rsidP="005334CA">
      <w:pPr>
        <w:pBdr>
          <w:bottom w:val="single" w:sz="4" w:space="0" w:color="auto"/>
        </w:pBdr>
        <w:shd w:val="clear" w:color="auto" w:fill="D9D9D9" w:themeFill="background1" w:themeFillShade="D9"/>
        <w:spacing w:after="0" w:line="240" w:lineRule="auto"/>
        <w:jc w:val="both"/>
        <w:rPr>
          <w:b/>
        </w:rPr>
      </w:pPr>
      <w:r w:rsidRPr="00E74424">
        <w:rPr>
          <w:rStyle w:val="ListLabel1"/>
        </w:rPr>
        <w:t>Dirección General</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 xml:space="preserve">Presentación de la Ley Promocional 352-98 del Envejecerte en conjunto con el CONAPE, el acto fue realizado en el auditorio de la BIJRD encabezada por la Dra. Margarita Cedeño, Vicepresidenta de la República. </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Coordinación con Chef Tita para lanzamiento proyecto Chef Solidario en CCPP Santiago de los Caballeros.</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Promoción de la convocatoria al Concurso de Pintura Joven por Los Valores.</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Presentación de los logros de las intervenciones de desarrollo del Programa Progresando con Solidaridad a Misión del Ministerio de Desarrollo Social de Paraguay.</w:t>
      </w:r>
    </w:p>
    <w:p w:rsidR="005334CA" w:rsidRPr="00E74424" w:rsidRDefault="005334CA" w:rsidP="00634A13">
      <w:pPr>
        <w:pStyle w:val="Prrafodelista"/>
        <w:spacing w:after="0" w:line="240" w:lineRule="auto"/>
      </w:pPr>
    </w:p>
    <w:p w:rsidR="005334CA" w:rsidRPr="00E74424" w:rsidRDefault="005334CA" w:rsidP="00D94320">
      <w:pPr>
        <w:pStyle w:val="Prrafodelista"/>
        <w:numPr>
          <w:ilvl w:val="0"/>
          <w:numId w:val="10"/>
        </w:numPr>
        <w:spacing w:after="0" w:line="240" w:lineRule="auto"/>
        <w:contextualSpacing w:val="0"/>
        <w:jc w:val="both"/>
      </w:pPr>
      <w:r w:rsidRPr="00E74424">
        <w:t>Promoción con aliados de la tercera consulta participativa en la construcción de la hoja de ruta para ODS 2.</w:t>
      </w:r>
    </w:p>
    <w:p w:rsidR="005334CA" w:rsidRPr="00E74424" w:rsidRDefault="005334CA" w:rsidP="00634A13">
      <w:pPr>
        <w:pStyle w:val="Prrafodelista"/>
        <w:spacing w:after="0" w:line="240" w:lineRule="auto"/>
      </w:pPr>
    </w:p>
    <w:p w:rsidR="005334CA" w:rsidRPr="00E74424" w:rsidRDefault="005334CA" w:rsidP="00D94320">
      <w:pPr>
        <w:pStyle w:val="Prrafodelista"/>
        <w:numPr>
          <w:ilvl w:val="0"/>
          <w:numId w:val="10"/>
        </w:numPr>
        <w:spacing w:after="0" w:line="240" w:lineRule="auto"/>
        <w:contextualSpacing w:val="0"/>
        <w:jc w:val="both"/>
      </w:pPr>
      <w:r w:rsidRPr="00E74424">
        <w:t>Participación en la reunión de la Comisión Interinstitucional de Alto Nivel para el Desarrollo Sostenible (CDS) donde se presentaron las principales características, avances logrados, metas y planes futuros en la iniciativa Hambre Cero en el marco del ODS 2.</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Participación en reunión con Procuraduría General de la República para presentarles Manual de Diagnóstico- Tratamiento Psicosocial (Rehabilitación y Reinserción Social); a fin de coordinar las acciones a ejecutar para su implementación.</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 xml:space="preserve">Participación en Conferencia sobre “Detección Temprana de los Indicadores de Riesgo en la Salud Mental”, con el psiquiatra y escritor Dr. Jose Miguel Gomez, realizada en la BIJRD y encabezada por la Dra. Margarita Cedeño, Vicepresidenta de la República. </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Presentación de la FAO de la Evaluación Comparativa del Estado Nacional y de Seguridad Alimentaria entre Participantes y no Participantes de PROSOLI”; actividad encabezada por la Dra. Margarita Cedeño, Vicepresidenta de la República.</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Coordinación con la FAO de participación institucional en el Congreso Internacional de Nutrición en Argentina.</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Coordinación con la CEPAL para la participación institucional en la Conferencia Regional sobre Desarrollo Social de Montevideo.</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 xml:space="preserve">Coordinación y seguimiento a los preparativos concierto Las Mejores Voces Cantan Contra el Hambre. </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Supervisión y seguimiento a preparativos para la participación de Cayena y Manos Dominicana en Dominicana Moda.</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lastRenderedPageBreak/>
        <w:t>Promoción con aliados de convocatoria Premio Voluntariado Solidario.</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Participación en media tours del Concierto Las Mejores Voces Cantan Contra el Hambre.</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Participación y presentación de acciones de PROSOLI en Foro “Acelerando Acciones para Acabar con el Matrimonio Infantil y las Uniones Tempranas en ALC  del UNICEF y UNFPA República Dominicana”.</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Participación en el lanzamiento Proyecto Chef Solidarios en CCPP de Santiago.</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Participación en entrevista sobre convocatoria Premio Voluntariado Solidario en Tiempo Solidario.</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Participación de la Línea textil Cayena y Manos Dominicana en Dominicana Moda actividad realizada en la Fortaleza Ozama Zona Colonial.</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 xml:space="preserve">Participación en la reunión de la vicepresidenta Margarita Cedeño con Janet Camilo, Ministra de La Mujer, para firmar convenio que busca orientar a la población acerca de los derechos de la mujer y su participación en la cultura, la política y la economía. </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Participación en reunión semanal con Directivos de Prosoli.</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 xml:space="preserve">Reunión con William Vigil, representante del PMA en RD para coordinación y seguimiento a trabajos en conjunto de la Revisión Estratégica y Hoja de Ruta para el logro del ODS 2 en RD. </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Evaluación de expedientes de personas a ser reconocidas con el Premio de Agricultura Familiar 2017.</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Coordinación y participación de PROSOLI en Seminario Regional Sobre Protección Social Reactiva a Choques Climáticos en América Latina y El Caribe en Perú.</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Coordinación y participación en el 2do Congreso de Derecho de Familia en conjunto con la UASD.</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Coordinación con Fundación Matrimonio Feliz de la conferencia: “La Educación es la Solución” en el auditorio del Mauricio Baez con el conferencista Salvador Gómez.</w:t>
      </w:r>
    </w:p>
    <w:p w:rsidR="005334CA" w:rsidRPr="00E74424" w:rsidRDefault="005334CA" w:rsidP="00634A13">
      <w:pPr>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Participación en inauguración del Centro de Capacitación y Producción en San Juan de la Maguana por la Dra. Margarita Cedeño, Vicepresidenta de la República de la República.</w:t>
      </w:r>
    </w:p>
    <w:p w:rsidR="005334CA" w:rsidRPr="00E74424" w:rsidRDefault="005334CA" w:rsidP="00634A13">
      <w:pPr>
        <w:pStyle w:val="Prrafodelista"/>
        <w:spacing w:after="0" w:line="240" w:lineRule="auto"/>
        <w:jc w:val="both"/>
      </w:pPr>
    </w:p>
    <w:p w:rsidR="005334CA" w:rsidRPr="00E74424" w:rsidRDefault="005334CA" w:rsidP="00D94320">
      <w:pPr>
        <w:pStyle w:val="Prrafodelista"/>
        <w:numPr>
          <w:ilvl w:val="0"/>
          <w:numId w:val="10"/>
        </w:numPr>
        <w:spacing w:after="0" w:line="240" w:lineRule="auto"/>
        <w:contextualSpacing w:val="0"/>
        <w:jc w:val="both"/>
      </w:pPr>
      <w:r w:rsidRPr="00E74424">
        <w:t>Entrega de Premio Agricultura Familiar 2017, a 10 familias de PROSOLI en el Auditorio del Banco Central,  acto liderado por la Dra. Margarita Cedeño, Vicepresidenta de la República.</w:t>
      </w:r>
    </w:p>
    <w:p w:rsidR="005334CA" w:rsidRPr="00E74424" w:rsidRDefault="005334CA" w:rsidP="00634A13">
      <w:pPr>
        <w:pStyle w:val="Prrafodelista"/>
        <w:spacing w:after="0" w:line="240" w:lineRule="auto"/>
      </w:pPr>
    </w:p>
    <w:p w:rsidR="005334CA" w:rsidRPr="00E74424" w:rsidRDefault="005334CA" w:rsidP="00D94320">
      <w:pPr>
        <w:pStyle w:val="Prrafodelista"/>
        <w:numPr>
          <w:ilvl w:val="0"/>
          <w:numId w:val="10"/>
        </w:numPr>
        <w:spacing w:after="0" w:line="240" w:lineRule="auto"/>
        <w:contextualSpacing w:val="0"/>
        <w:jc w:val="both"/>
      </w:pPr>
      <w:r w:rsidRPr="00E74424">
        <w:t>Participación en misión de Banco Mundial, para tratar temas relacionados al Proyecto Progresando Unidos.</w:t>
      </w:r>
    </w:p>
    <w:p w:rsidR="005334CA" w:rsidRPr="00E74424" w:rsidRDefault="005334CA" w:rsidP="00634A13">
      <w:pPr>
        <w:pStyle w:val="Prrafodelista"/>
        <w:spacing w:after="0" w:line="240" w:lineRule="auto"/>
      </w:pPr>
    </w:p>
    <w:p w:rsidR="005334CA" w:rsidRPr="00E74424" w:rsidRDefault="005334CA" w:rsidP="00634A13">
      <w:pPr>
        <w:pStyle w:val="Prrafodelista"/>
        <w:spacing w:after="0" w:line="240" w:lineRule="auto"/>
        <w:contextualSpacing w:val="0"/>
        <w:jc w:val="both"/>
      </w:pPr>
    </w:p>
    <w:p w:rsidR="005334CA" w:rsidRPr="00E74424" w:rsidRDefault="005334CA" w:rsidP="00634A13">
      <w:pPr>
        <w:pStyle w:val="Prrafodelista"/>
        <w:spacing w:after="0" w:line="240" w:lineRule="auto"/>
        <w:ind w:left="360"/>
        <w:jc w:val="center"/>
        <w:rPr>
          <w:b/>
          <w:sz w:val="24"/>
          <w:szCs w:val="24"/>
        </w:rPr>
      </w:pPr>
      <w:r w:rsidRPr="00E74424">
        <w:rPr>
          <w:b/>
          <w:sz w:val="24"/>
          <w:szCs w:val="24"/>
        </w:rPr>
        <w:t>Listado de Correspondencias Firmadas por la Dirección General</w:t>
      </w:r>
    </w:p>
    <w:tbl>
      <w:tblPr>
        <w:tblStyle w:val="Listaclara-nfasis3"/>
        <w:tblW w:w="5006" w:type="pct"/>
        <w:tblLook w:val="04A0" w:firstRow="1" w:lastRow="0" w:firstColumn="1" w:lastColumn="0" w:noHBand="0" w:noVBand="1"/>
      </w:tblPr>
      <w:tblGrid>
        <w:gridCol w:w="3715"/>
        <w:gridCol w:w="4228"/>
        <w:gridCol w:w="1122"/>
      </w:tblGrid>
      <w:tr w:rsidR="00E74424" w:rsidRPr="00E74424" w:rsidTr="005334C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color w:val="auto"/>
                <w:lang w:eastAsia="es-ES"/>
              </w:rPr>
            </w:pPr>
            <w:r w:rsidRPr="00E74424">
              <w:rPr>
                <w:rFonts w:ascii="Calibri" w:eastAsia="Times New Roman" w:hAnsi="Calibri" w:cs="Times New Roman"/>
                <w:color w:val="auto"/>
                <w:lang w:eastAsia="es-ES"/>
              </w:rPr>
              <w:t>NOMBRE</w:t>
            </w:r>
          </w:p>
        </w:tc>
        <w:tc>
          <w:tcPr>
            <w:tcW w:w="2332" w:type="pct"/>
            <w:noWrap/>
            <w:hideMark/>
          </w:tcPr>
          <w:p w:rsidR="005334CA" w:rsidRPr="00E74424" w:rsidRDefault="005334CA" w:rsidP="00634A1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lang w:eastAsia="es-ES"/>
              </w:rPr>
            </w:pPr>
            <w:r w:rsidRPr="00E74424">
              <w:rPr>
                <w:rFonts w:ascii="Calibri" w:eastAsia="Times New Roman" w:hAnsi="Calibri" w:cs="Times New Roman"/>
                <w:color w:val="auto"/>
                <w:lang w:eastAsia="es-ES"/>
              </w:rPr>
              <w:t>CARGO/ÁREA /PROYECTO</w:t>
            </w:r>
          </w:p>
        </w:tc>
        <w:tc>
          <w:tcPr>
            <w:tcW w:w="619" w:type="pct"/>
            <w:noWrap/>
            <w:hideMark/>
          </w:tcPr>
          <w:p w:rsidR="005334CA" w:rsidRPr="00E74424" w:rsidRDefault="005334CA" w:rsidP="00634A1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lang w:eastAsia="es-ES"/>
              </w:rPr>
            </w:pPr>
            <w:r w:rsidRPr="00E74424">
              <w:rPr>
                <w:rFonts w:ascii="Calibri" w:eastAsia="Times New Roman" w:hAnsi="Calibri" w:cs="Times New Roman"/>
                <w:color w:val="auto"/>
                <w:lang w:eastAsia="es-ES"/>
              </w:rPr>
              <w:t>TOTAL</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Claudina Valdez</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Capacitación</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20</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Dirección General</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Externas</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21</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Dirección General</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Internas</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37</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Dirección Técnica</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 </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95</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Directores Regionales</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 </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99</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Soraya Ovalle</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Recursos Humanos</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31</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Dulce Elvira De Los Santos</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BIJRD</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33</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Evangelista Cornelio</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Vinculación</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17</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 xml:space="preserve">Hector Encarnación </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Enc. Trasportación</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80</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 xml:space="preserve">Ezequiel </w:t>
            </w:r>
            <w:r w:rsidR="00293956" w:rsidRPr="00E74424">
              <w:rPr>
                <w:rFonts w:ascii="Calibri" w:eastAsia="Times New Roman" w:hAnsi="Calibri" w:cs="Times New Roman"/>
                <w:b w:val="0"/>
                <w:lang w:eastAsia="es-ES"/>
              </w:rPr>
              <w:t>Vólquez</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Planificación</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36</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Ruth Villar</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Enc. Mantenimiento e Infraestructura</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46</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Andrés Mejía</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Jóvenes Lideres</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19</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Gregorio Martes</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Familias En Paz</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15</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Héctor Medina</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 xml:space="preserve">Subdirección General </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25</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Hector Lopez</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Unidad Ejecutora</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Nieves Peguero</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Internacional</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9</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Jean Carlos Jiménez</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Tecnología</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6</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Juana Ángela García</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Enc. Acomp. Socio Familiar</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6</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Johanna Tarrazo</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Comunicaciones</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16</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Jose Guzmán</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VIH SIDA</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30</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Maria Dolores Luna</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Enc. Salud Ocupacional</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Larissa Castillo</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Legal</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43</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Maria Lorena Morales</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Proyectos Sociales</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22</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Marta Rosso</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Inclusión</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6</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 xml:space="preserve">Maritza Toribio </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Finanzas</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4</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Mercedes Jerez</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Prevención Salud</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16</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Maria Dolores Luna</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Salud Emocional</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2</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Angie Estevez</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CAME</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Claudia Mendosa</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Enc. ADM. Bloque C</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Leibnitz Aracena</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Enc. Servicios Generales</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66</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Lucivel Ávila</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Gabinete Digital</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3</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Queeny Fondeur</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Salud Ocupacional</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Pedro Ángeles</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Agricultura Familiar</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9</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Teresa Peralta</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Sociocultural</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Progresando Unidos</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15</w:t>
            </w:r>
          </w:p>
        </w:tc>
      </w:tr>
      <w:tr w:rsidR="00E74424" w:rsidRPr="00E74424" w:rsidTr="005334CA">
        <w:trPr>
          <w:trHeight w:val="176"/>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lastRenderedPageBreak/>
              <w:t xml:space="preserve">Yajaira Molina </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Proyecto Vuelvo a Empezar</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8</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Jose Miguel Gomez</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Psiquiatra</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w:t>
            </w:r>
          </w:p>
        </w:tc>
      </w:tr>
      <w:tr w:rsidR="00E74424" w:rsidRPr="00E74424" w:rsidTr="005334CA">
        <w:trPr>
          <w:trHeight w:val="176"/>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Progresando Unidos</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36</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Elizabeth Samboy</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Eventos</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14</w:t>
            </w:r>
          </w:p>
        </w:tc>
      </w:tr>
      <w:tr w:rsidR="00E74424" w:rsidRPr="00E74424" w:rsidTr="005334CA">
        <w:trPr>
          <w:trHeight w:val="176"/>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Dirección de Operaciones</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Operaciones</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30</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Ramón Ignacio Mella</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Dirección Administrativa</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8</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Vivian Vicioso</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Dirección Administrativa</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9</w:t>
            </w:r>
          </w:p>
        </w:tc>
      </w:tr>
      <w:tr w:rsidR="00E74424" w:rsidRPr="00E74424" w:rsidTr="005334C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Erickson Gomez</w:t>
            </w:r>
          </w:p>
        </w:tc>
        <w:tc>
          <w:tcPr>
            <w:tcW w:w="2332" w:type="pct"/>
            <w:noWrap/>
            <w:hideMark/>
          </w:tcPr>
          <w:p w:rsidR="005334CA" w:rsidRPr="00E74424" w:rsidRDefault="005334CA" w:rsidP="00634A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Seguridad</w:t>
            </w:r>
          </w:p>
        </w:tc>
        <w:tc>
          <w:tcPr>
            <w:tcW w:w="619" w:type="pct"/>
            <w:noWrap/>
            <w:hideMark/>
          </w:tcPr>
          <w:p w:rsidR="005334CA" w:rsidRPr="00E74424" w:rsidRDefault="005334CA" w:rsidP="00634A1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3</w:t>
            </w:r>
          </w:p>
        </w:tc>
      </w:tr>
      <w:tr w:rsidR="00E74424" w:rsidRPr="00E74424" w:rsidTr="005334CA">
        <w:trPr>
          <w:trHeight w:val="315"/>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rPr>
                <w:rFonts w:ascii="Calibri" w:eastAsia="Times New Roman" w:hAnsi="Calibri" w:cs="Times New Roman"/>
                <w:b w:val="0"/>
                <w:lang w:eastAsia="es-ES"/>
              </w:rPr>
            </w:pPr>
            <w:r w:rsidRPr="00E74424">
              <w:rPr>
                <w:rFonts w:ascii="Calibri" w:eastAsia="Times New Roman" w:hAnsi="Calibri" w:cs="Times New Roman"/>
                <w:b w:val="0"/>
                <w:lang w:eastAsia="es-ES"/>
              </w:rPr>
              <w:t>Claudio Doñe</w:t>
            </w:r>
          </w:p>
        </w:tc>
        <w:tc>
          <w:tcPr>
            <w:tcW w:w="2332" w:type="pct"/>
            <w:noWrap/>
            <w:hideMark/>
          </w:tcPr>
          <w:p w:rsidR="005334CA" w:rsidRPr="00E74424" w:rsidRDefault="005334CA" w:rsidP="00634A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CTC</w:t>
            </w:r>
          </w:p>
        </w:tc>
        <w:tc>
          <w:tcPr>
            <w:tcW w:w="619" w:type="pct"/>
            <w:noWrap/>
            <w:hideMark/>
          </w:tcPr>
          <w:p w:rsidR="005334CA" w:rsidRPr="00E74424" w:rsidRDefault="005334CA" w:rsidP="00634A1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5</w:t>
            </w:r>
          </w:p>
        </w:tc>
      </w:tr>
      <w:tr w:rsidR="00E74424" w:rsidRPr="00E74424" w:rsidTr="00BE2382">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049" w:type="pct"/>
            <w:hideMark/>
          </w:tcPr>
          <w:p w:rsidR="005334CA" w:rsidRPr="00E74424" w:rsidRDefault="005334CA" w:rsidP="00634A13">
            <w:pPr>
              <w:spacing w:before="240"/>
              <w:rPr>
                <w:rFonts w:ascii="Calibri" w:eastAsia="Times New Roman" w:hAnsi="Calibri" w:cs="Times New Roman"/>
                <w:lang w:eastAsia="es-ES"/>
              </w:rPr>
            </w:pPr>
            <w:r w:rsidRPr="00E74424">
              <w:rPr>
                <w:rFonts w:ascii="Calibri" w:eastAsia="Times New Roman" w:hAnsi="Calibri" w:cs="Times New Roman"/>
                <w:lang w:eastAsia="es-ES"/>
              </w:rPr>
              <w:t xml:space="preserve">TOTAL </w:t>
            </w:r>
          </w:p>
        </w:tc>
        <w:tc>
          <w:tcPr>
            <w:tcW w:w="2332" w:type="pct"/>
            <w:noWrap/>
            <w:hideMark/>
          </w:tcPr>
          <w:p w:rsidR="005334CA" w:rsidRPr="00E74424" w:rsidRDefault="005334CA" w:rsidP="00634A13">
            <w:pPr>
              <w:spacing w:before="2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ES"/>
              </w:rPr>
            </w:pPr>
            <w:r w:rsidRPr="00E74424">
              <w:rPr>
                <w:rFonts w:ascii="Calibri" w:eastAsia="Times New Roman" w:hAnsi="Calibri" w:cs="Times New Roman"/>
                <w:lang w:eastAsia="es-ES"/>
              </w:rPr>
              <w:t> </w:t>
            </w:r>
          </w:p>
        </w:tc>
        <w:tc>
          <w:tcPr>
            <w:tcW w:w="619" w:type="pct"/>
            <w:noWrap/>
            <w:hideMark/>
          </w:tcPr>
          <w:p w:rsidR="005334CA" w:rsidRPr="00E74424" w:rsidRDefault="005334CA" w:rsidP="00634A13">
            <w:pPr>
              <w:spacing w:before="24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lang w:eastAsia="es-ES"/>
              </w:rPr>
            </w:pPr>
            <w:r w:rsidRPr="00E74424">
              <w:rPr>
                <w:rFonts w:ascii="Calibri" w:eastAsia="Times New Roman" w:hAnsi="Calibri" w:cs="Times New Roman"/>
                <w:b/>
                <w:lang w:eastAsia="es-ES"/>
              </w:rPr>
              <w:t>947</w:t>
            </w:r>
          </w:p>
        </w:tc>
      </w:tr>
    </w:tbl>
    <w:p w:rsidR="00666FCD" w:rsidRDefault="00666FCD" w:rsidP="00666FCD">
      <w:pPr>
        <w:pBdr>
          <w:bottom w:val="single" w:sz="4" w:space="0" w:color="auto"/>
        </w:pBdr>
        <w:spacing w:after="0" w:line="240" w:lineRule="auto"/>
        <w:jc w:val="both"/>
        <w:rPr>
          <w:rFonts w:ascii="Calibri" w:eastAsia="Times New Roman" w:hAnsi="Calibri" w:cs="Times New Roman"/>
          <w:b/>
          <w:sz w:val="24"/>
          <w:szCs w:val="24"/>
          <w:lang w:eastAsia="es-DO"/>
        </w:rPr>
      </w:pPr>
    </w:p>
    <w:p w:rsidR="00666FCD" w:rsidRDefault="00666FCD" w:rsidP="00666FCD">
      <w:pPr>
        <w:pBdr>
          <w:bottom w:val="single" w:sz="4" w:space="0" w:color="auto"/>
        </w:pBdr>
        <w:spacing w:after="0" w:line="240" w:lineRule="auto"/>
        <w:jc w:val="both"/>
        <w:rPr>
          <w:rFonts w:ascii="Calibri" w:eastAsia="Times New Roman" w:hAnsi="Calibri" w:cs="Times New Roman"/>
          <w:b/>
          <w:sz w:val="24"/>
          <w:szCs w:val="24"/>
          <w:lang w:eastAsia="es-DO"/>
        </w:rPr>
      </w:pPr>
    </w:p>
    <w:p w:rsidR="00BE2382" w:rsidRPr="00E74424" w:rsidRDefault="00BE2382" w:rsidP="00666FCD">
      <w:pPr>
        <w:pBdr>
          <w:bottom w:val="single" w:sz="4" w:space="0"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Times New Roman"/>
          <w:b/>
          <w:sz w:val="24"/>
          <w:szCs w:val="24"/>
          <w:lang w:eastAsia="es-DO"/>
        </w:rPr>
        <w:t>Dirección de Planificación</w:t>
      </w:r>
    </w:p>
    <w:p w:rsidR="00BE2382" w:rsidRPr="00E74424" w:rsidRDefault="00BE2382" w:rsidP="00634A13">
      <w:pPr>
        <w:spacing w:after="0" w:line="240" w:lineRule="auto"/>
        <w:jc w:val="both"/>
        <w:rPr>
          <w:rFonts w:ascii="Calibri" w:eastAsia="Times New Roman" w:hAnsi="Calibri" w:cs="Times New Roman"/>
          <w:sz w:val="24"/>
          <w:szCs w:val="24"/>
          <w:highlight w:val="yellow"/>
          <w:lang w:eastAsia="es-DO"/>
        </w:rPr>
      </w:pPr>
    </w:p>
    <w:p w:rsidR="00BE2382" w:rsidRPr="00E74424" w:rsidRDefault="00BE2382" w:rsidP="00D94320">
      <w:pPr>
        <w:numPr>
          <w:ilvl w:val="0"/>
          <w:numId w:val="11"/>
        </w:numPr>
        <w:spacing w:after="0" w:line="240" w:lineRule="auto"/>
        <w:contextualSpacing/>
        <w:jc w:val="both"/>
      </w:pPr>
      <w:r w:rsidRPr="00E74424">
        <w:t>Con miras a dar cumplimiento a las pautas establecidas por la Contraloría General de la República Dominicana, se inició la carga del autodiagnóstico “Normas Básicas de Control Interno en el sistema de la Contraloría General de la República Dominicana”.</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Con la finalidad de implementarlos compromisos establecidos en la “Carta Compromiso Prosoli”, se coordinó la implementación de los planes de comunicación externo e interno con la Dirección de Comunicaciones y el Departamento de Comunicación Interna, respectivamente.</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Con el objetivo dar cumplimiento a los compromisos adoptados por la institución en el marco de la “Hoja de Ruta Nacional para la Prevención y Eliminación de la Violencia Contra los Niños, Niñas y Adolescentes en la República Dominicana”, se llevó a cabo la revisión y adecuación de los indicadores de desempeño Prosoli.</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Como parte de las actividades rutinarias de seguimiento de las actividades, según lo planificado institucionalmente, fueron elaborados los informes semanales y el mensual consolidado de actividades realizadas por todas las áreas que conforman PROSOLI.</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En cumplimiento a las labores de seguimiento y evaluación, se realizó el monitoreo de quienes han cargado sus evidencias en el Sips, como medios de verificación del trabajo realizado durante el tercer trimestre 2017, a través de una verificación en el mismo sistema, correos y llamadas telefónicas a las áreas.</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El personal técnico de las unidades de Seguimiento y Evaluación y Análisis Estadístico de Planificación y desarrollo, fue partícipe de la capacitación concerniente a  “Redacción de Informes Técnicos”, impartido ´por personal del INFOTEP.</w:t>
      </w:r>
    </w:p>
    <w:p w:rsidR="00BE2382" w:rsidRPr="00E74424" w:rsidRDefault="00BE2382" w:rsidP="00634A13">
      <w:pPr>
        <w:spacing w:after="0" w:line="240" w:lineRule="auto"/>
        <w:jc w:val="both"/>
      </w:pPr>
    </w:p>
    <w:p w:rsidR="00BE2382" w:rsidRPr="00E74424" w:rsidRDefault="00BE2382" w:rsidP="00D94320">
      <w:pPr>
        <w:numPr>
          <w:ilvl w:val="0"/>
          <w:numId w:val="11"/>
        </w:numPr>
        <w:spacing w:after="0" w:line="240" w:lineRule="auto"/>
        <w:contextualSpacing/>
        <w:jc w:val="both"/>
      </w:pPr>
      <w:r w:rsidRPr="00E74424">
        <w:t>Para garantizar que los colaboradores designados por quienes dirigen las diferentes Direcciones tengan acceso a reportar los resultados de las actividades realizadas, con frecuencia mensual, les fue habilitado el acceso al módulo de planificación  del Sips a quienes se autorizó.</w:t>
      </w:r>
    </w:p>
    <w:p w:rsidR="00BE2382" w:rsidRPr="00E74424" w:rsidRDefault="00BE2382" w:rsidP="00634A13">
      <w:pPr>
        <w:spacing w:after="0" w:line="240" w:lineRule="auto"/>
        <w:jc w:val="both"/>
      </w:pPr>
    </w:p>
    <w:p w:rsidR="00BE2382" w:rsidRPr="00E74424" w:rsidRDefault="00BE2382" w:rsidP="00D94320">
      <w:pPr>
        <w:numPr>
          <w:ilvl w:val="0"/>
          <w:numId w:val="11"/>
        </w:numPr>
        <w:spacing w:after="0" w:line="240" w:lineRule="auto"/>
        <w:contextualSpacing/>
        <w:jc w:val="both"/>
      </w:pPr>
      <w:r w:rsidRPr="00E74424">
        <w:t>Para hacer efectiva la elaboración del boletín de resultados con frecuencia mensual, fueron organizados los insumos de este producto y posteriormente se enviaron al Diseñador Gráfico para su diagramación.</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Fue elaborado y revisado el Informe de Seguimiento correspondiente al tercer trimestre</w:t>
      </w:r>
      <w:r w:rsidR="00666FCD">
        <w:t xml:space="preserve"> del año 2017</w:t>
      </w:r>
      <w:r w:rsidRPr="00E74424">
        <w:t>.</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 xml:space="preserve">Fueron redactadas las minutas de las reuniones semanales de </w:t>
      </w:r>
      <w:r w:rsidR="00666FCD">
        <w:t xml:space="preserve">las reuniones de </w:t>
      </w:r>
      <w:r w:rsidRPr="00E74424">
        <w:t>directores y encargados; asimismo, se dio el seguimiento a los compromisos acordados en las mismas.</w:t>
      </w:r>
    </w:p>
    <w:p w:rsidR="00BE2382" w:rsidRPr="00E74424" w:rsidRDefault="00BE2382" w:rsidP="00634A13">
      <w:pPr>
        <w:spacing w:after="0" w:line="240" w:lineRule="auto"/>
        <w:jc w:val="both"/>
      </w:pPr>
    </w:p>
    <w:p w:rsidR="00BE2382" w:rsidRPr="00E74424" w:rsidRDefault="00BE2382" w:rsidP="00D94320">
      <w:pPr>
        <w:numPr>
          <w:ilvl w:val="0"/>
          <w:numId w:val="11"/>
        </w:numPr>
        <w:spacing w:after="0" w:line="240" w:lineRule="auto"/>
        <w:contextualSpacing/>
        <w:jc w:val="both"/>
      </w:pPr>
      <w:r w:rsidRPr="00E74424">
        <w:t>Elaboración y envío de las matrices de acciones correctivas para los indicadores que presentaron resultados inferiores a los establecidos en la metas trazadas para el tercer trimestre, 2017; acompañado de una PPT.</w:t>
      </w:r>
    </w:p>
    <w:p w:rsidR="00BE2382" w:rsidRPr="00E74424" w:rsidRDefault="00BE2382" w:rsidP="00634A13">
      <w:pPr>
        <w:spacing w:after="0" w:line="240" w:lineRule="auto"/>
        <w:jc w:val="both"/>
      </w:pPr>
    </w:p>
    <w:p w:rsidR="00BE2382" w:rsidRPr="00E74424" w:rsidRDefault="00BE2382" w:rsidP="00D94320">
      <w:pPr>
        <w:numPr>
          <w:ilvl w:val="0"/>
          <w:numId w:val="11"/>
        </w:numPr>
        <w:spacing w:after="0" w:line="240" w:lineRule="auto"/>
        <w:contextualSpacing/>
        <w:jc w:val="both"/>
      </w:pPr>
      <w:r w:rsidRPr="00E74424">
        <w:t>Fue realizado el proceso de recolección de los insumos para el diseño del marco muestral en miras de realizar la auditoría a los medios de verificación del tercer trimestre, 2017, incluyendo la salida a campo para medir los indicadores de capacitación, agricultura familiar y comercialización.</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Fue elaborado el informe preliminar de la “Auditoría al POA</w:t>
      </w:r>
      <w:r w:rsidR="00666FCD">
        <w:t xml:space="preserve"> correspondiente a la ejecución del tercer t</w:t>
      </w:r>
      <w:r w:rsidRPr="00E74424">
        <w:t>rimestre 2017”.</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Fue remitida la información de los miembros entre 5 a 17 años al Misterio de Educación, para incluir dentro de los indicadores del ministerio, los miembros beneficiarios.</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Envió de información a la organización “Abdul Latif Jameel Poverty Action Lab” mejor conocida por sus siglas JPAL, sobre la incorporación de variables a hogares solicitados.</w:t>
      </w:r>
    </w:p>
    <w:p w:rsidR="00BE2382" w:rsidRPr="00E74424" w:rsidRDefault="00BE2382" w:rsidP="00634A13">
      <w:pPr>
        <w:spacing w:after="0" w:line="240" w:lineRule="auto"/>
      </w:pPr>
    </w:p>
    <w:p w:rsidR="00BE2382" w:rsidRPr="00E74424" w:rsidRDefault="00BE2382" w:rsidP="00D94320">
      <w:pPr>
        <w:numPr>
          <w:ilvl w:val="0"/>
          <w:numId w:val="11"/>
        </w:numPr>
        <w:spacing w:after="0" w:line="240" w:lineRule="auto"/>
        <w:contextualSpacing/>
        <w:jc w:val="both"/>
      </w:pPr>
      <w:r w:rsidRPr="00E74424">
        <w:t>Con el objetivo de poder determinar la calidad y consistencia de la información suministrada por el personal de campo, para las visitas Domiciliarias correspondiente a septiembre 2017, se seleccionó uno muestra de 549 Enlaces Familiares y unos 768 hogares.</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Con el objetivo de poder determinar la calidad y consistencia de la información suministrada por el personal de campo, en el levantamiento de salud correspondiente al proceso de verificación de corresponsabilidad (marzo - abril 2017). La muestra seleccionada fue de unos 743 miembros con corresponsabilidad en salud a nivel nacional. Los resultados arrojaron un 100% de miembros de verificación de los miembros, una consistencia de la información digitada de 99.2%, un llenado de 96.2% y un índice de verificación en salud  de 97.6%.</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Fue realizado el proceso de verificación en campo, para dar seguimiento a los hogares que se le entregaron paneles solares.</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Para la revisión estratégica de la Hoja de Ruta del ODS 2, se participó en las dos reuniones del Grupo de Investigación, realizadas en el mes de octubre.</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lastRenderedPageBreak/>
        <w:t>Fueron actualizados los informes de convenios que ha suscrito el programa con testimonios de miembros de familias participantes.</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Fueron generados y revisados los Resultados Institucionales del Programa con logros, correspondiente al 3er trimestre del 2017.</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Se hizo efectiva, la elaboración y envío de los calendarios semanales de las actividades institucionales a realizar cada semana del mes.</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pPr>
      <w:r w:rsidRPr="00E74424">
        <w:t>Se participó en la capacitación de “Agentes de Cambio en el marco de los ODS”, organizada por el PNUD y el Ministerio de Economía; asimismo, se participó en la conferencia “¿Por qué Fracasan los países?” organizada por la Vicepresidencia; también se participó en Video Conferencia con el equipo BID sobre el Programa Ciudad Mujer.</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Para la elaboración de propuesta de proyecto sobre Seguridad Alimentaria a ser remitida a la Agencia de Cooperación Coreana para la posible obtención de fondos, se participó en conjunto con el PMA y la Unidad de Proyectos de Desarrollo Agropecuario de Prosoli.</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Se actualizaron los indicadores del SIGOB, correspondientes a Prosoli.</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En coordinación con la Dirección de Tecnología, fueron corregidos diversos errores anteriormente identificados en el SIPS.</w:t>
      </w:r>
    </w:p>
    <w:p w:rsidR="00BE2382" w:rsidRPr="00E74424" w:rsidRDefault="00BE2382" w:rsidP="00634A13">
      <w:pPr>
        <w:spacing w:after="0" w:line="240" w:lineRule="auto"/>
        <w:contextualSpacing/>
      </w:pPr>
    </w:p>
    <w:p w:rsidR="00BE2382" w:rsidRPr="00E74424" w:rsidRDefault="00BE2382" w:rsidP="00D94320">
      <w:pPr>
        <w:numPr>
          <w:ilvl w:val="0"/>
          <w:numId w:val="11"/>
        </w:numPr>
        <w:spacing w:after="0" w:line="240" w:lineRule="auto"/>
        <w:contextualSpacing/>
        <w:jc w:val="both"/>
      </w:pPr>
      <w:r w:rsidRPr="00E74424">
        <w:t>Fue revisado y enviado el estudio sobre “Protección Social reactiva frente a emergencias, caso: Republica Dominicana”, realizado por el Programa Mundial de Alimentos.</w:t>
      </w:r>
    </w:p>
    <w:p w:rsidR="00BE2382" w:rsidRPr="00E74424" w:rsidRDefault="00BE2382" w:rsidP="00634A13">
      <w:pPr>
        <w:spacing w:after="0" w:line="240" w:lineRule="auto"/>
        <w:contextualSpacing/>
        <w:jc w:val="both"/>
      </w:pPr>
    </w:p>
    <w:p w:rsidR="00BE2382" w:rsidRPr="00E74424" w:rsidRDefault="00BE2382" w:rsidP="00634A13">
      <w:pPr>
        <w:spacing w:after="0" w:line="240" w:lineRule="auto"/>
        <w:jc w:val="both"/>
      </w:pPr>
      <w:r w:rsidRPr="00E74424">
        <w:t>Fueron sostenidas las siguientes reuniones:</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Reunión con representantes de la Fundación Capital para tratar temas de</w:t>
      </w:r>
      <w:r w:rsidR="00666FCD">
        <w:t xml:space="preserve"> innovación en la estrategia de</w:t>
      </w:r>
      <w:r w:rsidRPr="00E74424">
        <w:t xml:space="preserve"> inclusión financiera.</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Reunión de la Subcomisión Personas de los ODS.</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Reunión con delegados del Gabinete de Coordinación de Políticas Sociales para pautas del Comité de Monitoreo y Evaluación, en el marco de la presidencia protempore que sumirá Republica Dominicana como miembro del Sistema de Integración Centroamericana (SICA).</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Reunión extraordinaria del Grupo de Investigación, en el marco de definición de los lineamientos de la Hoja de Ruta para el logro del ODS 2.</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Reunión con Ernesto Prieto, coordinador de la Agencia de Cooperación Andaluza para el Desarrollo, con la finalidad de tratar temas relacionados con la construcción de los CCPP de Neyba y Juan Santiago.</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Reunión virtual con diferentes países del Sistema de Integración Centroamericana para tratar temas de los diferentes comités que integran la misma: Protección Social, Monitoreo y Evaluación y Cooperación Internacional.</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Reunión con consultor del Gabinete de Coordinación de Políticas Sociales para identificaciones de metas de Prosoli, en el marco del SIGOB que se está diseñando para Vicepresidencia.</w:t>
      </w:r>
    </w:p>
    <w:p w:rsidR="00BE2382" w:rsidRPr="00E74424" w:rsidRDefault="00BE2382" w:rsidP="00634A13">
      <w:pPr>
        <w:spacing w:after="0" w:line="240" w:lineRule="auto"/>
        <w:contextualSpacing/>
        <w:jc w:val="both"/>
      </w:pPr>
    </w:p>
    <w:p w:rsidR="00BE2382" w:rsidRPr="00E74424" w:rsidRDefault="00BE2382" w:rsidP="00634A13">
      <w:pPr>
        <w:spacing w:after="0" w:line="240" w:lineRule="auto"/>
        <w:jc w:val="both"/>
      </w:pPr>
      <w:r w:rsidRPr="00E74424">
        <w:t>Fueron presentados los siguientes productos:</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Revisión y posterior presentación de estudio de la FAO, sobre Seguridad Alimentaria y Nutrición como comparación de un grupo de beneficiarios y no beneficiarios del Programa.</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Informes de Monitoreo y Seguimiento 2017.</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Presentación de la Encuesta de Cero Hambre.</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Evaluación POA tercer trimestre 2017.</w:t>
      </w:r>
    </w:p>
    <w:p w:rsidR="00BE2382" w:rsidRPr="00E74424" w:rsidRDefault="00BE2382" w:rsidP="00634A13">
      <w:pPr>
        <w:spacing w:after="0" w:line="240" w:lineRule="auto"/>
        <w:contextualSpacing/>
        <w:jc w:val="both"/>
        <w:rPr>
          <w:rFonts w:ascii="Calibri" w:eastAsia="Times New Roman" w:hAnsi="Calibri" w:cs="Arial"/>
          <w:sz w:val="24"/>
          <w:szCs w:val="24"/>
          <w:lang w:eastAsia="es-DO"/>
        </w:rPr>
      </w:pPr>
    </w:p>
    <w:p w:rsidR="00BE2382" w:rsidRPr="00E74424" w:rsidRDefault="00BE2382" w:rsidP="00634A13">
      <w:pPr>
        <w:pBdr>
          <w:bottom w:val="single" w:sz="4" w:space="0"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Times New Roman"/>
          <w:b/>
          <w:sz w:val="24"/>
          <w:szCs w:val="24"/>
          <w:lang w:eastAsia="es-DO"/>
        </w:rPr>
        <w:t>Dirección Financiera</w:t>
      </w:r>
    </w:p>
    <w:p w:rsidR="00BE2382" w:rsidRPr="00E74424" w:rsidRDefault="00BE2382" w:rsidP="00634A13">
      <w:pPr>
        <w:spacing w:after="0" w:line="240" w:lineRule="auto"/>
        <w:jc w:val="both"/>
        <w:rPr>
          <w:rFonts w:ascii="Calibri" w:eastAsia="Times New Roman" w:hAnsi="Calibri" w:cs="Arial"/>
          <w:sz w:val="24"/>
          <w:szCs w:val="24"/>
          <w:highlight w:val="yellow"/>
          <w:lang w:eastAsia="es-DO"/>
        </w:rPr>
      </w:pPr>
    </w:p>
    <w:p w:rsidR="00BE2382" w:rsidRPr="00E74424" w:rsidRDefault="00BE2382" w:rsidP="00D94320">
      <w:pPr>
        <w:numPr>
          <w:ilvl w:val="0"/>
          <w:numId w:val="11"/>
        </w:numPr>
        <w:spacing w:after="0" w:line="240" w:lineRule="auto"/>
        <w:contextualSpacing/>
        <w:jc w:val="both"/>
      </w:pPr>
      <w:r w:rsidRPr="00E74424">
        <w:t>Con el propósito de cumplir con lo solicitado por la Dirección General y lo establecido en los convenios interinstitucionales, se continuó dando seguimiento a investigación  nutricional hechas en el 2013, con la MESCYT.</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Con la finalidad de generar acuerdos entre el Prosoli y Fonper, se dio seguimiento a la ejecución presupuestaria del CCPP de Santiago, pagado por Fonper.</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Con la misión de orientar a nuestros colaboradores hacia donde debemos ir con las poblaciones vulnerables, se participó en la charla del BID en el Salón Verde, Palacio Nacional.</w:t>
      </w:r>
    </w:p>
    <w:p w:rsidR="00BE2382" w:rsidRPr="00E74424" w:rsidRDefault="00BE2382" w:rsidP="00634A13">
      <w:pPr>
        <w:spacing w:after="0" w:line="240" w:lineRule="auto"/>
        <w:contextualSpacing/>
        <w:jc w:val="both"/>
      </w:pPr>
    </w:p>
    <w:p w:rsidR="00BE2382" w:rsidRPr="00E74424" w:rsidRDefault="00BE2382" w:rsidP="00D94320">
      <w:pPr>
        <w:numPr>
          <w:ilvl w:val="0"/>
          <w:numId w:val="11"/>
        </w:numPr>
        <w:spacing w:after="0" w:line="240" w:lineRule="auto"/>
        <w:contextualSpacing/>
        <w:jc w:val="both"/>
      </w:pPr>
      <w:r w:rsidRPr="00E74424">
        <w:t>Con miras a hacer conciencia sobre los problemas mentales y emocionales que nos pueden afectar al transcurrir el tiempo, se participó en Conferencia Detención Temprana de los Indicadores de Riesgo en la Salud Mental.</w:t>
      </w:r>
    </w:p>
    <w:p w:rsidR="00BE2382" w:rsidRPr="00E74424" w:rsidRDefault="00BE2382" w:rsidP="00634A13">
      <w:pPr>
        <w:spacing w:after="0" w:line="240" w:lineRule="auto"/>
        <w:jc w:val="both"/>
      </w:pPr>
    </w:p>
    <w:p w:rsidR="00BE2382" w:rsidRPr="00E74424" w:rsidRDefault="00BE2382" w:rsidP="00D94320">
      <w:pPr>
        <w:numPr>
          <w:ilvl w:val="0"/>
          <w:numId w:val="1"/>
        </w:numPr>
        <w:spacing w:after="0" w:line="240" w:lineRule="auto"/>
        <w:contextualSpacing/>
        <w:jc w:val="both"/>
      </w:pPr>
      <w:r w:rsidRPr="00E74424">
        <w:t>Con la intención de hacer de conocimiento del personal de la institución la “Ley Envejecientes, en versión popular”, se participó en la publicación de la misma.</w:t>
      </w:r>
    </w:p>
    <w:p w:rsidR="00BE2382" w:rsidRPr="00E74424" w:rsidRDefault="00BE2382" w:rsidP="00634A13">
      <w:pPr>
        <w:spacing w:after="0" w:line="240" w:lineRule="auto"/>
        <w:contextualSpacing/>
        <w:jc w:val="both"/>
      </w:pPr>
    </w:p>
    <w:p w:rsidR="00BE2382" w:rsidRPr="00E74424" w:rsidRDefault="00BE2382" w:rsidP="00D94320">
      <w:pPr>
        <w:numPr>
          <w:ilvl w:val="0"/>
          <w:numId w:val="1"/>
        </w:numPr>
        <w:spacing w:after="0" w:line="240" w:lineRule="auto"/>
        <w:contextualSpacing/>
        <w:jc w:val="both"/>
      </w:pPr>
      <w:r w:rsidRPr="00E74424">
        <w:t>Con el propósito de tener mayor fluidez en los procesos de pago, se dio seguimiento a las Direcciones: Administrativas, Compras y Contrataciones de por cambios en los tiempos de en entregas de facturas de proveedores.</w:t>
      </w:r>
    </w:p>
    <w:p w:rsidR="00BE2382" w:rsidRPr="00E74424" w:rsidRDefault="00BE2382" w:rsidP="00634A13">
      <w:pPr>
        <w:spacing w:after="0" w:line="240" w:lineRule="auto"/>
        <w:contextualSpacing/>
        <w:jc w:val="both"/>
      </w:pPr>
    </w:p>
    <w:p w:rsidR="00BE2382" w:rsidRPr="00E74424" w:rsidRDefault="00BE2382" w:rsidP="00D94320">
      <w:pPr>
        <w:numPr>
          <w:ilvl w:val="0"/>
          <w:numId w:val="1"/>
        </w:numPr>
        <w:spacing w:after="0" w:line="240" w:lineRule="auto"/>
        <w:contextualSpacing/>
        <w:jc w:val="both"/>
      </w:pPr>
      <w:r w:rsidRPr="00E74424">
        <w:t>Con la finalidad de transparentar la calidad del gasto en las transferencias que realiza trimestralmente PROSOLI, se sostuvo reunión con representante del Programa Mundial de Alimentos (PMA).</w:t>
      </w:r>
    </w:p>
    <w:p w:rsidR="00BE2382" w:rsidRPr="00E74424" w:rsidRDefault="00BE2382" w:rsidP="00634A13">
      <w:pPr>
        <w:spacing w:after="0" w:line="240" w:lineRule="auto"/>
        <w:contextualSpacing/>
        <w:jc w:val="both"/>
      </w:pPr>
    </w:p>
    <w:p w:rsidR="00BE2382" w:rsidRPr="00E74424" w:rsidRDefault="00BE2382" w:rsidP="00D94320">
      <w:pPr>
        <w:numPr>
          <w:ilvl w:val="0"/>
          <w:numId w:val="1"/>
        </w:numPr>
        <w:spacing w:after="0" w:line="240" w:lineRule="auto"/>
        <w:contextualSpacing/>
        <w:jc w:val="both"/>
      </w:pPr>
      <w:r w:rsidRPr="00E74424">
        <w:t>Con la misión de cumplir oportunamente con los requerimientos del Departamento de Calidad, fue preparado informe de Indicadores de Calidad, correspondiente a octubre 2017.</w:t>
      </w:r>
    </w:p>
    <w:p w:rsidR="00BE2382" w:rsidRPr="00E74424" w:rsidRDefault="00BE2382" w:rsidP="00634A13">
      <w:pPr>
        <w:spacing w:after="0" w:line="240" w:lineRule="auto"/>
        <w:jc w:val="both"/>
      </w:pPr>
    </w:p>
    <w:p w:rsidR="00BE2382" w:rsidRPr="00E74424" w:rsidRDefault="00BE2382" w:rsidP="00D94320">
      <w:pPr>
        <w:numPr>
          <w:ilvl w:val="0"/>
          <w:numId w:val="1"/>
        </w:numPr>
        <w:spacing w:after="0" w:line="240" w:lineRule="auto"/>
        <w:contextualSpacing/>
        <w:jc w:val="both"/>
      </w:pPr>
      <w:r w:rsidRPr="00E74424">
        <w:t xml:space="preserve">Con la finalidad de asegurar que las ejecutorias del Programa sean realizadas dentro del marco legal y verificando el correcto manejo de los recursos financieros, fueron actualizada las </w:t>
      </w:r>
      <w:r w:rsidRPr="00E74424">
        <w:lastRenderedPageBreak/>
        <w:t>conciliaciones de las cuenta bancaria de gastos operativos, Junta Andaluza y Taiwán en octubre 2017.</w:t>
      </w:r>
    </w:p>
    <w:p w:rsidR="00BE2382" w:rsidRPr="00E74424" w:rsidRDefault="00BE2382" w:rsidP="00634A13">
      <w:pPr>
        <w:spacing w:after="0" w:line="240" w:lineRule="auto"/>
        <w:contextualSpacing/>
        <w:jc w:val="both"/>
      </w:pPr>
    </w:p>
    <w:p w:rsidR="00BE2382" w:rsidRPr="00E74424" w:rsidRDefault="00BE2382" w:rsidP="00D94320">
      <w:pPr>
        <w:numPr>
          <w:ilvl w:val="0"/>
          <w:numId w:val="1"/>
        </w:numPr>
        <w:spacing w:after="0" w:line="240" w:lineRule="auto"/>
        <w:contextualSpacing/>
        <w:jc w:val="both"/>
      </w:pPr>
      <w:r w:rsidRPr="00E74424">
        <w:t>Con el propósito de colaborar con las iniciativas de la Vicepresidencia de la República, se participó en Concierto “Las Mejores voces Cantan Por el Hambre”.</w:t>
      </w:r>
    </w:p>
    <w:p w:rsidR="00BE2382" w:rsidRPr="00E74424" w:rsidRDefault="00BE2382" w:rsidP="00634A13">
      <w:pPr>
        <w:spacing w:after="0" w:line="240" w:lineRule="auto"/>
        <w:contextualSpacing/>
        <w:jc w:val="both"/>
      </w:pPr>
    </w:p>
    <w:p w:rsidR="00BE2382" w:rsidRPr="00E74424" w:rsidRDefault="00BE2382" w:rsidP="00D94320">
      <w:pPr>
        <w:numPr>
          <w:ilvl w:val="0"/>
          <w:numId w:val="1"/>
        </w:numPr>
        <w:spacing w:after="0" w:line="240" w:lineRule="auto"/>
        <w:contextualSpacing/>
        <w:jc w:val="both"/>
      </w:pPr>
      <w:r w:rsidRPr="00E74424">
        <w:t>Con miras a reducir la cartera de cuentas por pagar, y pagar oportunamente a nuestros Suplidores, fueron generadas certificaciones de impuestos DGII y TSS a través del sistema SIGEF.</w:t>
      </w:r>
    </w:p>
    <w:p w:rsidR="00BE2382" w:rsidRPr="00E74424" w:rsidRDefault="00BE2382" w:rsidP="00634A13">
      <w:pPr>
        <w:spacing w:after="0" w:line="240" w:lineRule="auto"/>
        <w:jc w:val="both"/>
      </w:pPr>
    </w:p>
    <w:p w:rsidR="00BE2382" w:rsidRPr="00E74424" w:rsidRDefault="00BE2382" w:rsidP="00D94320">
      <w:pPr>
        <w:numPr>
          <w:ilvl w:val="0"/>
          <w:numId w:val="1"/>
        </w:numPr>
        <w:spacing w:after="0" w:line="240" w:lineRule="auto"/>
        <w:contextualSpacing/>
        <w:jc w:val="both"/>
      </w:pPr>
      <w:r w:rsidRPr="00E74424">
        <w:t>Con el propósito de informar a los Departamentos, Oficinas y Regionales de la institución, se realizó el envío de todos los pagos efectuados mediante transferencias por Viáticos, horas extras, nóminas de enlace y pagos a Suplidores; todo esto a través de correos electrónicos y llamadas telefónicas.</w:t>
      </w:r>
    </w:p>
    <w:p w:rsidR="00BE2382" w:rsidRPr="00E74424" w:rsidRDefault="00BE2382" w:rsidP="00634A13">
      <w:pPr>
        <w:spacing w:after="0" w:line="240" w:lineRule="auto"/>
        <w:contextualSpacing/>
        <w:jc w:val="both"/>
      </w:pPr>
    </w:p>
    <w:p w:rsidR="00BE2382" w:rsidRPr="00E74424" w:rsidRDefault="00BE2382" w:rsidP="00D94320">
      <w:pPr>
        <w:numPr>
          <w:ilvl w:val="0"/>
          <w:numId w:val="1"/>
        </w:numPr>
        <w:spacing w:after="0" w:line="240" w:lineRule="auto"/>
        <w:contextualSpacing/>
        <w:jc w:val="both"/>
      </w:pPr>
      <w:r w:rsidRPr="00E74424">
        <w:t>Con el objetivo de obtener disponibilidad de recursos para iniciar la construcción del CCPP de Juan Santiago, se realizó la gestión de recursos para construcción del Centro CCPP Juan Santiago, Elías Piña.</w:t>
      </w:r>
    </w:p>
    <w:p w:rsidR="00BE2382" w:rsidRPr="00E74424" w:rsidRDefault="00BE2382" w:rsidP="00634A13">
      <w:pPr>
        <w:spacing w:after="0" w:line="240" w:lineRule="auto"/>
        <w:contextualSpacing/>
        <w:jc w:val="both"/>
      </w:pPr>
    </w:p>
    <w:p w:rsidR="00BE2382" w:rsidRPr="00E74424" w:rsidRDefault="00BE2382" w:rsidP="00D94320">
      <w:pPr>
        <w:numPr>
          <w:ilvl w:val="0"/>
          <w:numId w:val="1"/>
        </w:numPr>
        <w:spacing w:after="0" w:line="240" w:lineRule="auto"/>
        <w:contextualSpacing/>
        <w:jc w:val="both"/>
      </w:pPr>
      <w:r w:rsidRPr="00E74424">
        <w:t>Con miras habilitar un espacio adecuado para la fabricación de vino en el CCPP, Los Cocos Neyba, se gestionaron los recursos para la construcción de la extensión del edificio.</w:t>
      </w:r>
    </w:p>
    <w:p w:rsidR="00BE2382" w:rsidRPr="00E74424" w:rsidRDefault="00BE2382" w:rsidP="00634A13">
      <w:pPr>
        <w:spacing w:after="0" w:line="240" w:lineRule="auto"/>
        <w:jc w:val="both"/>
      </w:pPr>
    </w:p>
    <w:p w:rsidR="00BE2382" w:rsidRPr="00E74424" w:rsidRDefault="00BE2382" w:rsidP="00D94320">
      <w:pPr>
        <w:numPr>
          <w:ilvl w:val="0"/>
          <w:numId w:val="1"/>
        </w:numPr>
        <w:spacing w:after="0" w:line="240" w:lineRule="auto"/>
        <w:contextualSpacing/>
        <w:jc w:val="both"/>
      </w:pPr>
      <w:r w:rsidRPr="00E74424">
        <w:t>Con el propósito de que los(as) colaboradores dispongan de efectivo antes de irse fuera de la ciudad a realizar las actividades de campo, se realizó pago del fondo especial de Viáticos de los Departamentos de: Dirección de Comunicaciones, Comunicaciones Estratégicas, Eventos, Protocolo y Gabinete Digital según sus requerimientos.</w:t>
      </w:r>
    </w:p>
    <w:p w:rsidR="00BE2382" w:rsidRPr="00E74424" w:rsidRDefault="00BE2382" w:rsidP="00634A13">
      <w:pPr>
        <w:spacing w:after="0" w:line="240" w:lineRule="auto"/>
        <w:contextualSpacing/>
        <w:jc w:val="both"/>
      </w:pPr>
    </w:p>
    <w:p w:rsidR="00BE2382" w:rsidRPr="00E74424" w:rsidRDefault="00BE2382" w:rsidP="00D94320">
      <w:pPr>
        <w:numPr>
          <w:ilvl w:val="0"/>
          <w:numId w:val="1"/>
        </w:numPr>
        <w:spacing w:after="0" w:line="240" w:lineRule="auto"/>
        <w:contextualSpacing/>
        <w:jc w:val="both"/>
      </w:pPr>
      <w:r w:rsidRPr="00E74424">
        <w:t>Con el objetivo de cumplir con los procedimientos establecidos y que los contratos puedan ser registrados en la Contraloría General de la Republica, se dio seguimiento a los contratos de alquiler de locales donde se alojan las oficinas y regionales del programa.</w:t>
      </w:r>
    </w:p>
    <w:p w:rsidR="00BE2382" w:rsidRPr="00E74424" w:rsidRDefault="00BE2382" w:rsidP="00634A13">
      <w:pPr>
        <w:spacing w:after="0" w:line="240" w:lineRule="auto"/>
        <w:jc w:val="both"/>
      </w:pPr>
    </w:p>
    <w:p w:rsidR="00BE2382" w:rsidRPr="00E74424" w:rsidRDefault="00BE2382" w:rsidP="00D94320">
      <w:pPr>
        <w:numPr>
          <w:ilvl w:val="0"/>
          <w:numId w:val="1"/>
        </w:numPr>
        <w:spacing w:after="0" w:line="240" w:lineRule="auto"/>
        <w:contextualSpacing/>
        <w:jc w:val="both"/>
      </w:pPr>
      <w:r w:rsidRPr="00E74424">
        <w:t>Con la finalidad de garantizar que cada beneficiario pueda realizar sus declaraciones al fisco correctamente, en el Área de Revisión &amp; Análisis se realizaron las siguientes actividades:</w:t>
      </w:r>
    </w:p>
    <w:p w:rsidR="00BE2382" w:rsidRPr="00E74424" w:rsidRDefault="00BE2382" w:rsidP="00634A13">
      <w:pPr>
        <w:spacing w:after="0" w:line="240" w:lineRule="auto"/>
        <w:contextualSpacing/>
        <w:jc w:val="both"/>
      </w:pPr>
    </w:p>
    <w:p w:rsidR="00BE2382" w:rsidRPr="00E74424" w:rsidRDefault="00BE2382" w:rsidP="00D94320">
      <w:pPr>
        <w:numPr>
          <w:ilvl w:val="0"/>
          <w:numId w:val="12"/>
        </w:numPr>
        <w:spacing w:after="0" w:line="240" w:lineRule="auto"/>
        <w:contextualSpacing/>
        <w:jc w:val="both"/>
      </w:pPr>
      <w:r w:rsidRPr="00E74424">
        <w:t>308 Solicitudes diversas para revisión.</w:t>
      </w:r>
    </w:p>
    <w:p w:rsidR="00BE2382" w:rsidRPr="00E74424" w:rsidRDefault="00BE2382" w:rsidP="00D94320">
      <w:pPr>
        <w:numPr>
          <w:ilvl w:val="0"/>
          <w:numId w:val="12"/>
        </w:numPr>
        <w:spacing w:after="0" w:line="240" w:lineRule="auto"/>
        <w:contextualSpacing/>
        <w:jc w:val="both"/>
      </w:pPr>
      <w:r w:rsidRPr="00E74424">
        <w:t>293 Órdenes de compra revisadas y tramitadas.</w:t>
      </w:r>
    </w:p>
    <w:p w:rsidR="00BE2382" w:rsidRPr="00E74424" w:rsidRDefault="00BE2382" w:rsidP="00D94320">
      <w:pPr>
        <w:numPr>
          <w:ilvl w:val="0"/>
          <w:numId w:val="12"/>
        </w:numPr>
        <w:spacing w:after="0" w:line="240" w:lineRule="auto"/>
        <w:contextualSpacing/>
        <w:jc w:val="both"/>
      </w:pPr>
      <w:r w:rsidRPr="00E74424">
        <w:t>81 Devoluciones de documentos por errores e inconsistencias</w:t>
      </w:r>
    </w:p>
    <w:p w:rsidR="00BE2382" w:rsidRPr="00E74424" w:rsidRDefault="00BE2382" w:rsidP="00D94320">
      <w:pPr>
        <w:numPr>
          <w:ilvl w:val="0"/>
          <w:numId w:val="12"/>
        </w:numPr>
        <w:spacing w:after="0" w:line="240" w:lineRule="auto"/>
        <w:contextualSpacing/>
        <w:jc w:val="both"/>
      </w:pPr>
      <w:r w:rsidRPr="00E74424">
        <w:t>40 Documentos recibidos corregidos de los solicitantes.</w:t>
      </w:r>
    </w:p>
    <w:p w:rsidR="00BE2382" w:rsidRPr="00E74424" w:rsidRDefault="00BE2382" w:rsidP="00D94320">
      <w:pPr>
        <w:numPr>
          <w:ilvl w:val="0"/>
          <w:numId w:val="12"/>
        </w:numPr>
        <w:spacing w:after="0" w:line="240" w:lineRule="auto"/>
        <w:contextualSpacing/>
        <w:jc w:val="both"/>
      </w:pPr>
      <w:r w:rsidRPr="00E74424">
        <w:t>129 Transferencias revisadas y tramitadas.</w:t>
      </w:r>
    </w:p>
    <w:p w:rsidR="00BE2382" w:rsidRPr="00E74424" w:rsidRDefault="00BE2382" w:rsidP="00D94320">
      <w:pPr>
        <w:numPr>
          <w:ilvl w:val="0"/>
          <w:numId w:val="12"/>
        </w:numPr>
        <w:spacing w:after="0" w:line="240" w:lineRule="auto"/>
        <w:contextualSpacing/>
        <w:jc w:val="both"/>
      </w:pPr>
      <w:r w:rsidRPr="00E74424">
        <w:t>32 Nominas de transporte.</w:t>
      </w:r>
    </w:p>
    <w:p w:rsidR="00BE2382" w:rsidRPr="00E74424" w:rsidRDefault="00BE2382" w:rsidP="00D94320">
      <w:pPr>
        <w:numPr>
          <w:ilvl w:val="0"/>
          <w:numId w:val="12"/>
        </w:numPr>
        <w:spacing w:after="0" w:line="240" w:lineRule="auto"/>
        <w:contextualSpacing/>
        <w:jc w:val="both"/>
      </w:pPr>
      <w:r w:rsidRPr="00E74424">
        <w:t>06 Fondo Especial de Choferes y Servicios Generales</w:t>
      </w:r>
    </w:p>
    <w:p w:rsidR="00BE2382" w:rsidRPr="00E74424" w:rsidRDefault="00BE2382" w:rsidP="00D94320">
      <w:pPr>
        <w:numPr>
          <w:ilvl w:val="0"/>
          <w:numId w:val="12"/>
        </w:numPr>
        <w:spacing w:after="0" w:line="240" w:lineRule="auto"/>
        <w:contextualSpacing/>
        <w:jc w:val="both"/>
      </w:pPr>
      <w:r w:rsidRPr="00E74424">
        <w:t>08 Pagos Impuestos IR-3 y TSS.</w:t>
      </w:r>
    </w:p>
    <w:p w:rsidR="00BE2382" w:rsidRPr="00E74424" w:rsidRDefault="00BE2382" w:rsidP="00D94320">
      <w:pPr>
        <w:numPr>
          <w:ilvl w:val="0"/>
          <w:numId w:val="12"/>
        </w:numPr>
        <w:spacing w:after="0" w:line="240" w:lineRule="auto"/>
        <w:contextualSpacing/>
        <w:jc w:val="both"/>
      </w:pPr>
      <w:r w:rsidRPr="00E74424">
        <w:t>72 Horas Extras</w:t>
      </w:r>
    </w:p>
    <w:p w:rsidR="00BE2382" w:rsidRPr="00E74424" w:rsidRDefault="00BE2382" w:rsidP="00D94320">
      <w:pPr>
        <w:numPr>
          <w:ilvl w:val="0"/>
          <w:numId w:val="12"/>
        </w:numPr>
        <w:spacing w:after="0" w:line="240" w:lineRule="auto"/>
        <w:contextualSpacing/>
        <w:jc w:val="both"/>
      </w:pPr>
      <w:r w:rsidRPr="00E74424">
        <w:t>34 Expedientes Proyecto VIH</w:t>
      </w:r>
    </w:p>
    <w:p w:rsidR="00BE2382" w:rsidRPr="00E74424" w:rsidRDefault="00BE2382" w:rsidP="00D94320">
      <w:pPr>
        <w:numPr>
          <w:ilvl w:val="0"/>
          <w:numId w:val="12"/>
        </w:numPr>
        <w:spacing w:after="0" w:line="240" w:lineRule="auto"/>
        <w:contextualSpacing/>
        <w:jc w:val="both"/>
      </w:pPr>
      <w:r w:rsidRPr="00E74424">
        <w:t>03 Nomina digitadores.</w:t>
      </w:r>
    </w:p>
    <w:p w:rsidR="00BE2382" w:rsidRPr="00E74424" w:rsidRDefault="00BE2382" w:rsidP="00D94320">
      <w:pPr>
        <w:numPr>
          <w:ilvl w:val="0"/>
          <w:numId w:val="12"/>
        </w:numPr>
        <w:spacing w:after="0" w:line="240" w:lineRule="auto"/>
        <w:contextualSpacing/>
        <w:jc w:val="both"/>
      </w:pPr>
      <w:r w:rsidRPr="00E74424">
        <w:t>09 Revisión de Cajas Chica.</w:t>
      </w:r>
    </w:p>
    <w:p w:rsidR="00BE2382" w:rsidRPr="00E74424" w:rsidRDefault="00BE2382" w:rsidP="00D94320">
      <w:pPr>
        <w:numPr>
          <w:ilvl w:val="0"/>
          <w:numId w:val="12"/>
        </w:numPr>
        <w:spacing w:after="0" w:line="240" w:lineRule="auto"/>
        <w:contextualSpacing/>
        <w:jc w:val="both"/>
      </w:pPr>
      <w:r w:rsidRPr="00E74424">
        <w:t xml:space="preserve">04 Cubicaciones p/ Licitaciones </w:t>
      </w:r>
    </w:p>
    <w:p w:rsidR="00BE2382" w:rsidRPr="00E74424" w:rsidRDefault="00BE2382" w:rsidP="00D94320">
      <w:pPr>
        <w:numPr>
          <w:ilvl w:val="0"/>
          <w:numId w:val="12"/>
        </w:numPr>
        <w:spacing w:after="0" w:line="240" w:lineRule="auto"/>
        <w:contextualSpacing/>
        <w:jc w:val="both"/>
      </w:pPr>
      <w:r w:rsidRPr="00E74424">
        <w:lastRenderedPageBreak/>
        <w:t>08 Expedientes pagos de Servicios.</w:t>
      </w:r>
    </w:p>
    <w:p w:rsidR="00BE2382" w:rsidRPr="00E74424" w:rsidRDefault="00BE2382" w:rsidP="00634A13">
      <w:pPr>
        <w:spacing w:after="0" w:line="240" w:lineRule="auto"/>
        <w:jc w:val="both"/>
      </w:pPr>
    </w:p>
    <w:p w:rsidR="00BE2382" w:rsidRPr="00E74424" w:rsidRDefault="00BE2382" w:rsidP="00D94320">
      <w:pPr>
        <w:numPr>
          <w:ilvl w:val="0"/>
          <w:numId w:val="1"/>
        </w:numPr>
        <w:spacing w:after="0" w:line="240" w:lineRule="auto"/>
        <w:contextualSpacing/>
        <w:jc w:val="both"/>
      </w:pPr>
      <w:r w:rsidRPr="00E74424">
        <w:t>Con la intención de entregar los cheques a la mayor brevedad posible y asegurar que se paguen las obligaciones a tiempo y además que los cheques no expiren en manos del Programa, en el área general de caja se realizó la entrega de 369 cheques.</w:t>
      </w:r>
    </w:p>
    <w:p w:rsidR="00BE2382" w:rsidRPr="00E74424" w:rsidRDefault="00BE2382" w:rsidP="00634A13">
      <w:pPr>
        <w:spacing w:after="0" w:line="240" w:lineRule="auto"/>
        <w:contextualSpacing/>
        <w:jc w:val="both"/>
      </w:pPr>
    </w:p>
    <w:p w:rsidR="00BE2382" w:rsidRPr="00E74424" w:rsidRDefault="00BE2382" w:rsidP="00D94320">
      <w:pPr>
        <w:numPr>
          <w:ilvl w:val="0"/>
          <w:numId w:val="1"/>
        </w:numPr>
        <w:spacing w:after="0" w:line="240" w:lineRule="auto"/>
        <w:contextualSpacing/>
        <w:jc w:val="both"/>
      </w:pPr>
      <w:r w:rsidRPr="00E74424">
        <w:t xml:space="preserve">Con el propósito de que los usuarios dispongan de efectivo inmediatamente realizan el viaje, una vez regresan a la ciudad con las evidencias del mismo, se realizaron las reposiciones del Fondo Especial de Choferes y Técnicos de Servicios Generales. </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sz w:val="24"/>
          <w:szCs w:val="24"/>
          <w:lang w:eastAsia="es-DO"/>
        </w:rPr>
      </w:pPr>
      <w:r w:rsidRPr="00E74424">
        <w:rPr>
          <w:rFonts w:ascii="Calibri" w:eastAsia="Times New Roman" w:hAnsi="Calibri" w:cs="Times New Roman"/>
          <w:b/>
          <w:sz w:val="24"/>
          <w:szCs w:val="24"/>
          <w:lang w:eastAsia="es-DO"/>
        </w:rPr>
        <w:t>Capacitación y Desarrollo</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1"/>
        </w:numPr>
        <w:spacing w:after="0" w:line="240" w:lineRule="auto"/>
        <w:contextualSpacing/>
        <w:jc w:val="both"/>
      </w:pPr>
      <w:r w:rsidRPr="00E74424">
        <w:t>Fue realizada la supervisión y seguimiento de las acciones formativas y la infraestructura del centro a través de levantamiento de necesidades del centro Los Botados Santo Domingo Este, Boca Chica; para visita guiada de la UTP; esto, con el propósito de velar por el cumplimiento de los procesos internos y detectar necesidades de los centros.</w:t>
      </w:r>
    </w:p>
    <w:p w:rsidR="00BE2382" w:rsidRPr="00E74424" w:rsidRDefault="00BE2382" w:rsidP="00634A13">
      <w:pPr>
        <w:spacing w:after="0" w:line="240" w:lineRule="auto"/>
        <w:ind w:left="360"/>
        <w:contextualSpacing/>
        <w:jc w:val="both"/>
      </w:pPr>
    </w:p>
    <w:p w:rsidR="00BE2382" w:rsidRPr="00E74424" w:rsidRDefault="00BE2382" w:rsidP="00D94320">
      <w:pPr>
        <w:numPr>
          <w:ilvl w:val="0"/>
          <w:numId w:val="11"/>
        </w:numPr>
        <w:spacing w:after="0" w:line="240" w:lineRule="auto"/>
        <w:contextualSpacing/>
        <w:jc w:val="both"/>
      </w:pPr>
      <w:r w:rsidRPr="00E74424">
        <w:t>Con miras a velar por el cumplimiento de los procesos internos y detectar necesidades del centro, se realizó supervisión y seguimiento de las acciones formativas y la infraestructura de los centros de Santo Domingo Oeste. Herrera, Manoguayabo Supervisión a CCPP Guerra, La Nueva Barquita, CEUTA., Santo Domingo Este, Boca Chica, Supervisión a CCPP Pedro Brand, Supervisión a CCPP Remanso, Supervisión a CCPP Vista Bella, CCPP La Bombita(Azua) y Bienvenido.</w:t>
      </w:r>
    </w:p>
    <w:p w:rsidR="00BE2382" w:rsidRPr="00E74424" w:rsidRDefault="00BE2382" w:rsidP="00634A13">
      <w:pPr>
        <w:spacing w:after="0" w:line="240" w:lineRule="auto"/>
        <w:ind w:left="360"/>
        <w:contextualSpacing/>
        <w:jc w:val="both"/>
      </w:pPr>
    </w:p>
    <w:p w:rsidR="00BE2382" w:rsidRPr="00E74424" w:rsidRDefault="00BE2382" w:rsidP="00D94320">
      <w:pPr>
        <w:numPr>
          <w:ilvl w:val="0"/>
          <w:numId w:val="11"/>
        </w:numPr>
        <w:spacing w:after="0" w:line="240" w:lineRule="auto"/>
        <w:contextualSpacing/>
        <w:jc w:val="both"/>
      </w:pPr>
      <w:r w:rsidRPr="00E74424">
        <w:t>Con la finalidad de que las acciones formativas impartidas sean supervisadas en sus respectivos centros, fueron realizadas las supervisiones de cursos de: Repostería, Bocadillos, Masaje, Belleza y Cuidado de Niños en CCPP El Corbano Norte San Juan, CCPP Los Cartones, Azua y CCPP La Bombita, (Azua).</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Arial"/>
          <w:b/>
          <w:bCs/>
          <w:sz w:val="24"/>
          <w:szCs w:val="24"/>
          <w:shd w:val="clear" w:color="auto" w:fill="D9D9D9"/>
          <w:lang w:eastAsia="es-DO"/>
        </w:rPr>
        <w:t>División de Jóvenes Progresando con Solidaridad</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7"/>
        </w:numPr>
        <w:spacing w:after="0" w:line="240" w:lineRule="auto"/>
        <w:contextualSpacing/>
        <w:jc w:val="both"/>
      </w:pPr>
      <w:r w:rsidRPr="00E74424">
        <w:t>Con la finalidad de ver la realidad de los países desarrollado vs los países en vías de desarrollo, enfocado en el área de la innovación, tecnología, políticas sociales de inclusión, entre otros tópicos de intereses, se participó en Conferencia “¿Por qué  fracasan los países?” organizada por la Vicepresidencia en Salón la fiesta del Hotel Jaragua.</w:t>
      </w:r>
    </w:p>
    <w:p w:rsidR="00BE2382" w:rsidRPr="00E74424" w:rsidRDefault="00BE2382" w:rsidP="00634A13">
      <w:pPr>
        <w:spacing w:after="0" w:line="240" w:lineRule="auto"/>
        <w:contextualSpacing/>
        <w:jc w:val="both"/>
        <w:rPr>
          <w:rFonts w:ascii="Calibri" w:eastAsia="Times New Roman" w:hAnsi="Calibri" w:cs="Arial"/>
          <w:sz w:val="24"/>
          <w:szCs w:val="24"/>
          <w:lang w:eastAsia="es-DO"/>
        </w:rPr>
      </w:pPr>
    </w:p>
    <w:p w:rsidR="00BE2382" w:rsidRPr="00E74424" w:rsidRDefault="00BE2382" w:rsidP="00D94320">
      <w:pPr>
        <w:numPr>
          <w:ilvl w:val="0"/>
          <w:numId w:val="7"/>
        </w:numPr>
        <w:spacing w:after="0" w:line="240" w:lineRule="auto"/>
        <w:contextualSpacing/>
        <w:jc w:val="both"/>
      </w:pPr>
      <w:r w:rsidRPr="00E74424">
        <w:t xml:space="preserve">Con el propósito de concienciar a los adolescentes en prevención de embarazos, ITS y entrega de los simuladores de bebes, se impartió charla de “Prevención de Embarazos e ITS” en el Ayuntamiento de Sabaneta, San Juan de la Maguana. </w:t>
      </w:r>
    </w:p>
    <w:p w:rsidR="00BE2382" w:rsidRPr="00E74424" w:rsidRDefault="00BE2382" w:rsidP="00634A13">
      <w:pPr>
        <w:spacing w:after="0" w:line="240" w:lineRule="auto"/>
        <w:contextualSpacing/>
        <w:jc w:val="both"/>
      </w:pPr>
    </w:p>
    <w:p w:rsidR="00BE2382" w:rsidRPr="00E74424" w:rsidRDefault="00BE2382" w:rsidP="00D94320">
      <w:pPr>
        <w:numPr>
          <w:ilvl w:val="0"/>
          <w:numId w:val="7"/>
        </w:numPr>
        <w:spacing w:after="0" w:line="240" w:lineRule="auto"/>
        <w:contextualSpacing/>
        <w:jc w:val="both"/>
      </w:pPr>
      <w:r w:rsidRPr="00E74424">
        <w:t>Con el objetivo de que los jóvenes tengan conocimiento de cómo accionar en casos de emergencia, fue impartido taller sobre “Primeros Auxilios y Prevención de Riesgos” a 163 jóvenes usuarios del CCPP de la comunidad de Los Botados y comunidades de Bonao y Samaná.</w:t>
      </w:r>
    </w:p>
    <w:p w:rsidR="00BE2382" w:rsidRPr="00E74424" w:rsidRDefault="00BE2382" w:rsidP="00634A13">
      <w:pPr>
        <w:spacing w:after="0" w:line="240" w:lineRule="auto"/>
        <w:contextualSpacing/>
        <w:jc w:val="both"/>
      </w:pPr>
    </w:p>
    <w:p w:rsidR="00BE2382" w:rsidRPr="00E74424" w:rsidRDefault="00BE2382" w:rsidP="00D94320">
      <w:pPr>
        <w:numPr>
          <w:ilvl w:val="0"/>
          <w:numId w:val="7"/>
        </w:numPr>
        <w:spacing w:after="0" w:line="240" w:lineRule="auto"/>
        <w:contextualSpacing/>
        <w:jc w:val="both"/>
      </w:pPr>
      <w:r w:rsidRPr="00E74424">
        <w:lastRenderedPageBreak/>
        <w:t xml:space="preserve">Con la misión de que los jóvenes y </w:t>
      </w:r>
      <w:r w:rsidR="00634A13" w:rsidRPr="00E74424">
        <w:t>adolescentes</w:t>
      </w:r>
      <w:r w:rsidRPr="00E74424">
        <w:t xml:space="preserve"> de las diferentes comunidades tengan conocimiento y funjan como multiplicadores de la Nueva Masculinidad, se impartió taller sobre “Nueva Masculinidad” a 180 en la comunidad de Baní.</w:t>
      </w:r>
    </w:p>
    <w:p w:rsidR="00BE2382" w:rsidRPr="00E74424" w:rsidRDefault="00BE2382" w:rsidP="00634A13">
      <w:pPr>
        <w:spacing w:after="0" w:line="240" w:lineRule="auto"/>
        <w:contextualSpacing/>
        <w:jc w:val="both"/>
      </w:pPr>
    </w:p>
    <w:p w:rsidR="00BE2382" w:rsidRPr="00E74424" w:rsidRDefault="00BE2382" w:rsidP="00D94320">
      <w:pPr>
        <w:numPr>
          <w:ilvl w:val="0"/>
          <w:numId w:val="7"/>
        </w:numPr>
        <w:spacing w:after="0" w:line="240" w:lineRule="auto"/>
        <w:contextualSpacing/>
        <w:jc w:val="both"/>
      </w:pPr>
      <w:r w:rsidRPr="00E74424">
        <w:t>Con la finalidad de tener los datos en la hoja de curriculum en formato digital, se realizó la digitación de los curriculum de futuros colaboradores de la División de Jóvenes Progresando con Solidaridad.</w:t>
      </w:r>
    </w:p>
    <w:p w:rsidR="00BE2382" w:rsidRPr="00E74424" w:rsidRDefault="00BE2382" w:rsidP="00634A13">
      <w:pPr>
        <w:spacing w:after="0" w:line="240" w:lineRule="auto"/>
        <w:contextualSpacing/>
        <w:jc w:val="both"/>
        <w:rPr>
          <w:rFonts w:ascii="Calibri" w:eastAsia="Times New Roman" w:hAnsi="Calibri" w:cs="Arial"/>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Arial"/>
          <w:b/>
          <w:bCs/>
          <w:sz w:val="24"/>
          <w:szCs w:val="24"/>
          <w:lang w:eastAsia="es-DO"/>
        </w:rPr>
      </w:pPr>
      <w:r w:rsidRPr="00E74424">
        <w:rPr>
          <w:rFonts w:ascii="Calibri" w:eastAsia="Times New Roman" w:hAnsi="Calibri" w:cs="Arial"/>
          <w:b/>
          <w:bCs/>
          <w:sz w:val="24"/>
          <w:szCs w:val="24"/>
          <w:lang w:eastAsia="es-DO"/>
        </w:rPr>
        <w:t>Departamento de Recursos Humanos</w:t>
      </w:r>
    </w:p>
    <w:p w:rsidR="00BE2382" w:rsidRPr="00E74424" w:rsidRDefault="00BE2382" w:rsidP="00634A13">
      <w:pPr>
        <w:spacing w:after="0" w:line="240" w:lineRule="auto"/>
        <w:contextualSpacing/>
        <w:jc w:val="both"/>
        <w:rPr>
          <w:rFonts w:ascii="Calibri" w:eastAsia="Times New Roman" w:hAnsi="Calibri" w:cs="Arial"/>
          <w:sz w:val="24"/>
          <w:szCs w:val="24"/>
          <w:lang w:eastAsia="es-DO"/>
        </w:rPr>
      </w:pPr>
    </w:p>
    <w:p w:rsidR="00BE2382" w:rsidRPr="00E74424" w:rsidRDefault="00BE2382" w:rsidP="00D94320">
      <w:pPr>
        <w:numPr>
          <w:ilvl w:val="0"/>
          <w:numId w:val="2"/>
        </w:numPr>
        <w:spacing w:after="0" w:line="240" w:lineRule="auto"/>
        <w:contextualSpacing/>
        <w:jc w:val="both"/>
      </w:pPr>
      <w:r w:rsidRPr="00E74424">
        <w:t>Con la finalidad de cubrir cada solicitud realizada en el proceso de reclutamiento y selección de personal, el cual contempla entrevistar al personal referido para ser considerados en posiciones vacantes futuras, fueron  emitidas 38 certificaciones de empleo a nuestros(as) colaboradores(as).</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Fue llevado a cabo el seguimiento a los colaboradores de la institución sometidos a procedimientos disciplinarios, con el objetico de mantener íntegra e gestión institucional.</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el objetivo de implantar el Subsistema de Relaciones Laborales y garantizar la paz y armonía laboral con los colaboradores de la Regional Valdesia, se sostuvo reunión con ellos para tratar tópicos relativos al clima laboral.</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la finalidad de capacitar los colaboradores para reforzar  actitudes, conocimientos y habilidades, se impartió curso de “Redacción de Informes Técnicos” dirigido por INFOTEP.</w:t>
      </w:r>
    </w:p>
    <w:p w:rsidR="00BE2382" w:rsidRPr="00E74424" w:rsidRDefault="00BE2382" w:rsidP="00634A13">
      <w:pPr>
        <w:tabs>
          <w:tab w:val="center" w:pos="4252"/>
          <w:tab w:val="right" w:pos="8504"/>
        </w:tabs>
        <w:spacing w:after="0" w:line="240" w:lineRule="auto"/>
        <w:jc w:val="both"/>
      </w:pPr>
    </w:p>
    <w:p w:rsidR="00BE2382" w:rsidRPr="00E74424" w:rsidRDefault="00BE2382" w:rsidP="00D94320">
      <w:pPr>
        <w:numPr>
          <w:ilvl w:val="0"/>
          <w:numId w:val="2"/>
        </w:numPr>
        <w:spacing w:after="0" w:line="240" w:lineRule="auto"/>
        <w:contextualSpacing/>
        <w:jc w:val="both"/>
      </w:pPr>
      <w:r w:rsidRPr="00E74424">
        <w:t>Con la finalidad de seleccionar y contratar el personal idóneo, basándonos en los procesos de entrevista, evaluaciones técnicas y procesos depurativos, se realizó el proceso de reclutamiento y selección de personal; el cual contempla entrevistar postulantes para los puestos vacantes.</w:t>
      </w:r>
    </w:p>
    <w:p w:rsidR="00BE2382" w:rsidRPr="00E74424" w:rsidRDefault="00BE2382" w:rsidP="00634A13">
      <w:pPr>
        <w:tabs>
          <w:tab w:val="center" w:pos="4252"/>
          <w:tab w:val="right" w:pos="8504"/>
        </w:tabs>
        <w:spacing w:after="0" w:line="240" w:lineRule="auto"/>
        <w:jc w:val="both"/>
      </w:pPr>
    </w:p>
    <w:p w:rsidR="00BE2382" w:rsidRPr="00E74424" w:rsidRDefault="00BE2382" w:rsidP="00D94320">
      <w:pPr>
        <w:numPr>
          <w:ilvl w:val="0"/>
          <w:numId w:val="2"/>
        </w:numPr>
        <w:spacing w:after="0" w:line="240" w:lineRule="auto"/>
        <w:contextualSpacing/>
        <w:jc w:val="both"/>
      </w:pPr>
      <w:r w:rsidRPr="00E74424">
        <w:t>Se efectuó proceso de pagos al personal de digitación en las regionales para cumplir con el compromiso mensual de pago al personal contratado.</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la finalidad de cumplir con los subsidios que reciben los afiliados al régimen contributivo equivalente a tres meses de salario cotizable, otorgados durante su período de descanso por maternidad, se realizaron 10 procesos de registro de Maternidad y Lactancia en la TSS.</w:t>
      </w:r>
    </w:p>
    <w:p w:rsidR="00BE2382" w:rsidRPr="00E74424" w:rsidRDefault="00BE2382" w:rsidP="00634A13">
      <w:pPr>
        <w:spacing w:after="0" w:line="240" w:lineRule="auto"/>
        <w:jc w:val="both"/>
      </w:pPr>
    </w:p>
    <w:p w:rsidR="00BE2382" w:rsidRPr="00E74424" w:rsidRDefault="00BE2382" w:rsidP="00D94320">
      <w:pPr>
        <w:numPr>
          <w:ilvl w:val="0"/>
          <w:numId w:val="2"/>
        </w:numPr>
        <w:spacing w:after="0" w:line="240" w:lineRule="auto"/>
        <w:contextualSpacing/>
        <w:jc w:val="both"/>
      </w:pPr>
      <w:r w:rsidRPr="00E74424">
        <w:t>Con el objetivo de cumplir con los requerimientos establecidos para pago de horas extras, se realizaron pagos por la realización de las mismas a los(as) colaboradores(as) del Prosoli.</w:t>
      </w:r>
    </w:p>
    <w:p w:rsidR="00BE2382" w:rsidRPr="00E74424" w:rsidRDefault="00BE2382" w:rsidP="00634A13">
      <w:pPr>
        <w:spacing w:after="0" w:line="240" w:lineRule="auto"/>
        <w:jc w:val="both"/>
      </w:pPr>
    </w:p>
    <w:p w:rsidR="00BE2382" w:rsidRPr="00E74424" w:rsidRDefault="00BE2382" w:rsidP="00D94320">
      <w:pPr>
        <w:numPr>
          <w:ilvl w:val="0"/>
          <w:numId w:val="2"/>
        </w:numPr>
        <w:spacing w:after="0" w:line="240" w:lineRule="auto"/>
        <w:contextualSpacing/>
        <w:jc w:val="both"/>
      </w:pPr>
      <w:r w:rsidRPr="00E74424">
        <w:t xml:space="preserve">Con el propósito de cumplir con el pago mensual de nuestros colaboradores(as), se ejecutó el pago de Nómina. </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la finalidad de cumplir con las normas que establece la ley de acuerdo al Pago de Indemnización y Vacaciones Laborales de ex colaboradores, se realizó solicitud de pago de prestaciones laborales y vacaciones del personal desvinculado.</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lastRenderedPageBreak/>
        <w:t>Con el propósito de capacitar a nuestros colaboradores para reforzar  actitudes, conocimientos y habilidades, se dio seguimiento de los pagos de los cursos y entrenamientos individuales.</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miras a conmemorar el mes de la lucha de Cáncer de Mama y orientar a los colaboradores sobre la importancia de realizarse exámenes médicos anuales y tips para prevenir el cáncer de mama, se realizó Conferencia de Orientación y Prevención de Cáncer de Mama.</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Arial"/>
          <w:b/>
          <w:bCs/>
          <w:sz w:val="24"/>
          <w:szCs w:val="24"/>
          <w:lang w:eastAsia="es-DO"/>
        </w:rPr>
      </w:pPr>
      <w:r w:rsidRPr="00E74424">
        <w:rPr>
          <w:rFonts w:ascii="Calibri" w:eastAsia="Times New Roman" w:hAnsi="Calibri" w:cs="Arial"/>
          <w:b/>
          <w:bCs/>
          <w:sz w:val="24"/>
          <w:szCs w:val="24"/>
          <w:lang w:eastAsia="es-DO"/>
        </w:rPr>
        <w:t>Dirección de Agricultura Familiar</w:t>
      </w:r>
    </w:p>
    <w:p w:rsidR="00BE2382" w:rsidRPr="00E74424" w:rsidRDefault="00BE2382" w:rsidP="00634A13">
      <w:pPr>
        <w:spacing w:after="0" w:line="240" w:lineRule="auto"/>
        <w:jc w:val="both"/>
        <w:rPr>
          <w:rFonts w:ascii="Calibri" w:eastAsia="Times New Roman" w:hAnsi="Calibri" w:cs="Arial"/>
          <w:sz w:val="24"/>
          <w:szCs w:val="24"/>
          <w:highlight w:val="yellow"/>
          <w:lang w:eastAsia="es-DO"/>
        </w:rPr>
      </w:pPr>
    </w:p>
    <w:p w:rsidR="00BE2382" w:rsidRPr="00E74424" w:rsidRDefault="00BE2382" w:rsidP="00D94320">
      <w:pPr>
        <w:numPr>
          <w:ilvl w:val="0"/>
          <w:numId w:val="2"/>
        </w:numPr>
        <w:spacing w:after="0" w:line="240" w:lineRule="auto"/>
        <w:contextualSpacing/>
        <w:jc w:val="both"/>
      </w:pPr>
      <w:r w:rsidRPr="00E74424">
        <w:t>Con miras a dar reconocimientos a familias participantes de PROSOLI, por la labor destacada en Agricultura Familiar y Protección del Medioambiente, se realizó la grabación de los videos para el premio Agricultura familiar en las provincias de María Trinidad Sánchez/ Nagua y Dajabón/ Loma de Cabrera.</w:t>
      </w:r>
    </w:p>
    <w:p w:rsidR="00BE2382" w:rsidRPr="00E74424" w:rsidRDefault="00BE2382" w:rsidP="00634A13">
      <w:pPr>
        <w:spacing w:after="0" w:line="240" w:lineRule="auto"/>
        <w:jc w:val="both"/>
      </w:pPr>
    </w:p>
    <w:p w:rsidR="00BE2382" w:rsidRPr="00E74424" w:rsidRDefault="00BE2382" w:rsidP="00D94320">
      <w:pPr>
        <w:numPr>
          <w:ilvl w:val="0"/>
          <w:numId w:val="2"/>
        </w:numPr>
        <w:spacing w:after="0" w:line="240" w:lineRule="auto"/>
        <w:contextualSpacing/>
        <w:jc w:val="both"/>
      </w:pPr>
      <w:r w:rsidRPr="00E74424">
        <w:t>Con el propósito de capacitar a las familias participantes en el manejo de rubros y mejorar su calidad de vida, se impartió taller sobre Cultivo de Hortalizas, a 47 familias de Municipio La Romana, Provincia La Romana.</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el objetivo de que los participantes aprendan sobre la siembra de frutales (en galería, patios y sus beneficios en la dieta diaria, se impartió capacitación sobre el Cultivo de Frutales a 39 miembros de familias participantes del Municipio La Romana, Provincia La Romana.</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la finalidad de promover la importancia de la siembra de las hortalizas, para ser  usados en una dieta diaria balanceada y en la generación de ingresos, se impartió capacitación sobre Cultivo de Hortalizas a 64 miembros de familias participantes de Municipio Villa Hermosa, Provincia La Romana.</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el propósito de dinamizar la producción del huerto con alimentos variados y de calidad superior, e integrar y capacitar a los involucrados, se realizó la rehabilitación de camas de siembra, suministro y siembra de plantas de tomate, berenjena, ají Cubanela, lechuga, espinaca y apio con la participación de 12 integrantes del Centro de Aprendizaje Mata de Palma.</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la misión de orientar a las familias sobre la importancia del cultivo de hortalizas y las características nutricionales que se obtienen a través de la incorporación de las familias a la producción de hortalizas, se realizó la entrega de semillas de distintas hortalizas al supervisor del programa y la entrega de 150 plantas de Caoba Hondureña y Roble a las familias participantes.</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la intención de capacitar a las familias, para establecer unidades productivas de generación de ingreso, mayor calidad en su seguridad alimentaria, nutricional y promover el cuidado del medio ambiente, se realizó la entrega de semillas de hortalizas para la siembra a 17 familias participantes del Municipio Juan de Herrera, Provincia San Juan.</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 xml:space="preserve">Con la finalidad de capacitar a las familias, para establecer unidades productivas de generación de ingreso, mayor calidad en su seguridad alimentaria y nutricional, fue realizada </w:t>
      </w:r>
      <w:r w:rsidRPr="00E74424">
        <w:lastRenderedPageBreak/>
        <w:t>sensibilización sobre el “Cuidado del Medio Ambiente y Semillas Hortícolas para la siembra, producción y cultivo de Maíz” en el Municipio Tabara Arriba Provincia Azua.</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el propósito de incorporar a las familias participantes en la elaboración de abonos orgánicos (compostaje), a partir de desechos domésticos, lo cual permite disminuir la contaminación por la acumulación de desechos sólidos, y a su vez el abono puede ser incorporado al suelo para mejorar su fertilidad, fue impartida capacitación sobre la “Elaboración de Abonos Orgánicos” a 53 familias  de la comunidad de Sabana Yegua, Provincia Azua.</w:t>
      </w:r>
    </w:p>
    <w:p w:rsidR="00BE2382" w:rsidRPr="00E74424" w:rsidRDefault="00BE2382" w:rsidP="00634A13">
      <w:pPr>
        <w:spacing w:after="0" w:line="240" w:lineRule="auto"/>
        <w:contextualSpacing/>
        <w:jc w:val="both"/>
      </w:pPr>
    </w:p>
    <w:p w:rsidR="00BE2382" w:rsidRPr="00E74424" w:rsidRDefault="00BE2382" w:rsidP="00D94320">
      <w:pPr>
        <w:numPr>
          <w:ilvl w:val="0"/>
          <w:numId w:val="2"/>
        </w:numPr>
        <w:spacing w:after="0" w:line="240" w:lineRule="auto"/>
        <w:contextualSpacing/>
        <w:jc w:val="both"/>
      </w:pPr>
      <w:r w:rsidRPr="00E74424">
        <w:t>Con el objetivo de presentar los avances del proyecto y las actividades pendientes a realizar; con miras al cierre del mismo y evaluación de los daños ocasionados por los huracanes Irma y María, se sostuvo reunión  con el comité técnico del proyecto FAO 3502 en el Ministerio de Agricultura, Provincia Santo Domingo.</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Arial"/>
          <w:b/>
          <w:bCs/>
          <w:sz w:val="24"/>
          <w:szCs w:val="24"/>
          <w:lang w:eastAsia="es-DO"/>
        </w:rPr>
      </w:pPr>
      <w:r w:rsidRPr="00E74424">
        <w:rPr>
          <w:rFonts w:ascii="Calibri" w:eastAsia="Times New Roman" w:hAnsi="Calibri" w:cs="Arial"/>
          <w:b/>
          <w:bCs/>
          <w:sz w:val="24"/>
          <w:szCs w:val="24"/>
          <w:lang w:eastAsia="es-DO"/>
        </w:rPr>
        <w:t>Educación y Prevención en Salud</w:t>
      </w:r>
    </w:p>
    <w:p w:rsidR="00BE2382" w:rsidRPr="00E74424" w:rsidRDefault="00BE2382" w:rsidP="00D94320">
      <w:pPr>
        <w:numPr>
          <w:ilvl w:val="0"/>
          <w:numId w:val="2"/>
        </w:numPr>
        <w:spacing w:after="0" w:line="240" w:lineRule="auto"/>
        <w:contextualSpacing/>
        <w:jc w:val="both"/>
      </w:pPr>
      <w:r w:rsidRPr="00E74424">
        <w:t>Con la misión de sensibilizar a adolescentes y mujeres embarazadas las sobre citas médicas a las UNAP, Factores de Riesgo en la Preclamsia y Lactancia Materna (Alimentación Saludable) del Bebe y la Madre, se impartieron talleres de seguimiento en salud a 338 adolescentes y mujeres embarazada. de las comunidades de María Trinidad Sánchez, Cristo Rey (D.N), Sabana Yegua, Pueblo Viejo (Azua), Villa Altagracia, La Romana, San Pedro de Macorís, Bahoruco y Santiago de los Caballeros.</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60817"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hyperlink r:id="rId11" w:history="1">
        <w:r w:rsidR="00BE2382" w:rsidRPr="00E74424">
          <w:rPr>
            <w:rFonts w:ascii="Calibri" w:eastAsia="Times New Roman" w:hAnsi="Calibri" w:cs="Times New Roman"/>
            <w:b/>
            <w:sz w:val="24"/>
            <w:szCs w:val="24"/>
            <w:lang w:eastAsia="es-DO"/>
          </w:rPr>
          <w:t>Biblioteca Infantil y Juvenil República Dominicana (BIJRD</w:t>
        </w:r>
      </w:hyperlink>
      <w:r w:rsidR="00BE2382" w:rsidRPr="00E74424">
        <w:rPr>
          <w:rFonts w:ascii="Calibri" w:eastAsia="Times New Roman" w:hAnsi="Calibri" w:cs="Times New Roman"/>
          <w:b/>
          <w:sz w:val="24"/>
          <w:szCs w:val="24"/>
          <w:lang w:eastAsia="es-DO"/>
        </w:rPr>
        <w:t>)</w:t>
      </w:r>
    </w:p>
    <w:p w:rsidR="00BE2382" w:rsidRPr="00E74424" w:rsidRDefault="00BE2382" w:rsidP="00634A13">
      <w:pPr>
        <w:spacing w:after="0" w:line="240" w:lineRule="auto"/>
        <w:jc w:val="both"/>
        <w:rPr>
          <w:rFonts w:ascii="Calibri" w:eastAsia="Times New Roman" w:hAnsi="Calibri" w:cs="Times New Roman"/>
          <w:sz w:val="24"/>
          <w:szCs w:val="24"/>
          <w:lang w:eastAsia="es-DO"/>
        </w:rPr>
      </w:pPr>
    </w:p>
    <w:p w:rsidR="00BE2382" w:rsidRPr="00E74424" w:rsidRDefault="00BE2382" w:rsidP="00D94320">
      <w:pPr>
        <w:numPr>
          <w:ilvl w:val="0"/>
          <w:numId w:val="13"/>
        </w:numPr>
        <w:spacing w:after="0" w:line="240" w:lineRule="auto"/>
        <w:contextualSpacing/>
        <w:jc w:val="both"/>
      </w:pPr>
      <w:r w:rsidRPr="00E74424">
        <w:t>Con el propósito de promover el intercambio de ideas, comprensión y socialización de la literatura, fueron realizados Club de lectura con la participación de 1,071 niños(as) usuarios de la BIJRD.</w:t>
      </w:r>
    </w:p>
    <w:p w:rsidR="00BE2382" w:rsidRPr="00E74424" w:rsidRDefault="00BE2382" w:rsidP="00634A13">
      <w:pPr>
        <w:spacing w:after="0" w:line="240" w:lineRule="auto"/>
        <w:jc w:val="both"/>
      </w:pPr>
    </w:p>
    <w:p w:rsidR="00BE2382" w:rsidRPr="00E74424" w:rsidRDefault="00BE2382" w:rsidP="00D94320">
      <w:pPr>
        <w:numPr>
          <w:ilvl w:val="0"/>
          <w:numId w:val="13"/>
        </w:numPr>
        <w:spacing w:after="0" w:line="240" w:lineRule="auto"/>
        <w:contextualSpacing/>
        <w:jc w:val="both"/>
      </w:pPr>
      <w:r w:rsidRPr="00E74424">
        <w:t>Con la finalidad de desarrollar habilidades artísticas en los niños(as), se impartió taller de pintura a 62 niños(as) usuarios de la BIJRD.</w:t>
      </w:r>
    </w:p>
    <w:p w:rsidR="00BE2382" w:rsidRPr="00E74424" w:rsidRDefault="00BE2382" w:rsidP="00634A13">
      <w:pPr>
        <w:spacing w:after="0" w:line="240" w:lineRule="auto"/>
        <w:jc w:val="both"/>
        <w:rPr>
          <w:rFonts w:ascii="Calibri" w:eastAsia="Times New Roman" w:hAnsi="Calibri" w:cs="Times New Roman"/>
          <w:sz w:val="24"/>
          <w:szCs w:val="24"/>
          <w:lang w:eastAsia="es-DO"/>
        </w:rPr>
      </w:pPr>
    </w:p>
    <w:p w:rsidR="00BE2382" w:rsidRPr="00E74424" w:rsidRDefault="00BE2382" w:rsidP="00D94320">
      <w:pPr>
        <w:numPr>
          <w:ilvl w:val="0"/>
          <w:numId w:val="13"/>
        </w:numPr>
        <w:spacing w:after="0" w:line="240" w:lineRule="auto"/>
        <w:contextualSpacing/>
        <w:jc w:val="both"/>
      </w:pPr>
      <w:r w:rsidRPr="00E74424">
        <w:t>Con el objetivo de Alfabetizar a los niños(as) en el idioma inglés, se impartió taller de “Inglés” a 206 niños(as) usuarios de la BIJRD.</w:t>
      </w:r>
    </w:p>
    <w:p w:rsidR="00BE2382" w:rsidRPr="00E74424" w:rsidRDefault="00BE2382" w:rsidP="00634A13">
      <w:pPr>
        <w:spacing w:after="0" w:line="240" w:lineRule="auto"/>
        <w:contextualSpacing/>
        <w:jc w:val="both"/>
      </w:pPr>
    </w:p>
    <w:p w:rsidR="00BE2382" w:rsidRPr="00E74424" w:rsidRDefault="00BE2382" w:rsidP="00D94320">
      <w:pPr>
        <w:numPr>
          <w:ilvl w:val="0"/>
          <w:numId w:val="13"/>
        </w:numPr>
        <w:spacing w:after="0" w:line="240" w:lineRule="auto"/>
        <w:contextualSpacing/>
        <w:jc w:val="both"/>
      </w:pPr>
      <w:r w:rsidRPr="00E74424">
        <w:t>Con el propósito de enseñar técnicas de animación 2D usando las TIC, se impartió taller de Animación Digital a 31 niños(as) usuarios de la BIJRD.</w:t>
      </w:r>
    </w:p>
    <w:p w:rsidR="00BE2382" w:rsidRPr="00E74424" w:rsidRDefault="00BE2382" w:rsidP="00634A13">
      <w:pPr>
        <w:spacing w:after="0" w:line="240" w:lineRule="auto"/>
        <w:contextualSpacing/>
        <w:jc w:val="both"/>
      </w:pPr>
    </w:p>
    <w:p w:rsidR="00BE2382" w:rsidRPr="00E74424" w:rsidRDefault="00BE2382" w:rsidP="00D94320">
      <w:pPr>
        <w:numPr>
          <w:ilvl w:val="0"/>
          <w:numId w:val="13"/>
        </w:numPr>
        <w:spacing w:after="0" w:line="240" w:lineRule="auto"/>
        <w:contextualSpacing/>
        <w:jc w:val="both"/>
      </w:pPr>
      <w:r w:rsidRPr="00E74424">
        <w:t>Con miras a motivar a los jóvenes a la actuación y apreciación del teatro, se realizó taller de “Teatro” con la participación de 87 jóvenes usuarios de BIJRD.</w:t>
      </w:r>
    </w:p>
    <w:p w:rsidR="00BE2382" w:rsidRPr="00E74424" w:rsidRDefault="00BE2382" w:rsidP="00634A13">
      <w:pPr>
        <w:spacing w:after="0" w:line="240" w:lineRule="auto"/>
        <w:jc w:val="both"/>
      </w:pPr>
    </w:p>
    <w:p w:rsidR="00BE2382" w:rsidRPr="00E74424" w:rsidRDefault="00BE2382" w:rsidP="00D94320">
      <w:pPr>
        <w:numPr>
          <w:ilvl w:val="0"/>
          <w:numId w:val="3"/>
        </w:numPr>
        <w:spacing w:after="0" w:line="240" w:lineRule="auto"/>
        <w:contextualSpacing/>
        <w:jc w:val="both"/>
      </w:pPr>
      <w:r w:rsidRPr="00E74424">
        <w:t>Con la misión de que los NNA conozcan los servicios de la Biblioteca Infantil y Juvenil (BIJRD), se realizó el Programa Conociendo Tu Biblioteca, con la participación de 246 NNA estudiantes del Maternal Rinconcito del saber, Centro Educativo. Nebraska  Institute, Olegio Padre Julio Sillas, Escuela San José Fe y alegría y My Little Angels.</w:t>
      </w:r>
    </w:p>
    <w:p w:rsidR="00BE2382" w:rsidRPr="00E74424" w:rsidRDefault="00BE2382" w:rsidP="00634A13">
      <w:pPr>
        <w:spacing w:after="0" w:line="240" w:lineRule="auto"/>
        <w:contextualSpacing/>
        <w:jc w:val="both"/>
      </w:pPr>
    </w:p>
    <w:p w:rsidR="00BE2382" w:rsidRPr="00E74424" w:rsidRDefault="00BE2382" w:rsidP="00D94320">
      <w:pPr>
        <w:numPr>
          <w:ilvl w:val="0"/>
          <w:numId w:val="13"/>
        </w:numPr>
        <w:spacing w:after="0" w:line="240" w:lineRule="auto"/>
        <w:contextualSpacing/>
        <w:jc w:val="both"/>
      </w:pPr>
      <w:r w:rsidRPr="00E74424">
        <w:lastRenderedPageBreak/>
        <w:t>Con la finalidad de que los niños(as) aprendan a jugar Ajedrez y desarrollen habilidades, se realizó taller de “Aprendizaje de Ajedrez” con la participación de 38 niños (as) usuarios de la BIJRD.</w:t>
      </w:r>
    </w:p>
    <w:p w:rsidR="00BE2382" w:rsidRPr="00E74424" w:rsidRDefault="00BE2382" w:rsidP="00634A13">
      <w:pPr>
        <w:spacing w:after="0" w:line="240" w:lineRule="auto"/>
        <w:contextualSpacing/>
        <w:jc w:val="both"/>
      </w:pPr>
    </w:p>
    <w:p w:rsidR="00BE2382" w:rsidRPr="00E74424" w:rsidRDefault="00BE2382" w:rsidP="00D94320">
      <w:pPr>
        <w:numPr>
          <w:ilvl w:val="0"/>
          <w:numId w:val="13"/>
        </w:numPr>
        <w:spacing w:after="0" w:line="240" w:lineRule="auto"/>
        <w:contextualSpacing/>
        <w:jc w:val="both"/>
      </w:pPr>
      <w:r w:rsidRPr="00E74424">
        <w:t>Con el propósito de dotar con herramientas tecnológicas para el futuro a los niños (as), se realizó taller de “Robótica” con la participación de 14 niños (as) usuarios de la BIJRD.</w:t>
      </w:r>
    </w:p>
    <w:p w:rsidR="00BE2382" w:rsidRPr="00E74424" w:rsidRDefault="00BE2382" w:rsidP="00634A13">
      <w:pPr>
        <w:spacing w:after="0" w:line="240" w:lineRule="auto"/>
        <w:contextualSpacing/>
        <w:jc w:val="both"/>
      </w:pPr>
    </w:p>
    <w:p w:rsidR="00BE2382" w:rsidRPr="00E74424" w:rsidRDefault="00BE2382" w:rsidP="00D94320">
      <w:pPr>
        <w:numPr>
          <w:ilvl w:val="0"/>
          <w:numId w:val="13"/>
        </w:numPr>
        <w:spacing w:after="0" w:line="240" w:lineRule="auto"/>
        <w:contextualSpacing/>
        <w:jc w:val="both"/>
      </w:pPr>
      <w:r w:rsidRPr="00E74424">
        <w:t>Con la visión de que los niños(as) aprendan a tocar la flauta y melodías, se realizó taller de “Flauta” con la participación de 96 niños (as) usuarios de la BIJRD.</w:t>
      </w:r>
    </w:p>
    <w:p w:rsidR="00BE2382" w:rsidRPr="00E74424" w:rsidRDefault="00BE2382" w:rsidP="00634A13">
      <w:pPr>
        <w:spacing w:after="0" w:line="240" w:lineRule="auto"/>
        <w:contextualSpacing/>
        <w:jc w:val="both"/>
      </w:pPr>
    </w:p>
    <w:p w:rsidR="00BE2382" w:rsidRPr="00E74424" w:rsidRDefault="00BE2382" w:rsidP="00D94320">
      <w:pPr>
        <w:numPr>
          <w:ilvl w:val="0"/>
          <w:numId w:val="13"/>
        </w:numPr>
        <w:spacing w:after="0" w:line="240" w:lineRule="auto"/>
        <w:contextualSpacing/>
        <w:jc w:val="both"/>
      </w:pPr>
      <w:r w:rsidRPr="00E74424">
        <w:t>Con la finalidad de interactuar ideas y proyectos con la Vicepresidenta, se sostuvo encuentro “Booktubers, Youtubers y Bloggers” con la participación de 17 NNA usuarios de la BIJRD.</w:t>
      </w:r>
    </w:p>
    <w:p w:rsidR="00BE2382" w:rsidRPr="00E74424" w:rsidRDefault="00BE2382" w:rsidP="00634A13">
      <w:pPr>
        <w:spacing w:after="0" w:line="240" w:lineRule="auto"/>
        <w:contextualSpacing/>
        <w:jc w:val="both"/>
      </w:pPr>
    </w:p>
    <w:p w:rsidR="00BE2382" w:rsidRPr="00E74424" w:rsidRDefault="00BE2382" w:rsidP="00D94320">
      <w:pPr>
        <w:numPr>
          <w:ilvl w:val="0"/>
          <w:numId w:val="13"/>
        </w:numPr>
        <w:spacing w:after="0" w:line="240" w:lineRule="auto"/>
        <w:contextualSpacing/>
        <w:jc w:val="both"/>
      </w:pPr>
      <w:r w:rsidRPr="00E74424">
        <w:t>Con miras a que los niños (as) puedan desarrollar habilidades artísticas, se realizó taller de “Cómic” con la participación de 52 niños (as) usuarios de la BIJRD.</w:t>
      </w:r>
    </w:p>
    <w:p w:rsidR="00BE2382" w:rsidRPr="00E74424" w:rsidRDefault="00BE2382" w:rsidP="00634A13">
      <w:pPr>
        <w:spacing w:after="0" w:line="240" w:lineRule="auto"/>
        <w:jc w:val="both"/>
        <w:rPr>
          <w:rFonts w:ascii="Calibri" w:eastAsia="Times New Roman" w:hAnsi="Calibri" w:cs="Times New Roman"/>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sz w:val="24"/>
          <w:szCs w:val="24"/>
          <w:lang w:eastAsia="es-ES"/>
        </w:rPr>
      </w:pPr>
      <w:r w:rsidRPr="00E74424">
        <w:rPr>
          <w:rFonts w:ascii="Calibri" w:eastAsia="Times New Roman" w:hAnsi="Calibri" w:cs="Arial"/>
          <w:b/>
          <w:bCs/>
          <w:sz w:val="24"/>
          <w:szCs w:val="24"/>
          <w:lang w:eastAsia="es-DO"/>
        </w:rPr>
        <w:t>Unidad de Apoyo y Seguimiento a NNA Huérfanos por Feminicidios</w:t>
      </w:r>
    </w:p>
    <w:p w:rsidR="00BE2382" w:rsidRPr="00E74424" w:rsidRDefault="00BE2382" w:rsidP="00634A13">
      <w:pPr>
        <w:tabs>
          <w:tab w:val="center" w:pos="4252"/>
          <w:tab w:val="right" w:pos="8504"/>
        </w:tabs>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7"/>
        </w:numPr>
        <w:tabs>
          <w:tab w:val="center" w:pos="4252"/>
          <w:tab w:val="right" w:pos="8504"/>
        </w:tabs>
        <w:spacing w:after="0" w:line="240" w:lineRule="auto"/>
        <w:jc w:val="both"/>
      </w:pPr>
      <w:r w:rsidRPr="00E74424">
        <w:t>Con el propósito de dar a conocer y socializar todo lo concerniente al protocolo de atención a NNA, se sostuvo reunión de coordinación con pasantes Universitarios.</w:t>
      </w:r>
    </w:p>
    <w:p w:rsidR="00BE2382" w:rsidRPr="00E74424" w:rsidRDefault="00BE2382" w:rsidP="00634A13">
      <w:pPr>
        <w:tabs>
          <w:tab w:val="center" w:pos="4252"/>
          <w:tab w:val="right" w:pos="8504"/>
        </w:tabs>
        <w:spacing w:after="0" w:line="240" w:lineRule="auto"/>
        <w:jc w:val="both"/>
      </w:pPr>
    </w:p>
    <w:p w:rsidR="00BE2382" w:rsidRPr="00E74424" w:rsidRDefault="00BE2382" w:rsidP="00D94320">
      <w:pPr>
        <w:numPr>
          <w:ilvl w:val="0"/>
          <w:numId w:val="17"/>
        </w:numPr>
        <w:tabs>
          <w:tab w:val="center" w:pos="4252"/>
          <w:tab w:val="right" w:pos="8504"/>
        </w:tabs>
        <w:spacing w:after="0" w:line="240" w:lineRule="auto"/>
        <w:jc w:val="both"/>
      </w:pPr>
      <w:r w:rsidRPr="00E74424">
        <w:t>Con la misión de ver a los NNA y saber si están asistiendo a la escuela y a las terapias psicológicas, se realizó visita de seguimiento a 17 familias acogedoras de NNA Huérfanos por Feminicidios, en las comunidades de San Cristóbal, San Juan, Villa Mella, Guerra, Hato Mayor El Seibo, San Francisco de Macorís, Moca, San Víctor, Cuero Duro, Santiago, Gurabo Villa Altagracia y Haina.</w:t>
      </w:r>
    </w:p>
    <w:p w:rsidR="00BE2382" w:rsidRPr="00E74424" w:rsidRDefault="00BE2382" w:rsidP="00634A13">
      <w:pPr>
        <w:tabs>
          <w:tab w:val="center" w:pos="4252"/>
          <w:tab w:val="right" w:pos="8504"/>
        </w:tabs>
        <w:spacing w:after="0" w:line="240" w:lineRule="auto"/>
        <w:jc w:val="both"/>
      </w:pPr>
    </w:p>
    <w:p w:rsidR="00BE2382" w:rsidRPr="00E74424" w:rsidRDefault="00BE2382" w:rsidP="00D94320">
      <w:pPr>
        <w:numPr>
          <w:ilvl w:val="0"/>
          <w:numId w:val="17"/>
        </w:numPr>
        <w:tabs>
          <w:tab w:val="center" w:pos="4252"/>
          <w:tab w:val="right" w:pos="8504"/>
        </w:tabs>
        <w:spacing w:after="0" w:line="240" w:lineRule="auto"/>
        <w:jc w:val="both"/>
      </w:pPr>
      <w:r w:rsidRPr="00E74424">
        <w:t>Con la finalidad de contribuir a la causa y recaudar alimentos para las familias que viven en estado de vulnerabilidad, fue realizada convocatoria para el concierto “Las Mejores Voces Cantan Contra El Hambre”.</w:t>
      </w:r>
    </w:p>
    <w:p w:rsidR="00BE2382" w:rsidRPr="00E74424" w:rsidRDefault="00BE2382" w:rsidP="00634A13">
      <w:pPr>
        <w:spacing w:after="0" w:line="240" w:lineRule="auto"/>
        <w:contextualSpacing/>
        <w:rPr>
          <w:rFonts w:ascii="Calibri" w:eastAsia="Times New Roman" w:hAnsi="Calibri" w:cs="Times New Roman"/>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Arial"/>
          <w:b/>
          <w:sz w:val="24"/>
          <w:szCs w:val="24"/>
          <w:lang w:eastAsia="es-DO"/>
        </w:rPr>
      </w:pPr>
      <w:r w:rsidRPr="00E74424">
        <w:rPr>
          <w:rFonts w:ascii="Calibri" w:eastAsia="Times New Roman" w:hAnsi="Calibri" w:cs="Arial"/>
          <w:b/>
          <w:sz w:val="24"/>
          <w:szCs w:val="24"/>
          <w:lang w:eastAsia="es-DO"/>
        </w:rPr>
        <w:t>Dirección De Tecnología</w:t>
      </w:r>
    </w:p>
    <w:p w:rsidR="00BE2382" w:rsidRPr="00E74424" w:rsidRDefault="00BE2382" w:rsidP="00634A13">
      <w:pPr>
        <w:tabs>
          <w:tab w:val="center" w:pos="4252"/>
          <w:tab w:val="right" w:pos="8504"/>
        </w:tabs>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6"/>
        </w:numPr>
        <w:spacing w:after="0" w:line="240" w:lineRule="auto"/>
        <w:contextualSpacing/>
        <w:jc w:val="both"/>
      </w:pPr>
      <w:r w:rsidRPr="00E74424">
        <w:t>Con la misión de dar un correcto funcionamiento de la infraestructura TICs,  fue actualizadas Firmwares de HP Onboard, Virtual Connect y los Servidores.</w:t>
      </w:r>
    </w:p>
    <w:p w:rsidR="00BE2382" w:rsidRPr="00E74424" w:rsidRDefault="00BE2382" w:rsidP="00634A13">
      <w:pPr>
        <w:spacing w:after="0" w:line="240" w:lineRule="auto"/>
        <w:jc w:val="both"/>
      </w:pPr>
    </w:p>
    <w:p w:rsidR="00BE2382" w:rsidRPr="00E74424" w:rsidRDefault="00BE2382" w:rsidP="00D94320">
      <w:pPr>
        <w:numPr>
          <w:ilvl w:val="0"/>
          <w:numId w:val="16"/>
        </w:numPr>
        <w:spacing w:after="0" w:line="240" w:lineRule="auto"/>
        <w:contextualSpacing/>
        <w:jc w:val="both"/>
      </w:pPr>
      <w:r w:rsidRPr="00E74424">
        <w:t>Con la finalidad de permitir asignar la cuenta bancaria correspondiente a los participantes de Acciones Formativas, se cargaron las informaciones bancarias a participantes de las Acciones Formativas a través de las consultas en el SIPS.</w:t>
      </w:r>
    </w:p>
    <w:p w:rsidR="00BE2382" w:rsidRPr="00E74424" w:rsidRDefault="00BE2382" w:rsidP="00634A13">
      <w:pPr>
        <w:spacing w:after="0" w:line="240" w:lineRule="auto"/>
        <w:contextualSpacing/>
        <w:jc w:val="both"/>
      </w:pPr>
    </w:p>
    <w:p w:rsidR="00BE2382" w:rsidRPr="00E74424" w:rsidRDefault="00BE2382" w:rsidP="00D94320">
      <w:pPr>
        <w:numPr>
          <w:ilvl w:val="0"/>
          <w:numId w:val="16"/>
        </w:numPr>
        <w:spacing w:after="0" w:line="240" w:lineRule="auto"/>
        <w:contextualSpacing/>
        <w:jc w:val="both"/>
      </w:pPr>
      <w:r w:rsidRPr="00E74424">
        <w:t>Se realizó la entrega de un archivo de Excel que contiene una lista de Acciones Formativas, solicitada por la Dirección de Operaciones.</w:t>
      </w:r>
    </w:p>
    <w:p w:rsidR="00BE2382" w:rsidRPr="00E74424" w:rsidRDefault="00BE2382" w:rsidP="00634A13">
      <w:pPr>
        <w:spacing w:after="0" w:line="240" w:lineRule="auto"/>
        <w:jc w:val="both"/>
      </w:pPr>
    </w:p>
    <w:p w:rsidR="00BE2382" w:rsidRPr="00E74424" w:rsidRDefault="00BE2382" w:rsidP="00D94320">
      <w:pPr>
        <w:numPr>
          <w:ilvl w:val="0"/>
          <w:numId w:val="16"/>
        </w:numPr>
        <w:spacing w:after="0" w:line="240" w:lineRule="auto"/>
        <w:contextualSpacing/>
        <w:jc w:val="both"/>
      </w:pPr>
      <w:r w:rsidRPr="00E74424">
        <w:t>Con la misión de dar un correcto funcionamiento de la infraestructura TIC,  fueron actualizadas  Firmwares de HP Onboard, Virtual Connect y los Servidores.</w:t>
      </w:r>
    </w:p>
    <w:p w:rsidR="00BE2382" w:rsidRPr="00E74424" w:rsidRDefault="00BE2382" w:rsidP="00634A13">
      <w:pPr>
        <w:spacing w:after="0" w:line="240" w:lineRule="auto"/>
        <w:jc w:val="both"/>
        <w:rPr>
          <w:rFonts w:ascii="Calibri" w:eastAsia="Times New Roman" w:hAnsi="Calibri" w:cs="Times New Roman"/>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Arial"/>
          <w:b/>
          <w:sz w:val="24"/>
          <w:szCs w:val="24"/>
          <w:lang w:eastAsia="es-DO"/>
        </w:rPr>
        <w:lastRenderedPageBreak/>
        <w:t xml:space="preserve">Departamento de Inclusión </w:t>
      </w:r>
    </w:p>
    <w:p w:rsidR="00BE2382" w:rsidRPr="00E74424" w:rsidRDefault="00BE2382" w:rsidP="00634A13">
      <w:pPr>
        <w:spacing w:after="0" w:line="240" w:lineRule="auto"/>
        <w:contextualSpacing/>
        <w:jc w:val="both"/>
        <w:rPr>
          <w:rFonts w:ascii="Calibri" w:eastAsia="Times New Roman" w:hAnsi="Calibri" w:cs="Times New Roman"/>
          <w:sz w:val="24"/>
          <w:szCs w:val="24"/>
          <w:lang w:val="es-ES" w:eastAsia="es-ES"/>
        </w:rPr>
      </w:pPr>
    </w:p>
    <w:p w:rsidR="00BE2382" w:rsidRPr="00E74424" w:rsidRDefault="00BE2382" w:rsidP="00D94320">
      <w:pPr>
        <w:numPr>
          <w:ilvl w:val="0"/>
          <w:numId w:val="17"/>
        </w:numPr>
        <w:tabs>
          <w:tab w:val="center" w:pos="4252"/>
          <w:tab w:val="right" w:pos="8504"/>
        </w:tabs>
        <w:spacing w:after="0" w:line="240" w:lineRule="auto"/>
        <w:jc w:val="both"/>
      </w:pPr>
      <w:r w:rsidRPr="00E74424">
        <w:t xml:space="preserve">Con la finalidad de integrar a las personas con algún tipo de discapacidad a los cursos técnicos que ofrece el PROSOLI, se impartieron cursos de “Tapicería en Seda”, “Elaboración de Suaper y Bisutería” a 117 jóvenes y envejecientes de las comunidades de Dajabón, Bario Los Rocíos y el Centro Comunal de Villa Guerrero, en el Seibo. </w:t>
      </w:r>
    </w:p>
    <w:p w:rsidR="00BE2382" w:rsidRPr="00E74424" w:rsidRDefault="00BE2382" w:rsidP="00634A13">
      <w:pPr>
        <w:tabs>
          <w:tab w:val="center" w:pos="4252"/>
          <w:tab w:val="right" w:pos="8504"/>
        </w:tabs>
        <w:spacing w:after="0" w:line="240" w:lineRule="auto"/>
        <w:jc w:val="both"/>
      </w:pPr>
    </w:p>
    <w:p w:rsidR="00BE2382" w:rsidRPr="00E74424" w:rsidRDefault="00BE2382" w:rsidP="00D94320">
      <w:pPr>
        <w:numPr>
          <w:ilvl w:val="0"/>
          <w:numId w:val="17"/>
        </w:numPr>
        <w:tabs>
          <w:tab w:val="center" w:pos="4252"/>
          <w:tab w:val="right" w:pos="8504"/>
        </w:tabs>
        <w:spacing w:after="0" w:line="240" w:lineRule="auto"/>
        <w:jc w:val="both"/>
      </w:pPr>
      <w:r w:rsidRPr="00E74424">
        <w:t>Con la intención de dar participación a los envejecientes en actividades realizadas por el Programa y que adquieran conocimientos sobre sus derechos, se impartió charla sobre “Bienestar y Calidad de Vida” y los servicios que ofrece el Consejo Nacional de la Persona Envejeciente (CONAPE) a 54 envejecientes de la comunidad de Higüey en el centro de Infotep.</w:t>
      </w:r>
    </w:p>
    <w:p w:rsidR="00BE2382" w:rsidRPr="00E74424" w:rsidRDefault="00BE2382" w:rsidP="00634A13">
      <w:pPr>
        <w:tabs>
          <w:tab w:val="center" w:pos="4252"/>
          <w:tab w:val="right" w:pos="8504"/>
        </w:tabs>
        <w:spacing w:after="0" w:line="240" w:lineRule="auto"/>
        <w:jc w:val="both"/>
      </w:pPr>
    </w:p>
    <w:p w:rsidR="00BE2382" w:rsidRPr="00E74424" w:rsidRDefault="00BE2382" w:rsidP="00D94320">
      <w:pPr>
        <w:numPr>
          <w:ilvl w:val="0"/>
          <w:numId w:val="17"/>
        </w:numPr>
        <w:tabs>
          <w:tab w:val="center" w:pos="4252"/>
          <w:tab w:val="right" w:pos="8504"/>
        </w:tabs>
        <w:spacing w:after="0" w:line="240" w:lineRule="auto"/>
        <w:jc w:val="both"/>
      </w:pPr>
      <w:r w:rsidRPr="00E74424">
        <w:t>Con el propósito integrar jóvenes en condición especial de Autismo a los cursos que ofrece el Programa, se impartió curso de decoración de calizo a 21 jóvenes Aut</w:t>
      </w:r>
      <w:r w:rsidR="00634A13" w:rsidRPr="00E74424">
        <w:t>istas en CCPP de San Cristóbal.</w:t>
      </w:r>
    </w:p>
    <w:p w:rsidR="00BE2382" w:rsidRPr="00E74424" w:rsidRDefault="00BE2382" w:rsidP="00634A13">
      <w:pPr>
        <w:tabs>
          <w:tab w:val="center" w:pos="4252"/>
          <w:tab w:val="right" w:pos="8504"/>
        </w:tabs>
        <w:spacing w:after="0" w:line="240" w:lineRule="auto"/>
        <w:jc w:val="both"/>
      </w:pPr>
    </w:p>
    <w:p w:rsidR="00BE2382" w:rsidRPr="00E74424" w:rsidRDefault="00BE2382" w:rsidP="00D94320">
      <w:pPr>
        <w:numPr>
          <w:ilvl w:val="0"/>
          <w:numId w:val="17"/>
        </w:numPr>
        <w:tabs>
          <w:tab w:val="center" w:pos="4252"/>
          <w:tab w:val="right" w:pos="8504"/>
        </w:tabs>
        <w:spacing w:after="0" w:line="240" w:lineRule="auto"/>
        <w:jc w:val="both"/>
      </w:pPr>
      <w:r w:rsidRPr="00E74424">
        <w:t>Con la misión de fomentar la inclusión laboral de personas con discapacidad, se participó en el “Foro Iberoamérica Incluye”, OISS, en Hotel Catalonia Santo Domingo.</w:t>
      </w:r>
    </w:p>
    <w:p w:rsidR="00BE2382" w:rsidRPr="00E74424" w:rsidRDefault="00BE2382" w:rsidP="00634A13">
      <w:pPr>
        <w:tabs>
          <w:tab w:val="center" w:pos="4252"/>
          <w:tab w:val="right" w:pos="8504"/>
        </w:tabs>
        <w:spacing w:after="0" w:line="240" w:lineRule="auto"/>
        <w:jc w:val="both"/>
        <w:rPr>
          <w:rFonts w:ascii="Calibri" w:eastAsia="Times New Roman" w:hAnsi="Calibri" w:cs="Arial"/>
          <w:sz w:val="24"/>
          <w:szCs w:val="24"/>
          <w:lang w:eastAsia="es-DO"/>
        </w:rPr>
      </w:pPr>
    </w:p>
    <w:p w:rsidR="00BE2382" w:rsidRPr="00E74424" w:rsidRDefault="00BE2382" w:rsidP="00634A13">
      <w:pPr>
        <w:pBdr>
          <w:bottom w:val="single" w:sz="4" w:space="1" w:color="auto"/>
        </w:pBdr>
        <w:shd w:val="clear" w:color="auto" w:fill="D9D9D9"/>
        <w:tabs>
          <w:tab w:val="left" w:pos="2564"/>
        </w:tabs>
        <w:spacing w:after="0" w:line="240" w:lineRule="auto"/>
        <w:jc w:val="both"/>
        <w:rPr>
          <w:rFonts w:ascii="Calibri" w:eastAsia="Times New Roman" w:hAnsi="Calibri" w:cs="Arial"/>
          <w:b/>
          <w:sz w:val="24"/>
          <w:szCs w:val="24"/>
          <w:lang w:eastAsia="es-DO"/>
        </w:rPr>
      </w:pPr>
      <w:r w:rsidRPr="00E74424">
        <w:rPr>
          <w:rFonts w:ascii="Calibri" w:eastAsia="Times New Roman" w:hAnsi="Calibri" w:cs="Times New Roman"/>
          <w:b/>
          <w:sz w:val="24"/>
          <w:szCs w:val="24"/>
          <w:lang w:eastAsia="es-DO"/>
        </w:rPr>
        <w:t>Dirección de Vinculación Interinstitucional</w:t>
      </w:r>
      <w:r w:rsidRPr="00E74424">
        <w:rPr>
          <w:rFonts w:ascii="Calibri" w:eastAsia="Times New Roman" w:hAnsi="Calibri" w:cs="Arial"/>
          <w:b/>
          <w:bCs/>
          <w:sz w:val="24"/>
          <w:szCs w:val="24"/>
          <w:lang w:eastAsia="es-DO"/>
        </w:rPr>
        <w:t xml:space="preserve"> </w:t>
      </w:r>
    </w:p>
    <w:p w:rsidR="00BE2382" w:rsidRPr="00E74424" w:rsidRDefault="00BE2382" w:rsidP="00634A13">
      <w:pPr>
        <w:spacing w:after="0" w:line="240" w:lineRule="auto"/>
        <w:jc w:val="both"/>
        <w:rPr>
          <w:rFonts w:ascii="Calibri" w:eastAsia="Times New Roman" w:hAnsi="Calibri" w:cs="Times New Roman"/>
          <w:sz w:val="24"/>
          <w:szCs w:val="24"/>
          <w:lang w:eastAsia="es-DO"/>
        </w:rPr>
      </w:pPr>
    </w:p>
    <w:p w:rsidR="00BE2382" w:rsidRPr="00E74424" w:rsidRDefault="00BE2382" w:rsidP="00D94320">
      <w:pPr>
        <w:numPr>
          <w:ilvl w:val="0"/>
          <w:numId w:val="18"/>
        </w:numPr>
        <w:spacing w:after="0" w:line="240" w:lineRule="auto"/>
        <w:contextualSpacing/>
        <w:jc w:val="both"/>
      </w:pPr>
      <w:r w:rsidRPr="00E74424">
        <w:t>Con la intención de vincular el convenio del programa con el Ministerio de Agricultura a sus distintas áreas, para su posterior ejecución, se realizó revisión del mismo con GCPS y (PROSOLI).</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el propósito de validar el Plan de Trabajo del Convenio GCPS – PROCONSUMIDOR, se sostuvo una reunión con  autoridades del Instituto Nacional de Protección a los Derechos del Consumidor.</w:t>
      </w:r>
    </w:p>
    <w:p w:rsidR="00BE2382" w:rsidRPr="00E74424" w:rsidRDefault="00BE2382" w:rsidP="00634A13">
      <w:pPr>
        <w:spacing w:after="0" w:line="240" w:lineRule="auto"/>
        <w:contextualSpacing/>
        <w:jc w:val="both"/>
        <w:rPr>
          <w:rFonts w:ascii="Calibri" w:eastAsia="Times New Roman" w:hAnsi="Calibri" w:cs="Times New Roman"/>
          <w:sz w:val="24"/>
          <w:szCs w:val="24"/>
          <w:lang w:eastAsia="es-DO"/>
        </w:rPr>
      </w:pPr>
    </w:p>
    <w:p w:rsidR="00BE2382" w:rsidRPr="00E74424" w:rsidRDefault="00BE2382" w:rsidP="00D94320">
      <w:pPr>
        <w:numPr>
          <w:ilvl w:val="0"/>
          <w:numId w:val="18"/>
        </w:numPr>
        <w:spacing w:after="0" w:line="240" w:lineRule="auto"/>
        <w:contextualSpacing/>
        <w:jc w:val="both"/>
      </w:pPr>
      <w:r w:rsidRPr="00E74424">
        <w:t>Con el objetivo de analizar la propuesta de modificación al Protocolo del Módulo de Violencia Contra la Mujer realizadas  por el Ministerio Público y el Poder Judicial, se dio seguimiento a través de una reunión vía Skype con enlaces de las instituciones en cuestión.</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finalidad de que la Sociedad Civil e Instituciones pertenecientes a la Alianza Contra la Pobreza fueran testigos de la puesta en circulación de la Ley de Envejecientes versión Popular, se realizó una convocatoria para que estas instituciones sean partícipes de este encuentro.</w:t>
      </w:r>
    </w:p>
    <w:p w:rsidR="00BE2382" w:rsidRPr="00E74424" w:rsidRDefault="00BE2382" w:rsidP="00634A13">
      <w:pPr>
        <w:spacing w:after="0" w:line="240" w:lineRule="auto"/>
        <w:contextualSpacing/>
      </w:pPr>
    </w:p>
    <w:p w:rsidR="00BE2382" w:rsidRPr="00E74424" w:rsidRDefault="00BE2382" w:rsidP="00D94320">
      <w:pPr>
        <w:numPr>
          <w:ilvl w:val="0"/>
          <w:numId w:val="18"/>
        </w:numPr>
        <w:spacing w:after="0" w:line="240" w:lineRule="auto"/>
        <w:contextualSpacing/>
        <w:jc w:val="both"/>
      </w:pPr>
      <w:r w:rsidRPr="00E74424">
        <w:t>Con miras a que la sociedad civil e Instituciones miembros de la Alianza Contra la Pobreza sean parte de la donación de alimentos enlatados a beneficio del Banco de Alimentos, se realizó convocatoria para las mismas, al Concierto “Las Mejores Voces Cantan Contra el Hambre”.</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Fue realizada la convocatoria a la conferencia “Detección temprana de los Indicadores de Riesgo de la Salud Mental” impartida por el Dr. Jose Miguel Gómez Psiquiatra, con el propósito de que la Sociedad Civil y las Instituciones miembros de la Alianza Contra la Pobreza sean parte de este encuentro.</w:t>
      </w:r>
    </w:p>
    <w:p w:rsidR="00BE2382" w:rsidRPr="00E74424" w:rsidRDefault="00BE2382" w:rsidP="00634A13">
      <w:pPr>
        <w:spacing w:after="0" w:line="240" w:lineRule="auto"/>
        <w:contextualSpacing/>
      </w:pPr>
    </w:p>
    <w:p w:rsidR="00BE2382" w:rsidRPr="00E74424" w:rsidRDefault="00BE2382" w:rsidP="00D94320">
      <w:pPr>
        <w:numPr>
          <w:ilvl w:val="0"/>
          <w:numId w:val="18"/>
        </w:numPr>
        <w:spacing w:after="0" w:line="240" w:lineRule="auto"/>
        <w:contextualSpacing/>
        <w:jc w:val="both"/>
      </w:pPr>
      <w:r w:rsidRPr="00E74424">
        <w:lastRenderedPageBreak/>
        <w:t>Fue realizada la convocatoria a la “Presentación de Evaluación Comparativa del Estado Nutricional y de Seguridad Alimentaria entre los beneficiarios y no beneficiarios de PROSOLI” ante  las instituciones dela Sociedad Civil y  miembros de la Alianza Contra Pobreza sean parte de este encuentro.</w:t>
      </w:r>
    </w:p>
    <w:p w:rsidR="00BE2382" w:rsidRPr="00E74424" w:rsidRDefault="00BE2382" w:rsidP="00634A13">
      <w:pPr>
        <w:spacing w:after="0" w:line="240" w:lineRule="auto"/>
        <w:contextualSpacing/>
      </w:pPr>
    </w:p>
    <w:p w:rsidR="00BE2382" w:rsidRPr="00E74424" w:rsidRDefault="00BE2382" w:rsidP="00D94320">
      <w:pPr>
        <w:numPr>
          <w:ilvl w:val="0"/>
          <w:numId w:val="18"/>
        </w:numPr>
        <w:spacing w:after="0" w:line="240" w:lineRule="auto"/>
        <w:contextualSpacing/>
        <w:jc w:val="both"/>
      </w:pPr>
      <w:r w:rsidRPr="00E74424">
        <w:t>Con la finalidad de coordinar la preparación del Concierto Voces Cantan contra el Hambre, se sostuvo reunión con el equipo del departamento de Relaciones Internacionales.</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misión de capacitar a las organizaciones sobre “Protección del Medio Ambiente y Prevención de Riesgos y Desastres”, se impartieron capacitaciones sobre este tema a las organizaciones de la Red Social de Apoyo al PROSOLI en la comunidad de Santiago y los Distritos Municipales de El Rubio, San Jose de las Matas y Pekín.</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miras a participar de las experiencias de la Conferencia: La Construcción del sistema de Cuidados en Uruguay y Sistema Integrado de Información del Área Social: políticas de transferencias monetarias y sistemas de registros, se sostuvo intercambio de experiencias misión Uruguay.</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el propósito de dar seguimiento a las metas del Proyecto Progresando Unidos, se sostuvo reunión con los comités Técnicos Regional Intersectorial El Valle, Regional Intersectorial Enriquillo y Regional Intersectorial Cibao Central.</w:t>
      </w:r>
    </w:p>
    <w:p w:rsidR="00BE2382" w:rsidRPr="00E74424" w:rsidRDefault="00BE2382" w:rsidP="00634A13">
      <w:pPr>
        <w:spacing w:after="0" w:line="240" w:lineRule="auto"/>
        <w:jc w:val="both"/>
        <w:rPr>
          <w:rFonts w:ascii="Calibri" w:eastAsia="Times New Roman" w:hAnsi="Calibri" w:cs="Times New Roman"/>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Arial"/>
          <w:b/>
          <w:bCs/>
          <w:sz w:val="24"/>
          <w:szCs w:val="24"/>
          <w:lang w:eastAsia="es-DO"/>
        </w:rPr>
      </w:pPr>
      <w:r w:rsidRPr="00E74424">
        <w:rPr>
          <w:rFonts w:ascii="Calibri" w:eastAsia="Times New Roman" w:hAnsi="Calibri" w:cs="Arial"/>
          <w:b/>
          <w:bCs/>
          <w:sz w:val="24"/>
          <w:szCs w:val="24"/>
          <w:lang w:eastAsia="es-DO"/>
        </w:rPr>
        <w:t xml:space="preserve">Proyectos Sociales </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8"/>
        </w:numPr>
        <w:spacing w:after="0" w:line="240" w:lineRule="auto"/>
        <w:contextualSpacing/>
        <w:jc w:val="both"/>
      </w:pPr>
      <w:r w:rsidRPr="00E74424">
        <w:t>Con miras a crear una alianza con la facultad de mercadeo de la universidad Ibero Americana para la cooperación con Manos Dominicanas, se sostuvo reunión con el Director de la facultad de Mercadeo de la Universidad Iberoamericana (UNIBE).</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finalidad de satisfacer la demanda de pedidos regulares y para la Navidad, se sostuvo reunión interna con el equipo de Comercio Solidario.</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el propósito de presentar la línea textil Cayena para Dominicana Moda 17 y promover desfile en redes sociales, se realizaron sesiones de fotográficas Dominicana Moda.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intención de realizar presentación de plan estratégico nacional para la federación de artesanos, se sostuvo una reunión con Equipo de CENADARTE.</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misión de realizar la planificación de entrega de cheques Dominicana Moda 17, se sostuvo reunión con el Departamento de Finanzas PROSOLI.</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el objetivo de llevar a cabo la coordinación de Fotos, Publicidad y pagos, de Manos Dominicana, se sostuvo reunión con el Gabinete Digital Equipo Cayena.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miras a entregar mercancías para comercializar en los diferentes puntos de venta, se realizó entrega de las mismas a la tienda Violeta Rose y el punto de venta Ágora Mall.</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lastRenderedPageBreak/>
        <w:t xml:space="preserve">Con el propósito de que las familias participantes PROSOLI puedan comercializar sus artesanías, </w:t>
      </w:r>
      <w:r w:rsidR="00293956" w:rsidRPr="00E74424">
        <w:t>fue</w:t>
      </w:r>
      <w:r w:rsidRPr="00E74424">
        <w:t xml:space="preserve"> realizado evento en Mercadito Ágora Mall.</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visión de preparar propuestas de venta Navideña línea, se realizó la confección de Muestras para Plaza Lama por la Línea Textil Cayena.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el propósito de realizar revisión de las actividades semanal y el proceso de comercialización de Manos Dominicanas, repartición invitaciones Dominicana Moda 17, se sostuvo reunión interna con el equipo Comercio Solidario.</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finalidad de afinar detalles finales del Evento Dominicana Moda 17, se sostuvo reunión con los representantes del Ayuntamiento del Distrito Nacional.</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misión de comercializar los productos de la línea textil Manos Dominicanas, se realizó la entrega de mercancías a Dufry, Grupo Ramos Luperón, Grupo Ramos Jose Contreras, evento MIPYMES, Ágora Mall, Plaza Lama y tienda AILA.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el propósito de impulsar las ventas de artesanías de familias participantes, se realizó la comercialización de Artesanías a Cruceros Puerto San Soucí.</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634A13">
      <w:pPr>
        <w:pBdr>
          <w:bottom w:val="single" w:sz="4" w:space="1" w:color="auto"/>
        </w:pBdr>
        <w:shd w:val="clear" w:color="auto" w:fill="D9D9D9"/>
        <w:tabs>
          <w:tab w:val="left" w:pos="2564"/>
        </w:tabs>
        <w:spacing w:after="0" w:line="240" w:lineRule="auto"/>
        <w:jc w:val="both"/>
        <w:rPr>
          <w:rFonts w:ascii="Calibri" w:eastAsia="Times New Roman" w:hAnsi="Calibri" w:cs="Arial"/>
          <w:b/>
          <w:sz w:val="24"/>
          <w:szCs w:val="24"/>
          <w:lang w:eastAsia="es-DO"/>
        </w:rPr>
      </w:pPr>
      <w:r w:rsidRPr="00E74424">
        <w:rPr>
          <w:rFonts w:ascii="Calibri" w:eastAsia="Times New Roman" w:hAnsi="Calibri" w:cs="Arial"/>
          <w:b/>
          <w:bCs/>
          <w:sz w:val="24"/>
          <w:szCs w:val="24"/>
          <w:lang w:eastAsia="es-DO"/>
        </w:rPr>
        <w:t>Relaciones Internacionales</w:t>
      </w:r>
    </w:p>
    <w:p w:rsidR="00BE2382" w:rsidRPr="00E74424" w:rsidRDefault="00BE2382" w:rsidP="00634A13">
      <w:pPr>
        <w:spacing w:after="0" w:line="240" w:lineRule="auto"/>
        <w:contextualSpacing/>
        <w:jc w:val="both"/>
        <w:rPr>
          <w:rFonts w:ascii="Calibri" w:eastAsia="Times New Roman" w:hAnsi="Calibri" w:cs="Arial"/>
          <w:sz w:val="24"/>
          <w:szCs w:val="24"/>
          <w:lang w:eastAsia="es-DO"/>
        </w:rPr>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finalidad de coordinar los últimos detalles del concierto “Las Mejores Voces Cantan por el Hambre”, se sostuvo una reunión de coordinación de logística.</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 xml:space="preserve">Con la intención de brindar asistencia en evento, se </w:t>
      </w:r>
      <w:r w:rsidR="0059513E" w:rsidRPr="00E74424">
        <w:t>participó</w:t>
      </w:r>
      <w:r w:rsidRPr="00E74424">
        <w:t xml:space="preserve"> en la conmemoración del 106 Aniversario de la Fundación de la República de China (Taiwán).</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finalidad de promocionar el evento “Las Mejores Voces Cantan por el Hambre”, se sostuvo entrevista en el Programa Mujer Moderna Radio y el  Programa de radio El Mismo de Golpe.</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finalidad de recaudar alimentos para el Banco de Alimentos, se coordinó y se participó en el Concierto benéfico “Las Mejores Voces Cantan Contra el Hambre”.</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finalidad de evaluar la logística del concierto y discutir la planificación del año próximo, se participó en reunión evaluatoria del Concierto “Las Mejores Voces Cantan Contra el Hambre”.</w:t>
      </w:r>
    </w:p>
    <w:p w:rsidR="00BE2382" w:rsidRPr="00E74424" w:rsidRDefault="00BE2382" w:rsidP="00634A13">
      <w:pPr>
        <w:tabs>
          <w:tab w:val="center" w:pos="4252"/>
          <w:tab w:val="right" w:pos="8504"/>
        </w:tabs>
        <w:spacing w:after="0" w:line="240" w:lineRule="auto"/>
        <w:jc w:val="both"/>
        <w:rPr>
          <w:rFonts w:ascii="Calibri" w:eastAsia="Times New Roman" w:hAnsi="Calibri" w:cs="Times New Roman"/>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Arial"/>
          <w:b/>
          <w:sz w:val="24"/>
          <w:szCs w:val="24"/>
          <w:lang w:eastAsia="es-DO"/>
        </w:rPr>
      </w:pPr>
      <w:r w:rsidRPr="00E74424">
        <w:rPr>
          <w:rFonts w:ascii="Calibri" w:eastAsia="Times New Roman" w:hAnsi="Calibri" w:cs="Arial"/>
          <w:b/>
          <w:bCs/>
          <w:sz w:val="24"/>
          <w:szCs w:val="24"/>
          <w:lang w:eastAsia="es-DO"/>
        </w:rPr>
        <w:t>Proyecto Vuelvo a Empezar</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el propósito de prevenir a los jóvenes sobre las consecuencias de la práctica de antivalores, se realizó una orientación con la participación de 44 Jóvenes estudiantes del liceo Mauricio Báez y jóvenes del CAIPACIL Ciudad del Niño.</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lastRenderedPageBreak/>
        <w:t>Con la intención de fortalecer el núcleo de la salud mental a través de la Fé, se sostuvo encuentro espiritual con 20 la participación de jóvenes en conflicto con la ley internos en  Ciudad del Niño.</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miras a orientar a los jóvenes sobre convertir en experiencias positivas las negativas, se realizó taller sobre “Resiliencia” con 25 jóvenes en conflicto con la ley de la Ciudad del Niño.</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finalidad de ayudar a mejorar la autoestima de los jóvenes, promover el cambio de comportamiento y trabajar los trastornos de la conducta, se impartieron consultas individuales.</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misión de que los jóvenes internos aprendan un oficio ocupacional, se impartieron cursos de Agricultura, Informática y Música, a 45 jóvenes internos en conflicto con la ley de la Ciudad del Niño.</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el propósito de Concienciar y fortalecer el núcleo familiar, se sostuvo encuentro de padres con la participación de 540 padres de jóvenes estudiantes del liceo Mauricio Báez.</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Batang" w:hAnsi="Calibri" w:cs="Times New Roman"/>
          <w:b/>
          <w:sz w:val="24"/>
          <w:szCs w:val="24"/>
          <w:lang w:eastAsia="es-DO"/>
        </w:rPr>
      </w:pPr>
      <w:r w:rsidRPr="00E74424">
        <w:rPr>
          <w:rFonts w:ascii="Calibri" w:eastAsia="Batang" w:hAnsi="Calibri" w:cs="Times New Roman"/>
          <w:b/>
          <w:sz w:val="24"/>
          <w:szCs w:val="24"/>
          <w:lang w:eastAsia="es-DO"/>
        </w:rPr>
        <w:t>Proyecto Crecer en valores</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finalidad de sensibilizar la toma de conciencia y crear una Cultura de Respeto, se impartieron talleres sobre estos tópicos a 227 Miembros de familias Prosoli (niños) pertenecientes a las comunidades de Elías Piña, Nagua, San Francisco de Macorís y Sabana Grande de Boyá.</w:t>
      </w:r>
    </w:p>
    <w:p w:rsidR="00BE2382" w:rsidRPr="00E74424" w:rsidRDefault="00BE2382" w:rsidP="00634A13">
      <w:pPr>
        <w:tabs>
          <w:tab w:val="center" w:pos="4252"/>
          <w:tab w:val="right" w:pos="8504"/>
        </w:tabs>
        <w:spacing w:after="0" w:line="240" w:lineRule="auto"/>
        <w:contextualSpacing/>
        <w:jc w:val="both"/>
        <w:rPr>
          <w:rFonts w:ascii="Calibri" w:eastAsia="Times New Roman" w:hAnsi="Calibri" w:cs="Times New Roman"/>
          <w:sz w:val="24"/>
          <w:szCs w:val="24"/>
          <w:lang w:eastAsia="es-DO"/>
        </w:rPr>
      </w:pPr>
    </w:p>
    <w:p w:rsidR="00BE2382" w:rsidRPr="00E74424" w:rsidRDefault="00BE2382" w:rsidP="00D94320">
      <w:pPr>
        <w:numPr>
          <w:ilvl w:val="0"/>
          <w:numId w:val="18"/>
        </w:numPr>
        <w:tabs>
          <w:tab w:val="center" w:pos="4252"/>
          <w:tab w:val="right" w:pos="8504"/>
        </w:tabs>
        <w:spacing w:after="0" w:line="240" w:lineRule="auto"/>
        <w:contextualSpacing/>
        <w:jc w:val="both"/>
        <w:rPr>
          <w:rFonts w:ascii="Calibri" w:eastAsia="Times New Roman" w:hAnsi="Calibri" w:cs="Times New Roman"/>
          <w:sz w:val="24"/>
          <w:szCs w:val="24"/>
          <w:lang w:eastAsia="es-DO"/>
        </w:rPr>
      </w:pPr>
      <w:r w:rsidRPr="00E74424">
        <w:t>Con el propósito de dotar a los participantes de técnicas y herramientas para un mejor manejo de sus emociones con la aplicación de los valores y que puedan fungir como multiplicadores, se realizó taller sobre “Gestionar Emociones con  Valores” con la participación de 209 miembros participantes de Santo Domingo (Este), Hato Mayor, Sánchez (Samaná), Monte Plata.</w:t>
      </w:r>
    </w:p>
    <w:p w:rsidR="00634A13" w:rsidRPr="00E74424" w:rsidRDefault="00634A13" w:rsidP="00634A13">
      <w:pPr>
        <w:tabs>
          <w:tab w:val="center" w:pos="4252"/>
          <w:tab w:val="right" w:pos="8504"/>
        </w:tabs>
        <w:spacing w:after="0" w:line="240" w:lineRule="auto"/>
        <w:jc w:val="both"/>
        <w:rPr>
          <w:rFonts w:ascii="Calibri" w:eastAsia="Times New Roman" w:hAnsi="Calibri" w:cs="Times New Roman"/>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Batang" w:hAnsi="Calibri" w:cs="Times New Roman"/>
          <w:b/>
          <w:sz w:val="24"/>
          <w:szCs w:val="24"/>
          <w:lang w:eastAsia="es-DO"/>
        </w:rPr>
      </w:pPr>
      <w:r w:rsidRPr="00E74424">
        <w:rPr>
          <w:rFonts w:ascii="Calibri" w:eastAsia="Batang" w:hAnsi="Calibri" w:cs="Times New Roman"/>
          <w:b/>
          <w:sz w:val="24"/>
          <w:szCs w:val="24"/>
          <w:lang w:eastAsia="es-DO"/>
        </w:rPr>
        <w:t xml:space="preserve">Dirección de Operaciones </w:t>
      </w:r>
    </w:p>
    <w:p w:rsidR="00BE2382" w:rsidRPr="00E74424" w:rsidRDefault="00BE2382" w:rsidP="00634A13">
      <w:pPr>
        <w:spacing w:after="0" w:line="240" w:lineRule="auto"/>
        <w:contextualSpacing/>
        <w:jc w:val="both"/>
        <w:rPr>
          <w:rFonts w:ascii="Calibri" w:eastAsia="Times New Roman" w:hAnsi="Calibri" w:cs="Arial"/>
          <w:sz w:val="24"/>
          <w:szCs w:val="24"/>
          <w:lang w:eastAsia="es-DO"/>
        </w:rPr>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miras a promover en las familias la capacidad para ejercer derechos básicos, apoya la identificación o registro de los niños, niñas, adolescentes y personas adultas que estén sin declarar o sin cédula. El derecho a un nombre y a una nacionalidad, concretado en los documentos de identificación, fue realizado el procesos de 131,260 indocumentados en todas las regionales.</w:t>
      </w:r>
    </w:p>
    <w:p w:rsidR="00BE2382" w:rsidRPr="00E74424" w:rsidRDefault="00BE2382" w:rsidP="00634A13">
      <w:pPr>
        <w:tabs>
          <w:tab w:val="center" w:pos="4252"/>
          <w:tab w:val="right" w:pos="8504"/>
        </w:tabs>
        <w:spacing w:after="0" w:line="240" w:lineRule="auto"/>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el propósito de identificar las familias que deben ser visitadas por el programa, nuevos hogares y hogares pendientes por nuclear, se realizó la reestructuración de núcleos de 147,844 familias en todas las regionales.</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intención de proveer a los hogares una mejor calidad de vida a través del cambio de piso, se realizó levantamiento de 45,560 hogares con Piso de Tierra en todas las regionales.</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lastRenderedPageBreak/>
        <w:t xml:space="preserve">Con la finalidad de llevar a cabo la calendarización de las actividades coordinadas por los diferentes proyectos y/o áreas a nivel nacional facilitando la ejecución del POA, se realizó la actualización del Cronograma General de Actividades. </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la misión de garantizar un pago efectivo de las nóminas de transporte del personal voluntario, se realizó revisión a las nóminas del personal Operativo de las Regionales.</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tabs>
          <w:tab w:val="center" w:pos="4252"/>
          <w:tab w:val="right" w:pos="8504"/>
        </w:tabs>
        <w:spacing w:after="0" w:line="240" w:lineRule="auto"/>
        <w:contextualSpacing/>
        <w:jc w:val="both"/>
      </w:pPr>
      <w:r w:rsidRPr="00E74424">
        <w:t>Con miras a que todas las familias identificadas con plásticos vencidos pueda renovar, para continuar con el apoyo del programa en estos hogares, fueron realizadas 24,802 renovaciones de tarjetas en octubre 2017, en todas las regionales.</w:t>
      </w:r>
    </w:p>
    <w:p w:rsidR="00BE2382" w:rsidRPr="00E74424" w:rsidRDefault="00BE2382" w:rsidP="00634A13">
      <w:pPr>
        <w:tabs>
          <w:tab w:val="center" w:pos="4252"/>
          <w:tab w:val="right" w:pos="8504"/>
        </w:tabs>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el propósito de propósito integrar a los miembros de familias participantes a las ofertas formativas tecnológicas de los CTC, se realizó proyecto “TIC PARA TOD@S”, con la participación de 65,727 miembros que corresponden a 36,314 hogares de Todas las Regionales.</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finalidad de identificar las familias que fueron escogida luego de su evolución por SIUBEN y que cumplen los parámetros para entrar al programa, se realizó la entrega de 4,236 nuevos miembros participantes.</w:t>
      </w:r>
    </w:p>
    <w:p w:rsidR="00BE2382" w:rsidRPr="00E74424" w:rsidRDefault="00BE2382" w:rsidP="00634A13">
      <w:pPr>
        <w:spacing w:after="0" w:line="240" w:lineRule="auto"/>
        <w:contextualSpacing/>
        <w:jc w:val="both"/>
        <w:rPr>
          <w:rFonts w:ascii="Calibri" w:eastAsia="Times New Roman" w:hAnsi="Calibri" w:cs="Times New Roman"/>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Arial"/>
          <w:b/>
          <w:sz w:val="24"/>
          <w:szCs w:val="24"/>
          <w:lang w:eastAsia="es-DO"/>
        </w:rPr>
        <w:t>Proyecto</w:t>
      </w:r>
      <w:r w:rsidRPr="00E74424">
        <w:rPr>
          <w:rFonts w:ascii="Calibri" w:eastAsia="Times New Roman" w:hAnsi="Calibri" w:cs="Times New Roman"/>
          <w:b/>
          <w:sz w:val="24"/>
          <w:szCs w:val="24"/>
          <w:lang w:eastAsia="es-DO"/>
        </w:rPr>
        <w:t xml:space="preserve"> Sociocultural</w:t>
      </w:r>
    </w:p>
    <w:p w:rsidR="00BE2382" w:rsidRPr="00E74424" w:rsidRDefault="00BE2382" w:rsidP="00634A13">
      <w:pPr>
        <w:spacing w:after="0" w:line="240" w:lineRule="auto"/>
        <w:contextualSpacing/>
        <w:jc w:val="both"/>
        <w:rPr>
          <w:rFonts w:ascii="Calibri" w:eastAsia="Times New Roman" w:hAnsi="Calibri" w:cs="Arial"/>
          <w:sz w:val="24"/>
          <w:szCs w:val="24"/>
          <w:lang w:eastAsia="es-DO"/>
        </w:rPr>
      </w:pPr>
    </w:p>
    <w:p w:rsidR="00BE2382" w:rsidRPr="00E74424" w:rsidRDefault="00BE2382" w:rsidP="00D94320">
      <w:pPr>
        <w:numPr>
          <w:ilvl w:val="0"/>
          <w:numId w:val="18"/>
        </w:numPr>
        <w:spacing w:after="0" w:line="240" w:lineRule="auto"/>
        <w:contextualSpacing/>
        <w:jc w:val="both"/>
      </w:pPr>
      <w:r w:rsidRPr="00E74424">
        <w:t>Con la intención de orientar a menores de 15 años sobre sus derechos en lo relativo al Trabajo Infantil como aspecto negativo para su desarrollo y su salud, fueron orientados 2,745 NNA sobre Derechos Infancia y Trabajo Infantil en Herrera, Jarabacoa, Barahona y Azua.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finalidad de informar sobre el re-uso de los materiales desechables y ver su aprovechamiento de los mismos, se impartieron talleres de reciclaje a 1,216 NNA pertenecientes a Santo Domingo Oeste, Santo Domingo y Distrito Nacional.</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 xml:space="preserve">Con el propósito de orientar a los NNA sobre la resolución solución de conflictos dentro de la estrategia AVJ, fueron orientados 1,252 NNA residentes de las comunidades de Herrera, Jarabacoa, El </w:t>
      </w:r>
      <w:r w:rsidR="00634A13" w:rsidRPr="00E74424">
        <w:t>Seibo</w:t>
      </w:r>
      <w:r w:rsidRPr="00E74424">
        <w:t>. Santa Cruz y Altamira.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miras a identificar los roles del hombre y la mujer en la sociedad, a fin de orientar a los NNA sobre comportamientos más idóneos en sus relaciones sociales, se impartieron charlas sobre la Nueva Masculinidad y Nueva Feminidad a 1,185 miembros participantes de las comunidades de Santo Domingo Este, Herrera y Jarabacoa.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 xml:space="preserve">Con la misión de promover el interés por la lectura y otras actividades lúdicas, se fue realizada jornada de animación a cultivar el ocio sano, con la participación de 1,514 NNA de las comunidades de Santo Domingo Este, Herrera, Jarabacoa, Hato Mayor, El </w:t>
      </w:r>
      <w:r w:rsidR="00293956" w:rsidRPr="00E74424">
        <w:t>Seibo</w:t>
      </w:r>
      <w:r w:rsidRPr="00E74424">
        <w:t xml:space="preserve"> y La Vega.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 xml:space="preserve">Con el objetivo de motivar un mejor aprovechamiento del estudio y la lectura como base para un desarrollo infantil y humano, fue realizada jornada de Refuerzo Escolar con la participación de 1,609 NNA de las comunidades de Hato Mayor, El </w:t>
      </w:r>
      <w:r w:rsidR="00293956" w:rsidRPr="00E74424">
        <w:t>Seibo</w:t>
      </w:r>
      <w:r w:rsidRPr="00E74424">
        <w:t>, Herrera, Puerto Plata, Barahona, Azua y La Vega.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Con la misión de reconocer la importancia de las fechas históricas y reforzar conocimientos y valores patrios, fue realizada retroalimentación de efemérides y conmemoraciones con la participación de 900 NNA de las comunidades de Hato Mayor, Herrera y La Vega.</w:t>
      </w:r>
    </w:p>
    <w:p w:rsidR="00BE2382" w:rsidRPr="00E74424" w:rsidRDefault="00BE2382" w:rsidP="00634A13">
      <w:pPr>
        <w:spacing w:after="0" w:line="240" w:lineRule="auto"/>
        <w:contextualSpacing/>
        <w:jc w:val="both"/>
      </w:pPr>
    </w:p>
    <w:p w:rsidR="00BE2382" w:rsidRPr="00E74424" w:rsidRDefault="00BE2382" w:rsidP="00D94320">
      <w:pPr>
        <w:numPr>
          <w:ilvl w:val="0"/>
          <w:numId w:val="18"/>
        </w:numPr>
        <w:spacing w:after="0" w:line="240" w:lineRule="auto"/>
        <w:contextualSpacing/>
        <w:jc w:val="both"/>
      </w:pPr>
      <w:r w:rsidRPr="00E74424">
        <w:t xml:space="preserve">Con el propósito de fomentar la imaginación y desarrollar la formación familiar mediante una imagen o dibujo que exprese sus vivencias, fue realizada la actividad “Yo Pinto mi Familia” con la participación de 1,855 NNA de las comunidades de Santo Domingo Este, Herrera, Jarabacoa, Hato Mayor, Barahona, Puerto Plata, El </w:t>
      </w:r>
      <w:r w:rsidR="00293956" w:rsidRPr="00E74424">
        <w:t>Seibo</w:t>
      </w:r>
      <w:r w:rsidRPr="00E74424">
        <w:t xml:space="preserve"> y La Vega.</w:t>
      </w:r>
    </w:p>
    <w:p w:rsidR="00BE2382" w:rsidRPr="00E74424" w:rsidRDefault="00BE2382" w:rsidP="00634A13">
      <w:pPr>
        <w:spacing w:after="0" w:line="240" w:lineRule="auto"/>
        <w:jc w:val="both"/>
      </w:pPr>
    </w:p>
    <w:p w:rsidR="00BE2382" w:rsidRPr="00E74424" w:rsidRDefault="00BE2382" w:rsidP="00634A13">
      <w:pPr>
        <w:pBdr>
          <w:top w:val="single" w:sz="4" w:space="1" w:color="auto"/>
          <w:left w:val="single" w:sz="4" w:space="4" w:color="auto"/>
          <w:bottom w:val="single" w:sz="4" w:space="1" w:color="auto"/>
          <w:right w:val="single" w:sz="4" w:space="4" w:color="auto"/>
        </w:pBdr>
        <w:shd w:val="clear" w:color="auto" w:fill="D9D9D9"/>
        <w:tabs>
          <w:tab w:val="left" w:pos="2564"/>
        </w:tabs>
        <w:spacing w:after="0" w:line="240" w:lineRule="auto"/>
        <w:jc w:val="both"/>
        <w:rPr>
          <w:rFonts w:ascii="Calibri" w:eastAsia="Times New Roman" w:hAnsi="Calibri" w:cs="Arial"/>
          <w:sz w:val="24"/>
          <w:szCs w:val="24"/>
          <w:lang w:eastAsia="es-DO"/>
        </w:rPr>
      </w:pPr>
      <w:r w:rsidRPr="00E74424">
        <w:rPr>
          <w:rFonts w:ascii="Calibri" w:eastAsia="Times New Roman" w:hAnsi="Calibri" w:cs="Times New Roman"/>
          <w:b/>
          <w:sz w:val="24"/>
          <w:szCs w:val="24"/>
          <w:lang w:eastAsia="es-DO"/>
        </w:rPr>
        <w:t>Direcc</w:t>
      </w:r>
      <w:r w:rsidRPr="00E74424">
        <w:rPr>
          <w:rFonts w:ascii="Calibri" w:eastAsia="Times New Roman" w:hAnsi="Calibri" w:cs="Times New Roman"/>
          <w:b/>
          <w:i/>
          <w:sz w:val="24"/>
          <w:szCs w:val="24"/>
          <w:lang w:eastAsia="es-DO"/>
        </w:rPr>
        <w:t>i</w:t>
      </w:r>
      <w:r w:rsidRPr="00E74424">
        <w:rPr>
          <w:rFonts w:ascii="Calibri" w:eastAsia="Times New Roman" w:hAnsi="Calibri" w:cs="Times New Roman"/>
          <w:b/>
          <w:sz w:val="24"/>
          <w:szCs w:val="24"/>
          <w:lang w:eastAsia="es-DO"/>
        </w:rPr>
        <w:t>ones Regionales</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Times New Roman"/>
          <w:b/>
          <w:sz w:val="24"/>
          <w:szCs w:val="24"/>
          <w:lang w:eastAsia="es-DO"/>
        </w:rPr>
        <w:t>Regional Distrito Nacional</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8"/>
        </w:numPr>
        <w:spacing w:after="0" w:line="240" w:lineRule="auto"/>
        <w:contextualSpacing/>
        <w:jc w:val="both"/>
      </w:pPr>
      <w:r w:rsidRPr="00E74424">
        <w:t>Con el propósito de enseñar a las familias participantes a detectar las oportunidades, fue ofrecido el Diplomado en: “Detección de Oportunidades de Desarrollo Para Las Familias”, con la participación de 239 miembros del personal operativo que fungirán como multiplicadores.</w:t>
      </w:r>
    </w:p>
    <w:p w:rsidR="00BE2382" w:rsidRPr="00E74424" w:rsidRDefault="00BE2382" w:rsidP="00634A13">
      <w:pPr>
        <w:spacing w:after="0" w:line="240" w:lineRule="auto"/>
        <w:jc w:val="both"/>
      </w:pPr>
    </w:p>
    <w:p w:rsidR="00BE2382" w:rsidRPr="00E74424" w:rsidRDefault="00BE2382" w:rsidP="00D94320">
      <w:pPr>
        <w:numPr>
          <w:ilvl w:val="0"/>
          <w:numId w:val="8"/>
        </w:numPr>
        <w:spacing w:after="0" w:line="240" w:lineRule="auto"/>
        <w:contextualSpacing/>
        <w:jc w:val="both"/>
      </w:pPr>
      <w:r w:rsidRPr="00E74424">
        <w:t>Con la finalidad de que los colaboradores conozcan del contenido de la ley de envejecientes en su nueva versión, participaron 26 miembros del personal operativo en la publicación de la ley de envejecientes en versión popular.</w:t>
      </w:r>
    </w:p>
    <w:p w:rsidR="00BE2382" w:rsidRPr="00E74424" w:rsidRDefault="00BE2382" w:rsidP="00634A13">
      <w:pPr>
        <w:spacing w:after="0" w:line="240" w:lineRule="auto"/>
        <w:contextualSpacing/>
        <w:jc w:val="both"/>
      </w:pPr>
    </w:p>
    <w:p w:rsidR="00BE2382" w:rsidRPr="00E74424" w:rsidRDefault="00BE2382" w:rsidP="00D94320">
      <w:pPr>
        <w:numPr>
          <w:ilvl w:val="0"/>
          <w:numId w:val="8"/>
        </w:numPr>
        <w:spacing w:after="0" w:line="240" w:lineRule="auto"/>
        <w:contextualSpacing/>
        <w:jc w:val="both"/>
      </w:pPr>
      <w:r w:rsidRPr="00E74424">
        <w:t>Con miras a que las adolescentes embarazadas reciban seguimiento en salud en su estado de gestación, se dio seguimiento a 30 adolescentes embarazadas miembros de familias participantes de Cristo Rey.</w:t>
      </w:r>
    </w:p>
    <w:p w:rsidR="00BE2382" w:rsidRPr="00E74424" w:rsidRDefault="00BE2382" w:rsidP="00634A13">
      <w:pPr>
        <w:spacing w:after="0" w:line="240" w:lineRule="auto"/>
        <w:contextualSpacing/>
        <w:jc w:val="both"/>
      </w:pPr>
    </w:p>
    <w:p w:rsidR="00BE2382" w:rsidRPr="00E74424" w:rsidRDefault="00BE2382" w:rsidP="00D94320">
      <w:pPr>
        <w:numPr>
          <w:ilvl w:val="0"/>
          <w:numId w:val="8"/>
        </w:numPr>
        <w:spacing w:after="0" w:line="240" w:lineRule="auto"/>
        <w:contextualSpacing/>
        <w:jc w:val="both"/>
      </w:pPr>
      <w:r w:rsidRPr="00E74424">
        <w:t>Con la misión de que las familias participantes mejoren su desarrollo personal, 28 personas con discapacidades físicas y mujeres en condiciones de violencia de género recibieron taller de “Empoderamiento, Motivación y Desarrollo de Autoestima”.</w:t>
      </w:r>
    </w:p>
    <w:p w:rsidR="00BE2382" w:rsidRPr="00E74424" w:rsidRDefault="00BE2382" w:rsidP="00634A13">
      <w:pPr>
        <w:spacing w:after="0" w:line="240" w:lineRule="auto"/>
        <w:contextualSpacing/>
        <w:jc w:val="both"/>
      </w:pPr>
    </w:p>
    <w:p w:rsidR="00BE2382" w:rsidRPr="00E74424" w:rsidRDefault="00BE2382" w:rsidP="00D94320">
      <w:pPr>
        <w:numPr>
          <w:ilvl w:val="0"/>
          <w:numId w:val="8"/>
        </w:numPr>
        <w:spacing w:after="0" w:line="240" w:lineRule="auto"/>
        <w:contextualSpacing/>
        <w:jc w:val="both"/>
      </w:pPr>
      <w:r w:rsidRPr="00E74424">
        <w:t>Con el propósito de planificar los trabajos semanales, se sostuvo reunión con 27 miembros de la cadena operativa.</w:t>
      </w:r>
    </w:p>
    <w:p w:rsidR="00BE2382" w:rsidRPr="00E74424" w:rsidRDefault="00BE2382" w:rsidP="00634A13">
      <w:pPr>
        <w:spacing w:after="0" w:line="240" w:lineRule="auto"/>
        <w:contextualSpacing/>
        <w:jc w:val="both"/>
      </w:pPr>
    </w:p>
    <w:p w:rsidR="00BE2382" w:rsidRPr="00E74424" w:rsidRDefault="00BE2382" w:rsidP="00D94320">
      <w:pPr>
        <w:numPr>
          <w:ilvl w:val="0"/>
          <w:numId w:val="8"/>
        </w:numPr>
        <w:spacing w:after="0" w:line="240" w:lineRule="auto"/>
        <w:contextualSpacing/>
        <w:jc w:val="both"/>
      </w:pPr>
      <w:r w:rsidRPr="00E74424">
        <w:t>Durante el mes se dio seguimiento a los cursos de capacitación de Villas Agrícolas y Villa Juana.</w:t>
      </w:r>
    </w:p>
    <w:p w:rsidR="00BE2382" w:rsidRPr="00E74424" w:rsidRDefault="00BE2382" w:rsidP="00634A13">
      <w:pPr>
        <w:spacing w:after="0" w:line="240" w:lineRule="auto"/>
        <w:contextualSpacing/>
        <w:jc w:val="both"/>
      </w:pPr>
    </w:p>
    <w:p w:rsidR="00BE2382" w:rsidRPr="00E74424" w:rsidRDefault="00BE2382" w:rsidP="00D94320">
      <w:pPr>
        <w:numPr>
          <w:ilvl w:val="0"/>
          <w:numId w:val="8"/>
        </w:numPr>
        <w:spacing w:after="0" w:line="240" w:lineRule="auto"/>
        <w:contextualSpacing/>
        <w:jc w:val="both"/>
      </w:pPr>
      <w:r w:rsidRPr="00E74424">
        <w:t>Un grupo de miembros de las familias PROSOLI fueron invitados a la presentación de evaluación comparativa del estado nutricional de las familias participantes y no participantes.</w:t>
      </w:r>
    </w:p>
    <w:p w:rsidR="00BE2382" w:rsidRPr="00E74424" w:rsidRDefault="00BE2382" w:rsidP="00634A13">
      <w:pPr>
        <w:spacing w:after="0" w:line="240" w:lineRule="auto"/>
        <w:contextualSpacing/>
        <w:jc w:val="both"/>
      </w:pPr>
    </w:p>
    <w:p w:rsidR="00BE2382" w:rsidRPr="00E74424" w:rsidRDefault="00BE2382" w:rsidP="00D94320">
      <w:pPr>
        <w:numPr>
          <w:ilvl w:val="0"/>
          <w:numId w:val="8"/>
        </w:numPr>
        <w:spacing w:after="0" w:line="240" w:lineRule="auto"/>
        <w:contextualSpacing/>
        <w:jc w:val="both"/>
      </w:pPr>
      <w:r w:rsidRPr="00E74424">
        <w:t>Con el propósito de que las familias participantes conozcan la importancia de tener una buena salud sexual y reproductiva, fue impartida charla sobre estos tópicos con la participación de 409 adolescentes miembros de familias participantes estudiantes de: Liceo Capotillo y Liceo Estados Unidos.</w:t>
      </w:r>
    </w:p>
    <w:p w:rsidR="00BE2382" w:rsidRPr="00E74424" w:rsidRDefault="00BE2382" w:rsidP="00634A13">
      <w:pPr>
        <w:spacing w:after="0" w:line="240" w:lineRule="auto"/>
        <w:contextualSpacing/>
        <w:jc w:val="both"/>
      </w:pPr>
    </w:p>
    <w:p w:rsidR="00BE2382" w:rsidRPr="00E74424" w:rsidRDefault="00BE2382" w:rsidP="00D94320">
      <w:pPr>
        <w:numPr>
          <w:ilvl w:val="0"/>
          <w:numId w:val="8"/>
        </w:numPr>
        <w:spacing w:after="0" w:line="240" w:lineRule="auto"/>
        <w:contextualSpacing/>
        <w:jc w:val="both"/>
      </w:pPr>
      <w:r w:rsidRPr="00E74424">
        <w:t>Se impartió capacitación sobre el  llenado  del proceso de matriculación escolar 2017-2018 a 150 miembros del personal operativo de Oficina Regional D.N y CCPP Capotillo.</w:t>
      </w:r>
    </w:p>
    <w:p w:rsidR="0059513E" w:rsidRPr="00E74424" w:rsidRDefault="0059513E" w:rsidP="00634A13">
      <w:pPr>
        <w:spacing w:after="0" w:line="240" w:lineRule="auto"/>
        <w:contextualSpacing/>
        <w:jc w:val="both"/>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Times New Roman"/>
          <w:b/>
          <w:sz w:val="24"/>
          <w:szCs w:val="24"/>
          <w:lang w:eastAsia="es-DO"/>
        </w:rPr>
        <w:t>Dirección Regional Noroeste</w:t>
      </w:r>
    </w:p>
    <w:p w:rsidR="00BE2382" w:rsidRPr="00E74424" w:rsidRDefault="00BE2382" w:rsidP="00634A13">
      <w:pPr>
        <w:tabs>
          <w:tab w:val="center" w:pos="4252"/>
          <w:tab w:val="right" w:pos="8504"/>
        </w:tabs>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9"/>
        </w:numPr>
        <w:spacing w:after="0" w:line="240" w:lineRule="auto"/>
        <w:contextualSpacing/>
        <w:jc w:val="both"/>
      </w:pPr>
      <w:r w:rsidRPr="00E74424">
        <w:t>Se realizó levantamiento de embarazadas en las familias PROSOLI para un total de 66 nuevas embarazadas en las comunidades de Dajabón, Montecristi, Santiago Rodríguez y Valverde.</w:t>
      </w:r>
    </w:p>
    <w:p w:rsidR="00BE2382" w:rsidRPr="00E74424" w:rsidRDefault="00BE2382" w:rsidP="00634A13">
      <w:pPr>
        <w:spacing w:after="0" w:line="240" w:lineRule="auto"/>
        <w:jc w:val="both"/>
      </w:pPr>
    </w:p>
    <w:p w:rsidR="00BE2382" w:rsidRPr="00E74424" w:rsidRDefault="00BE2382" w:rsidP="00D94320">
      <w:pPr>
        <w:numPr>
          <w:ilvl w:val="0"/>
          <w:numId w:val="9"/>
        </w:numPr>
        <w:spacing w:after="0" w:line="240" w:lineRule="auto"/>
        <w:contextualSpacing/>
        <w:jc w:val="both"/>
      </w:pPr>
      <w:r w:rsidRPr="00E74424">
        <w:t>Se realizó levantamiento de 57 nuevos miembros  de 0 a 5 años en  hogares participantes en las comunidades de Dajabón, Montecristi, Santiago Rodríguez y Valverde.</w:t>
      </w:r>
    </w:p>
    <w:p w:rsidR="00BE2382" w:rsidRPr="00E74424" w:rsidRDefault="00BE2382" w:rsidP="00634A13">
      <w:pPr>
        <w:spacing w:after="0" w:line="240" w:lineRule="auto"/>
        <w:contextualSpacing/>
        <w:jc w:val="both"/>
      </w:pPr>
    </w:p>
    <w:p w:rsidR="00BE2382" w:rsidRPr="00E74424" w:rsidRDefault="00BE2382" w:rsidP="00D94320">
      <w:pPr>
        <w:numPr>
          <w:ilvl w:val="0"/>
          <w:numId w:val="9"/>
        </w:numPr>
        <w:spacing w:after="0" w:line="240" w:lineRule="auto"/>
        <w:contextualSpacing/>
        <w:jc w:val="both"/>
      </w:pPr>
      <w:r w:rsidRPr="00E74424">
        <w:t xml:space="preserve">Con el propósito de acompañar a las familias en su proceso de desarrollo, fue trabajada la </w:t>
      </w:r>
      <w:hyperlink r:id="rId12" w:history="1">
        <w:r w:rsidRPr="00E74424">
          <w:t xml:space="preserve"> ubicación de hogares sin núcleos para las visitas domiciliarias</w:t>
        </w:r>
      </w:hyperlink>
      <w:r w:rsidRPr="00E74424">
        <w:t xml:space="preserve"> para un total de 2,893 para un 96.08% de los hogares de las comunidades de Dajabón, Montecristi, Santiago Rodríguez y Valverde.</w:t>
      </w:r>
    </w:p>
    <w:p w:rsidR="00BE2382" w:rsidRPr="00E74424" w:rsidRDefault="00BE2382" w:rsidP="00634A13">
      <w:pPr>
        <w:spacing w:after="0" w:line="240" w:lineRule="auto"/>
        <w:contextualSpacing/>
        <w:jc w:val="both"/>
      </w:pPr>
    </w:p>
    <w:p w:rsidR="00BE2382" w:rsidRPr="00E74424" w:rsidRDefault="00BE2382" w:rsidP="00D94320">
      <w:pPr>
        <w:numPr>
          <w:ilvl w:val="0"/>
          <w:numId w:val="9"/>
        </w:numPr>
        <w:spacing w:after="0" w:line="240" w:lineRule="auto"/>
        <w:contextualSpacing/>
        <w:jc w:val="both"/>
      </w:pPr>
      <w:r w:rsidRPr="00E74424">
        <w:t>Con la intención de validar la inscripción en los centros educativos de los miembros de familia participantes en edad escolar, fueron recolectados 3,843 Matrícula Escolar 2017-2018, en las comunidades de Dajabón, Montecristi, Santiago Rodríguez y Valverde.</w:t>
      </w:r>
    </w:p>
    <w:p w:rsidR="00BE2382" w:rsidRPr="00E74424" w:rsidRDefault="00BE2382" w:rsidP="00634A13">
      <w:pPr>
        <w:spacing w:after="0" w:line="240" w:lineRule="auto"/>
        <w:contextualSpacing/>
        <w:jc w:val="both"/>
      </w:pPr>
    </w:p>
    <w:p w:rsidR="00BE2382" w:rsidRPr="00E74424" w:rsidRDefault="00BE2382" w:rsidP="00D94320">
      <w:pPr>
        <w:numPr>
          <w:ilvl w:val="0"/>
          <w:numId w:val="9"/>
        </w:numPr>
        <w:spacing w:after="0" w:line="240" w:lineRule="auto"/>
        <w:contextualSpacing/>
        <w:jc w:val="both"/>
      </w:pPr>
      <w:r w:rsidRPr="00E74424">
        <w:t>Con la misión de garantizar autosuficiencia alimentaria y generación de ingresos, mediante los huertos familiares  fueron capacitados sobre cultivo de Hortalizas, Frutales y Leguminosas a 204 familias participantes de Montecristi.</w:t>
      </w:r>
    </w:p>
    <w:p w:rsidR="00BE2382" w:rsidRPr="00E74424" w:rsidRDefault="00BE2382" w:rsidP="00634A13">
      <w:pPr>
        <w:spacing w:after="0" w:line="240" w:lineRule="auto"/>
        <w:contextualSpacing/>
        <w:jc w:val="both"/>
      </w:pPr>
    </w:p>
    <w:p w:rsidR="00BE2382" w:rsidRPr="00E74424" w:rsidRDefault="00BE2382" w:rsidP="00D94320">
      <w:pPr>
        <w:numPr>
          <w:ilvl w:val="0"/>
          <w:numId w:val="9"/>
        </w:numPr>
        <w:spacing w:after="0" w:line="240" w:lineRule="auto"/>
        <w:contextualSpacing/>
        <w:jc w:val="both"/>
      </w:pPr>
      <w:r w:rsidRPr="00E74424">
        <w:t>Con objetivo de transmitir conocimientos adecuados a las familias participantes sobre Educación Financiera y a la vez trabajar la inclusión inmediata de estas familias a través del crédito, fueron realizados operativos de Bancarización y Educación Financiera con la Asociación de Ahorros y Préstamos (ALNAP) a 127 miembros participantes de Montecristi.</w:t>
      </w:r>
    </w:p>
    <w:p w:rsidR="00BE2382" w:rsidRPr="00E74424" w:rsidRDefault="00BE2382" w:rsidP="00634A13">
      <w:pPr>
        <w:spacing w:after="0" w:line="240" w:lineRule="auto"/>
        <w:contextualSpacing/>
      </w:pPr>
    </w:p>
    <w:p w:rsidR="00BE2382" w:rsidRPr="00E74424" w:rsidRDefault="00BE2382" w:rsidP="00D94320">
      <w:pPr>
        <w:numPr>
          <w:ilvl w:val="0"/>
          <w:numId w:val="9"/>
        </w:numPr>
        <w:spacing w:after="0" w:line="240" w:lineRule="auto"/>
        <w:contextualSpacing/>
        <w:jc w:val="both"/>
      </w:pPr>
      <w:r w:rsidRPr="00E74424">
        <w:t>Con la finalidad de promover la reforestación a través de la participación de los miembros de familias participantes, fueron entregados 400 árboles frutales para la siembra por parte de familias participantes de la comunidad de Montecristi.</w:t>
      </w:r>
    </w:p>
    <w:p w:rsidR="00BE2382" w:rsidRPr="00E74424" w:rsidRDefault="00BE2382" w:rsidP="00634A13">
      <w:pPr>
        <w:spacing w:after="0" w:line="240" w:lineRule="auto"/>
        <w:contextualSpacing/>
        <w:jc w:val="both"/>
      </w:pPr>
    </w:p>
    <w:p w:rsidR="00BE2382" w:rsidRPr="00E74424" w:rsidRDefault="00BE2382" w:rsidP="00D94320">
      <w:pPr>
        <w:numPr>
          <w:ilvl w:val="0"/>
          <w:numId w:val="9"/>
        </w:numPr>
        <w:spacing w:after="0" w:line="240" w:lineRule="auto"/>
        <w:contextualSpacing/>
        <w:jc w:val="both"/>
      </w:pPr>
      <w:r w:rsidRPr="00E74424">
        <w:t>Fueron capacitados 43 hombres miembros participantes de la comunidad de Dajabón en temas de Prevención de Violencia contra la Mujer.</w:t>
      </w:r>
    </w:p>
    <w:p w:rsidR="00BE2382" w:rsidRPr="00E74424" w:rsidRDefault="00BE2382" w:rsidP="00634A13">
      <w:pPr>
        <w:spacing w:after="0" w:line="240" w:lineRule="auto"/>
        <w:jc w:val="both"/>
      </w:pPr>
    </w:p>
    <w:p w:rsidR="00BE2382" w:rsidRPr="00E74424" w:rsidRDefault="00BE2382" w:rsidP="00D94320">
      <w:pPr>
        <w:numPr>
          <w:ilvl w:val="0"/>
          <w:numId w:val="9"/>
        </w:numPr>
        <w:spacing w:after="0" w:line="240" w:lineRule="auto"/>
        <w:contextualSpacing/>
        <w:jc w:val="both"/>
      </w:pPr>
      <w:r w:rsidRPr="00E74424">
        <w:t>Se impartieron varias charlas sobre Prevención de la Depresión y la Demencia a 173 miembros participantes de la comunidad de Valverde.</w:t>
      </w:r>
    </w:p>
    <w:p w:rsidR="00BE2382" w:rsidRPr="00E74424" w:rsidRDefault="00BE2382" w:rsidP="00634A13">
      <w:pPr>
        <w:spacing w:after="0" w:line="240" w:lineRule="auto"/>
        <w:contextualSpacing/>
        <w:jc w:val="both"/>
        <w:rPr>
          <w:rFonts w:ascii="Calibri" w:eastAsia="Times New Roman" w:hAnsi="Calibri" w:cs="Arial"/>
          <w:sz w:val="24"/>
          <w:szCs w:val="24"/>
          <w:highlight w:val="green"/>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Times New Roman"/>
          <w:b/>
          <w:sz w:val="24"/>
          <w:szCs w:val="24"/>
          <w:lang w:eastAsia="es-DO"/>
        </w:rPr>
        <w:t>Dirección Regional Valdesia</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9"/>
        </w:numPr>
        <w:spacing w:after="0" w:line="240" w:lineRule="auto"/>
        <w:contextualSpacing/>
        <w:jc w:val="both"/>
      </w:pPr>
      <w:r w:rsidRPr="00E74424">
        <w:t>Se dio seguimiento a los provinciales vía telefónica para que nos envíen los trabajos  de campo pendientes por entregar.</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Con la intención de que las fichas lleguen con calidad a la Oficina Regional y lograr un mejor desempeño en el cumplimiento de las metas, se sostuvo reunión para la recolección de los procesos de campo pendientes.</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 xml:space="preserve">Con el propósito de que las familias participantes logren mejorías significativas en sus vidas a través de los Huertos, fueron impartidas capacitaciones sobre el Cultivo de Hortalizas  a 183 </w:t>
      </w:r>
      <w:r w:rsidRPr="00E74424">
        <w:lastRenderedPageBreak/>
        <w:t>familias participantes de las comunidades de Rancho Arriba San Jose de Ocoa, Sabana Grande de Boya.</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Fue impartida la capacitación al personal operativo sobre temas de las escuelas de familia y visitas domiciliarias</w:t>
      </w:r>
    </w:p>
    <w:p w:rsidR="00BE2382" w:rsidRPr="00E74424" w:rsidRDefault="00BE2382" w:rsidP="00634A13">
      <w:pPr>
        <w:spacing w:after="0" w:line="240" w:lineRule="auto"/>
        <w:contextualSpacing/>
      </w:pPr>
    </w:p>
    <w:p w:rsidR="00BE2382" w:rsidRPr="00E74424" w:rsidRDefault="00BE2382" w:rsidP="00D94320">
      <w:pPr>
        <w:numPr>
          <w:ilvl w:val="0"/>
          <w:numId w:val="19"/>
        </w:numPr>
        <w:spacing w:after="0" w:line="240" w:lineRule="auto"/>
        <w:contextualSpacing/>
        <w:jc w:val="both"/>
      </w:pPr>
      <w:r w:rsidRPr="00E74424">
        <w:t>Con el propósito de prevenir a los jóvenes y adolescentes sobre el Consumo de Drogas, fueron orientados 550 jóvenes miembros de familias participantes de San Cristóbal.</w:t>
      </w:r>
    </w:p>
    <w:p w:rsidR="0059513E" w:rsidRPr="00E74424" w:rsidRDefault="0059513E" w:rsidP="00634A13">
      <w:pPr>
        <w:pStyle w:val="Prrafodelista"/>
        <w:spacing w:after="0" w:line="240" w:lineRule="auto"/>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Times New Roman"/>
          <w:b/>
          <w:sz w:val="24"/>
          <w:szCs w:val="24"/>
          <w:lang w:eastAsia="es-DO"/>
        </w:rPr>
        <w:t>Dirección Regional Enriquillo</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9"/>
        </w:numPr>
        <w:spacing w:after="0" w:line="240" w:lineRule="auto"/>
        <w:contextualSpacing/>
        <w:jc w:val="both"/>
      </w:pPr>
      <w:r w:rsidRPr="00E74424">
        <w:t>Con la intención de orientar a las familias participantes sobre el Cáncer de Mamas, fueron orientados 30 colaboradores de la oficina provincial de Neyba  los cuales fungirán como multiplicadores.</w:t>
      </w:r>
    </w:p>
    <w:p w:rsidR="00BE2382" w:rsidRPr="00E74424" w:rsidRDefault="00BE2382" w:rsidP="00634A13">
      <w:pPr>
        <w:spacing w:after="0" w:line="240" w:lineRule="auto"/>
        <w:contextualSpacing/>
        <w:jc w:val="both"/>
      </w:pPr>
    </w:p>
    <w:p w:rsidR="00BE2382" w:rsidRPr="00E74424" w:rsidRDefault="00BE2382" w:rsidP="00D94320">
      <w:pPr>
        <w:numPr>
          <w:ilvl w:val="0"/>
          <w:numId w:val="15"/>
        </w:numPr>
        <w:spacing w:after="0" w:line="240" w:lineRule="auto"/>
        <w:contextualSpacing/>
        <w:jc w:val="both"/>
      </w:pPr>
      <w:r w:rsidRPr="00E74424">
        <w:t>Con el propósito de incluir a nuevos beneficiarios en sus núcleos correspondientes, se sostuvo reunión para la restructuración de los mismos con la participación de: encargado de Captura, Asistente Operativo y Supervisor de Campo.</w:t>
      </w:r>
    </w:p>
    <w:p w:rsidR="00BE2382" w:rsidRPr="00E74424" w:rsidRDefault="00BE2382" w:rsidP="00634A13">
      <w:pPr>
        <w:spacing w:after="0" w:line="240" w:lineRule="auto"/>
        <w:contextualSpacing/>
        <w:jc w:val="both"/>
      </w:pPr>
    </w:p>
    <w:p w:rsidR="00BE2382" w:rsidRPr="00E74424" w:rsidRDefault="00BE2382" w:rsidP="00D94320">
      <w:pPr>
        <w:numPr>
          <w:ilvl w:val="0"/>
          <w:numId w:val="15"/>
        </w:numPr>
        <w:spacing w:after="0" w:line="240" w:lineRule="auto"/>
        <w:contextualSpacing/>
        <w:jc w:val="both"/>
      </w:pPr>
      <w:r w:rsidRPr="00E74424">
        <w:t>Fue realizado levantamiento en campo en la provincia de Pedernales municipio Oviedo con el compromiso de terminar de identificar los hogares de pisos de tierra y documentación pendiente.</w:t>
      </w:r>
    </w:p>
    <w:p w:rsidR="00BE2382" w:rsidRPr="00E74424" w:rsidRDefault="00BE2382" w:rsidP="00634A13">
      <w:pPr>
        <w:spacing w:after="0" w:line="240" w:lineRule="auto"/>
        <w:contextualSpacing/>
      </w:pPr>
    </w:p>
    <w:p w:rsidR="00BE2382" w:rsidRPr="00E74424" w:rsidRDefault="00BE2382" w:rsidP="00D94320">
      <w:pPr>
        <w:numPr>
          <w:ilvl w:val="0"/>
          <w:numId w:val="15"/>
        </w:numPr>
        <w:spacing w:after="0" w:line="240" w:lineRule="auto"/>
        <w:contextualSpacing/>
        <w:jc w:val="both"/>
      </w:pPr>
      <w:r w:rsidRPr="00E74424">
        <w:t>Con la finalidad de capacitar como multiplicadores a los Supervisores Provinciales y Supervisores de campo se impartió capacitación sobre Educación Financiera.</w:t>
      </w:r>
    </w:p>
    <w:p w:rsidR="00BE2382" w:rsidRPr="00E74424" w:rsidRDefault="00BE2382" w:rsidP="00634A13">
      <w:pPr>
        <w:spacing w:after="0" w:line="240" w:lineRule="auto"/>
        <w:jc w:val="both"/>
      </w:pPr>
    </w:p>
    <w:p w:rsidR="00BE2382" w:rsidRPr="00E74424" w:rsidRDefault="00BE2382" w:rsidP="00D94320">
      <w:pPr>
        <w:numPr>
          <w:ilvl w:val="0"/>
          <w:numId w:val="14"/>
        </w:numPr>
        <w:spacing w:after="0" w:line="240" w:lineRule="auto"/>
        <w:contextualSpacing/>
        <w:jc w:val="both"/>
      </w:pPr>
      <w:r w:rsidRPr="00E74424">
        <w:t>Con la finalidad de que las familias auto produzcan sus alimentos, fueron capacitados 303 jefes de familias  en talleres de huertos familiares en las comunidades de Tamayo y el Palmar de Neyba (Bahoruco).</w:t>
      </w:r>
    </w:p>
    <w:p w:rsidR="00BE2382" w:rsidRPr="00E74424" w:rsidRDefault="00BE2382" w:rsidP="00634A13">
      <w:pPr>
        <w:spacing w:after="0" w:line="240" w:lineRule="auto"/>
        <w:contextualSpacing/>
        <w:jc w:val="both"/>
      </w:pPr>
    </w:p>
    <w:p w:rsidR="00BE2382" w:rsidRPr="00E74424" w:rsidRDefault="00BE2382" w:rsidP="00D94320">
      <w:pPr>
        <w:numPr>
          <w:ilvl w:val="0"/>
          <w:numId w:val="14"/>
        </w:numPr>
        <w:spacing w:after="0" w:line="240" w:lineRule="auto"/>
        <w:contextualSpacing/>
        <w:jc w:val="both"/>
      </w:pPr>
      <w:r w:rsidRPr="00E74424">
        <w:t>Con el propósito de capacitar a las familias sobre Prevención de Enfermedades Cardiacas y Venéreas, fueron orientados los Supervisores de Enlaces y Supervisores de Campo que fingirán como multiplicadores a través de las escuelas de familia.</w:t>
      </w:r>
    </w:p>
    <w:p w:rsidR="00BE2382" w:rsidRPr="00E74424" w:rsidRDefault="00BE2382" w:rsidP="00634A13">
      <w:pPr>
        <w:spacing w:after="0" w:line="240" w:lineRule="auto"/>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Times New Roman"/>
          <w:b/>
          <w:sz w:val="24"/>
          <w:szCs w:val="24"/>
          <w:lang w:eastAsia="es-DO"/>
        </w:rPr>
        <w:t>Dirección Regional Este II</w:t>
      </w:r>
    </w:p>
    <w:p w:rsidR="00BE2382" w:rsidRPr="00E74424" w:rsidRDefault="00BE2382" w:rsidP="00634A13">
      <w:pPr>
        <w:tabs>
          <w:tab w:val="center" w:pos="4252"/>
          <w:tab w:val="right" w:pos="8504"/>
        </w:tabs>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9"/>
        </w:numPr>
        <w:spacing w:after="0" w:line="240" w:lineRule="auto"/>
        <w:contextualSpacing/>
        <w:jc w:val="both"/>
      </w:pPr>
      <w:r w:rsidRPr="00E74424">
        <w:t>Con el propósito de orientar a las familias participantes sobre: “Importancia de la Comunicación Afectiva en las Familias”, fue realizado un taller de con 28 Enlaces Familiares de la comunidad de El Seibo.</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Con la misión de orientar a las familias para el Consumo de y Producción de Alimentos, fue impartido taller sobre: “Cultivo de Frutales, Cultivo de Cacao y Siembra y Manejo de Hortaliza” con 124 miembros de familias participantes de la comunidad de Gina Jaragua provincia La Altagracia.</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 xml:space="preserve">Con el compromiso de dar seguimiento al desarrollo de hogares y mantener actualizadas las familias participantes, se realizó el levantamiento de 26 niños (as) de o a 5 años en La Romana. </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Con la finalidad de dar seguimiento al desarrollo del embarazo y reducir la tasa de Mortalidad Materna Infantil, se realizó el levantamiento de 21 embarazadas pertenecientes a hogares participantes de La Romana.</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 xml:space="preserve">Con miras a verificar el cumplimiento de corresponsabilidades de salud por parte de las familias,  fue realizada la verificación de 519 Niños (as) de 0 a 2 años, puérperas, y embarazadas en los meses de julio/agosto 2017, en La Altagracia, La Romana y El Seibo. </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Con el objetivo de orientar a las familias participantes sobre él cumplimiento de las corresponsabilidades y responsabilidades en los 7 componentes del árbol del progreso, 31,414 familias participantes fueron intervenidas a través de las Visitas Domiciliarias. Con el tema: “Cuidando El Árbol Para que Crezca Sano” en La Altagracia, La Romana y El Seibo.</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Con la finalidad de orientar a las familias participantes sobre la importancia de la alimentación saludable y que puedan fingir como multiplicadores, fueron intervenidas 25,904 familias participantes a través de las Escuelas en La Altagracia, La Romana y El Seibo.</w:t>
      </w:r>
    </w:p>
    <w:p w:rsidR="00BE2382" w:rsidRPr="00E74424" w:rsidRDefault="00BE2382" w:rsidP="00634A13">
      <w:pPr>
        <w:spacing w:after="0" w:line="240" w:lineRule="auto"/>
        <w:contextualSpacing/>
        <w:jc w:val="both"/>
      </w:pPr>
    </w:p>
    <w:p w:rsidR="00BE2382" w:rsidRPr="00E74424" w:rsidRDefault="00BE2382" w:rsidP="00D94320">
      <w:pPr>
        <w:numPr>
          <w:ilvl w:val="0"/>
          <w:numId w:val="19"/>
        </w:numPr>
        <w:spacing w:after="0" w:line="240" w:lineRule="auto"/>
        <w:contextualSpacing/>
        <w:jc w:val="both"/>
      </w:pPr>
      <w:r w:rsidRPr="00E74424">
        <w:t>Con la intención de socializar el calendario de actividades, tratar temas importantes y dar seguimiento a los procesos, se sostuvo reunión con Supervisores de Enlaces de La Altagracia, La Romana y El Seibo.</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634A13">
      <w:pPr>
        <w:pBdr>
          <w:bottom w:val="single" w:sz="4" w:space="1" w:color="auto"/>
        </w:pBdr>
        <w:shd w:val="clear" w:color="auto" w:fill="D9D9D9"/>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Times New Roman"/>
          <w:b/>
          <w:sz w:val="24"/>
          <w:szCs w:val="24"/>
          <w:lang w:eastAsia="es-DO"/>
        </w:rPr>
        <w:t>Dirección Regional Norcentral</w:t>
      </w:r>
    </w:p>
    <w:p w:rsidR="00BE2382" w:rsidRPr="00E74424" w:rsidRDefault="00BE2382" w:rsidP="00634A13">
      <w:pPr>
        <w:spacing w:after="0" w:line="240" w:lineRule="auto"/>
        <w:jc w:val="both"/>
        <w:rPr>
          <w:rFonts w:ascii="Calibri" w:eastAsia="Times New Roman" w:hAnsi="Calibri" w:cs="Arial"/>
          <w:sz w:val="24"/>
          <w:szCs w:val="24"/>
          <w:lang w:eastAsia="es-DO"/>
        </w:rPr>
      </w:pPr>
    </w:p>
    <w:p w:rsidR="00BE2382" w:rsidRPr="00E74424" w:rsidRDefault="00BE2382" w:rsidP="00D94320">
      <w:pPr>
        <w:numPr>
          <w:ilvl w:val="0"/>
          <w:numId w:val="14"/>
        </w:numPr>
        <w:spacing w:after="0" w:line="240" w:lineRule="auto"/>
        <w:contextualSpacing/>
        <w:jc w:val="both"/>
      </w:pPr>
      <w:r w:rsidRPr="00E74424">
        <w:t>Con el propósito de que los niños (as) miembros de familias participantes estén prevenidos y retirados del trabajo infantil, se impartió charlas sobre “Derecho de la Niñez, Orientación y Prevención Sobre Abuso y Trabajo Infantil” a 217 NNA miembros de familias participantes de Puerto Plata.</w:t>
      </w:r>
    </w:p>
    <w:p w:rsidR="00BE2382" w:rsidRPr="00E74424" w:rsidRDefault="00BE2382" w:rsidP="00634A13">
      <w:pPr>
        <w:spacing w:after="0" w:line="240" w:lineRule="auto"/>
        <w:contextualSpacing/>
        <w:jc w:val="both"/>
      </w:pPr>
    </w:p>
    <w:p w:rsidR="00BE2382" w:rsidRPr="00E74424" w:rsidRDefault="00BE2382" w:rsidP="00D94320">
      <w:pPr>
        <w:numPr>
          <w:ilvl w:val="0"/>
          <w:numId w:val="14"/>
        </w:numPr>
        <w:spacing w:after="0" w:line="240" w:lineRule="auto"/>
        <w:contextualSpacing/>
        <w:jc w:val="both"/>
      </w:pPr>
      <w:r w:rsidRPr="00E74424">
        <w:t>Con la finalidad de que los adolescentes y jóvenes sean orientados en “Salud Sexual y Reproductiva”, se impartió charla de orientación a 301 adolescentes embarazadas en Santiago de los Caballeros.</w:t>
      </w:r>
    </w:p>
    <w:p w:rsidR="00BE2382" w:rsidRPr="00E74424" w:rsidRDefault="00BE2382" w:rsidP="00634A13">
      <w:pPr>
        <w:spacing w:after="0" w:line="240" w:lineRule="auto"/>
        <w:contextualSpacing/>
        <w:jc w:val="both"/>
      </w:pPr>
    </w:p>
    <w:p w:rsidR="00BE2382" w:rsidRPr="00E74424" w:rsidRDefault="00BE2382" w:rsidP="00D94320">
      <w:pPr>
        <w:numPr>
          <w:ilvl w:val="0"/>
          <w:numId w:val="14"/>
        </w:numPr>
        <w:spacing w:after="0" w:line="240" w:lineRule="auto"/>
        <w:contextualSpacing/>
        <w:jc w:val="both"/>
      </w:pPr>
      <w:r w:rsidRPr="00E74424">
        <w:t>Con miras a capacitar a los enlaces voluntarios en “Liderazgo de Comunicación Afectiva”, se impartió un taller sobre estos tópicos a 80 Enlaces Voluntarios de Puerto Plata.</w:t>
      </w:r>
    </w:p>
    <w:p w:rsidR="00BE2382" w:rsidRPr="00E74424" w:rsidRDefault="00BE2382" w:rsidP="00634A13">
      <w:pPr>
        <w:spacing w:after="0" w:line="240" w:lineRule="auto"/>
        <w:contextualSpacing/>
        <w:jc w:val="both"/>
      </w:pPr>
    </w:p>
    <w:p w:rsidR="00BE2382" w:rsidRPr="00E74424" w:rsidRDefault="00BE2382" w:rsidP="00D94320">
      <w:pPr>
        <w:numPr>
          <w:ilvl w:val="0"/>
          <w:numId w:val="14"/>
        </w:numPr>
        <w:spacing w:after="0" w:line="240" w:lineRule="auto"/>
        <w:contextualSpacing/>
        <w:jc w:val="both"/>
      </w:pPr>
      <w:r w:rsidRPr="00E74424">
        <w:t>Con la finalidad de fortalecer los mecanismos interinstitucionales para mejorar el cumplimiento de sus funciones en el marco de las intervenciones del Programa, se impartió  capacitación a Organizaciones de la Red Social de Apoyo al PROSOLI sobre “Protección del Medio Ambiente y prevención de Riesgos y Desastres Naturales” en Santiago de los Caballeros.</w:t>
      </w:r>
    </w:p>
    <w:p w:rsidR="00BE2382" w:rsidRPr="00E74424" w:rsidRDefault="00BE2382" w:rsidP="00634A13">
      <w:pPr>
        <w:spacing w:after="0" w:line="240" w:lineRule="auto"/>
        <w:jc w:val="both"/>
      </w:pPr>
    </w:p>
    <w:p w:rsidR="00BE2382" w:rsidRPr="00E74424" w:rsidRDefault="00BE2382" w:rsidP="00BE2382">
      <w:pPr>
        <w:spacing w:after="0" w:line="240" w:lineRule="auto"/>
        <w:jc w:val="both"/>
        <w:rPr>
          <w:rFonts w:ascii="Calibri" w:eastAsia="Times New Roman" w:hAnsi="Calibri" w:cs="Times New Roman"/>
          <w:b/>
          <w:sz w:val="24"/>
          <w:szCs w:val="24"/>
          <w:lang w:eastAsia="es-DO"/>
        </w:rPr>
      </w:pPr>
    </w:p>
    <w:p w:rsidR="00BE2382" w:rsidRPr="00E74424" w:rsidRDefault="00BE2382" w:rsidP="00BE2382">
      <w:pPr>
        <w:spacing w:after="0" w:line="240" w:lineRule="auto"/>
        <w:jc w:val="both"/>
        <w:rPr>
          <w:rFonts w:ascii="Calibri" w:eastAsia="Times New Roman" w:hAnsi="Calibri" w:cs="Times New Roman"/>
          <w:b/>
          <w:sz w:val="24"/>
          <w:szCs w:val="24"/>
          <w:lang w:eastAsia="es-DO"/>
        </w:rPr>
      </w:pPr>
    </w:p>
    <w:p w:rsidR="00BE2382" w:rsidRPr="00E74424" w:rsidRDefault="00BE2382" w:rsidP="00BE2382">
      <w:pPr>
        <w:spacing w:after="0" w:line="240" w:lineRule="auto"/>
        <w:jc w:val="both"/>
        <w:rPr>
          <w:rFonts w:ascii="Calibri" w:eastAsia="Times New Roman" w:hAnsi="Calibri" w:cs="Times New Roman"/>
          <w:b/>
          <w:sz w:val="24"/>
          <w:szCs w:val="24"/>
          <w:lang w:eastAsia="es-DO"/>
        </w:rPr>
      </w:pPr>
      <w:r w:rsidRPr="00E74424">
        <w:rPr>
          <w:rFonts w:ascii="Calibri" w:eastAsia="Times New Roman" w:hAnsi="Calibri" w:cs="Times New Roman"/>
          <w:b/>
          <w:sz w:val="24"/>
          <w:szCs w:val="24"/>
          <w:lang w:eastAsia="es-DO"/>
        </w:rPr>
        <w:t>NO REPORTARON ACTIVIDADES REALIZADAS</w:t>
      </w:r>
    </w:p>
    <w:p w:rsidR="00BE2382" w:rsidRPr="00E74424" w:rsidRDefault="00BE2382" w:rsidP="00D94320">
      <w:pPr>
        <w:numPr>
          <w:ilvl w:val="0"/>
          <w:numId w:val="6"/>
        </w:numPr>
        <w:spacing w:after="0" w:line="240" w:lineRule="auto"/>
        <w:contextualSpacing/>
        <w:jc w:val="both"/>
      </w:pPr>
      <w:r w:rsidRPr="00E74424">
        <w:t>Dirección Regional Este I</w:t>
      </w:r>
    </w:p>
    <w:p w:rsidR="00BE2382" w:rsidRPr="00E74424" w:rsidRDefault="00BE2382" w:rsidP="00D94320">
      <w:pPr>
        <w:numPr>
          <w:ilvl w:val="0"/>
          <w:numId w:val="6"/>
        </w:numPr>
        <w:spacing w:after="0" w:line="240" w:lineRule="auto"/>
        <w:contextualSpacing/>
        <w:jc w:val="both"/>
      </w:pPr>
      <w:r w:rsidRPr="00E74424">
        <w:t>Regional Cibao Central</w:t>
      </w:r>
    </w:p>
    <w:p w:rsidR="00BE2382" w:rsidRPr="00E74424" w:rsidRDefault="00BE2382" w:rsidP="00D94320">
      <w:pPr>
        <w:numPr>
          <w:ilvl w:val="0"/>
          <w:numId w:val="6"/>
        </w:numPr>
        <w:spacing w:after="0" w:line="240" w:lineRule="auto"/>
        <w:contextualSpacing/>
        <w:jc w:val="both"/>
      </w:pPr>
      <w:r w:rsidRPr="00E74424">
        <w:lastRenderedPageBreak/>
        <w:t>Red de NNA</w:t>
      </w:r>
    </w:p>
    <w:p w:rsidR="00BE2382" w:rsidRPr="00E74424" w:rsidRDefault="00BE2382" w:rsidP="00D94320">
      <w:pPr>
        <w:numPr>
          <w:ilvl w:val="0"/>
          <w:numId w:val="6"/>
        </w:numPr>
        <w:spacing w:after="0" w:line="240" w:lineRule="auto"/>
        <w:contextualSpacing/>
        <w:jc w:val="both"/>
      </w:pPr>
      <w:r w:rsidRPr="00E74424">
        <w:t>Familias en Paz</w:t>
      </w:r>
    </w:p>
    <w:p w:rsidR="00BE2382" w:rsidRPr="00E74424" w:rsidRDefault="00BE2382" w:rsidP="00D94320">
      <w:pPr>
        <w:numPr>
          <w:ilvl w:val="0"/>
          <w:numId w:val="6"/>
        </w:numPr>
        <w:spacing w:after="0" w:line="240" w:lineRule="auto"/>
        <w:contextualSpacing/>
        <w:jc w:val="both"/>
      </w:pPr>
      <w:r w:rsidRPr="00E74424">
        <w:t>Dirección Regional Nordeste</w:t>
      </w:r>
    </w:p>
    <w:p w:rsidR="00BE2382" w:rsidRPr="00E74424" w:rsidRDefault="00BE2382" w:rsidP="00D94320">
      <w:pPr>
        <w:numPr>
          <w:ilvl w:val="0"/>
          <w:numId w:val="6"/>
        </w:numPr>
        <w:spacing w:after="0" w:line="240" w:lineRule="auto"/>
        <w:contextualSpacing/>
        <w:jc w:val="both"/>
      </w:pPr>
      <w:r w:rsidRPr="00E74424">
        <w:t>Dirección Regional Santo Domingo</w:t>
      </w:r>
    </w:p>
    <w:p w:rsidR="00BE2382" w:rsidRPr="00E74424" w:rsidRDefault="00BE2382" w:rsidP="00BE2382">
      <w:pPr>
        <w:rPr>
          <w:rFonts w:ascii="Calibri" w:eastAsia="Times New Roman" w:hAnsi="Calibri" w:cs="Times New Roman"/>
          <w:lang w:eastAsia="es-DO"/>
        </w:rPr>
      </w:pPr>
    </w:p>
    <w:p w:rsidR="001C0000" w:rsidRPr="00E74424" w:rsidRDefault="001C0000" w:rsidP="001C0000">
      <w:pPr>
        <w:pStyle w:val="Ttulo1"/>
        <w:rPr>
          <w:rFonts w:eastAsiaTheme="minorEastAsia"/>
          <w:color w:val="auto"/>
        </w:rPr>
      </w:pPr>
      <w:bookmarkStart w:id="9" w:name="_Toc479352313"/>
      <w:r w:rsidRPr="00E74424">
        <w:rPr>
          <w:rFonts w:eastAsiaTheme="minorEastAsia"/>
          <w:color w:val="auto"/>
        </w:rPr>
        <w:t>VIAJES REPORTADOS POR LOS PRINCIPALES FUNCIONARIOS DE LA INSTITUCIÓN</w:t>
      </w:r>
      <w:bookmarkEnd w:id="9"/>
    </w:p>
    <w:p w:rsidR="001C0000" w:rsidRPr="00E74424" w:rsidRDefault="001C0000" w:rsidP="001C0000">
      <w:pPr>
        <w:spacing w:after="0" w:line="240" w:lineRule="auto"/>
        <w:rPr>
          <w:rFonts w:eastAsiaTheme="minorEastAsia" w:cs="Arial"/>
        </w:rPr>
      </w:pPr>
    </w:p>
    <w:tbl>
      <w:tblPr>
        <w:tblStyle w:val="Listaclara-nfasis3"/>
        <w:tblW w:w="0" w:type="auto"/>
        <w:tblLook w:val="04A0" w:firstRow="1" w:lastRow="0" w:firstColumn="1" w:lastColumn="0" w:noHBand="0" w:noVBand="1"/>
      </w:tblPr>
      <w:tblGrid>
        <w:gridCol w:w="1668"/>
        <w:gridCol w:w="1701"/>
        <w:gridCol w:w="1275"/>
        <w:gridCol w:w="4334"/>
      </w:tblGrid>
      <w:tr w:rsidR="00E74424" w:rsidRPr="00E74424" w:rsidTr="00015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hideMark/>
          </w:tcPr>
          <w:p w:rsidR="00015C27" w:rsidRPr="00E74424" w:rsidRDefault="00015C27" w:rsidP="00C907D3">
            <w:pPr>
              <w:jc w:val="center"/>
              <w:rPr>
                <w:rFonts w:cs="Arial"/>
                <w:color w:val="auto"/>
                <w:sz w:val="24"/>
                <w:szCs w:val="20"/>
              </w:rPr>
            </w:pPr>
            <w:r w:rsidRPr="00E74424">
              <w:rPr>
                <w:rFonts w:cs="Arial"/>
                <w:color w:val="auto"/>
                <w:szCs w:val="20"/>
              </w:rPr>
              <w:t>Funcionario</w:t>
            </w:r>
          </w:p>
        </w:tc>
        <w:tc>
          <w:tcPr>
            <w:tcW w:w="1701" w:type="dxa"/>
            <w:hideMark/>
          </w:tcPr>
          <w:p w:rsidR="00015C27" w:rsidRPr="00E74424" w:rsidRDefault="00015C27" w:rsidP="00C907D3">
            <w:pPr>
              <w:jc w:val="center"/>
              <w:cnfStyle w:val="100000000000" w:firstRow="1" w:lastRow="0" w:firstColumn="0" w:lastColumn="0" w:oddVBand="0" w:evenVBand="0" w:oddHBand="0" w:evenHBand="0" w:firstRowFirstColumn="0" w:firstRowLastColumn="0" w:lastRowFirstColumn="0" w:lastRowLastColumn="0"/>
              <w:rPr>
                <w:rFonts w:cs="Arial"/>
                <w:color w:val="auto"/>
                <w:sz w:val="24"/>
                <w:szCs w:val="20"/>
              </w:rPr>
            </w:pPr>
            <w:r w:rsidRPr="00E74424">
              <w:rPr>
                <w:rFonts w:cs="Arial"/>
                <w:color w:val="auto"/>
                <w:szCs w:val="20"/>
              </w:rPr>
              <w:t>Fecha de Viaje</w:t>
            </w:r>
          </w:p>
        </w:tc>
        <w:tc>
          <w:tcPr>
            <w:tcW w:w="1275" w:type="dxa"/>
            <w:hideMark/>
          </w:tcPr>
          <w:p w:rsidR="00015C27" w:rsidRPr="00E74424" w:rsidRDefault="00015C27" w:rsidP="00C907D3">
            <w:pPr>
              <w:jc w:val="center"/>
              <w:cnfStyle w:val="100000000000" w:firstRow="1" w:lastRow="0" w:firstColumn="0" w:lastColumn="0" w:oddVBand="0" w:evenVBand="0" w:oddHBand="0" w:evenHBand="0" w:firstRowFirstColumn="0" w:firstRowLastColumn="0" w:lastRowFirstColumn="0" w:lastRowLastColumn="0"/>
              <w:rPr>
                <w:rFonts w:cs="Arial"/>
                <w:color w:val="auto"/>
                <w:sz w:val="24"/>
                <w:szCs w:val="20"/>
              </w:rPr>
            </w:pPr>
            <w:r w:rsidRPr="00E74424">
              <w:rPr>
                <w:rFonts w:cs="Arial"/>
                <w:color w:val="auto"/>
                <w:szCs w:val="20"/>
              </w:rPr>
              <w:t>Destino</w:t>
            </w:r>
          </w:p>
        </w:tc>
        <w:tc>
          <w:tcPr>
            <w:tcW w:w="4334" w:type="dxa"/>
            <w:hideMark/>
          </w:tcPr>
          <w:p w:rsidR="00015C27" w:rsidRPr="00E74424" w:rsidRDefault="00015C27" w:rsidP="00C907D3">
            <w:pPr>
              <w:jc w:val="center"/>
              <w:cnfStyle w:val="100000000000" w:firstRow="1" w:lastRow="0" w:firstColumn="0" w:lastColumn="0" w:oddVBand="0" w:evenVBand="0" w:oddHBand="0" w:evenHBand="0" w:firstRowFirstColumn="0" w:firstRowLastColumn="0" w:lastRowFirstColumn="0" w:lastRowLastColumn="0"/>
              <w:rPr>
                <w:rFonts w:cs="Arial"/>
                <w:color w:val="auto"/>
                <w:sz w:val="24"/>
                <w:szCs w:val="20"/>
              </w:rPr>
            </w:pPr>
            <w:r w:rsidRPr="00E74424">
              <w:rPr>
                <w:rFonts w:cs="Arial"/>
                <w:color w:val="auto"/>
                <w:szCs w:val="20"/>
              </w:rPr>
              <w:t>Objetivos</w:t>
            </w:r>
          </w:p>
        </w:tc>
      </w:tr>
      <w:tr w:rsidR="00E74424" w:rsidRPr="00E74424" w:rsidTr="00015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15C27" w:rsidRPr="00E74424" w:rsidRDefault="00015C27" w:rsidP="00C907D3">
            <w:pPr>
              <w:jc w:val="center"/>
              <w:rPr>
                <w:rFonts w:cs="Arial"/>
                <w:sz w:val="24"/>
                <w:szCs w:val="20"/>
              </w:rPr>
            </w:pPr>
            <w:r w:rsidRPr="00E74424">
              <w:rPr>
                <w:rFonts w:cs="Arial"/>
                <w:sz w:val="24"/>
                <w:szCs w:val="20"/>
              </w:rPr>
              <w:t>Héctor Medina</w:t>
            </w:r>
          </w:p>
        </w:tc>
        <w:tc>
          <w:tcPr>
            <w:tcW w:w="1701" w:type="dxa"/>
          </w:tcPr>
          <w:p w:rsidR="00015C27" w:rsidRPr="00E74424" w:rsidRDefault="00015C27" w:rsidP="00C907D3">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sidRPr="00E74424">
              <w:rPr>
                <w:rFonts w:cs="Arial"/>
                <w:sz w:val="24"/>
                <w:szCs w:val="20"/>
              </w:rPr>
              <w:t>15 – 20 octubre</w:t>
            </w:r>
          </w:p>
        </w:tc>
        <w:tc>
          <w:tcPr>
            <w:tcW w:w="1275" w:type="dxa"/>
          </w:tcPr>
          <w:p w:rsidR="00015C27" w:rsidRPr="00E74424" w:rsidRDefault="00015C27" w:rsidP="00C907D3">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sidRPr="00E74424">
              <w:rPr>
                <w:rFonts w:cs="Arial"/>
                <w:sz w:val="24"/>
                <w:szCs w:val="20"/>
              </w:rPr>
              <w:t>Argentina</w:t>
            </w:r>
          </w:p>
        </w:tc>
        <w:tc>
          <w:tcPr>
            <w:tcW w:w="4334" w:type="dxa"/>
          </w:tcPr>
          <w:p w:rsidR="00015C27" w:rsidRPr="00E74424" w:rsidRDefault="00015C27" w:rsidP="00C907D3">
            <w:pPr>
              <w:jc w:val="both"/>
              <w:cnfStyle w:val="000000100000" w:firstRow="0" w:lastRow="0" w:firstColumn="0" w:lastColumn="0" w:oddVBand="0" w:evenVBand="0" w:oddHBand="1" w:evenHBand="0" w:firstRowFirstColumn="0" w:firstRowLastColumn="0" w:lastRowFirstColumn="0" w:lastRowLastColumn="0"/>
              <w:rPr>
                <w:rFonts w:cs="Arial"/>
                <w:sz w:val="24"/>
                <w:szCs w:val="20"/>
              </w:rPr>
            </w:pPr>
            <w:r w:rsidRPr="00E74424">
              <w:rPr>
                <w:rFonts w:cs="Arial"/>
                <w:sz w:val="24"/>
                <w:szCs w:val="20"/>
              </w:rPr>
              <w:t>Participación en el 21avo. Congreso Internacional de nutrición, organizado por la Sociedad Argentina de Nutrición y la International Union  of nutritional sciences.</w:t>
            </w:r>
          </w:p>
          <w:p w:rsidR="00015C27" w:rsidRPr="00E74424" w:rsidRDefault="00015C27" w:rsidP="00C907D3">
            <w:pPr>
              <w:jc w:val="both"/>
              <w:cnfStyle w:val="000000100000" w:firstRow="0" w:lastRow="0" w:firstColumn="0" w:lastColumn="0" w:oddVBand="0" w:evenVBand="0" w:oddHBand="1" w:evenHBand="0" w:firstRowFirstColumn="0" w:firstRowLastColumn="0" w:lastRowFirstColumn="0" w:lastRowLastColumn="0"/>
              <w:rPr>
                <w:rFonts w:cs="Arial"/>
                <w:sz w:val="24"/>
                <w:szCs w:val="20"/>
              </w:rPr>
            </w:pPr>
          </w:p>
        </w:tc>
      </w:tr>
      <w:tr w:rsidR="00E74424" w:rsidRPr="00E74424" w:rsidTr="00015C27">
        <w:tc>
          <w:tcPr>
            <w:cnfStyle w:val="001000000000" w:firstRow="0" w:lastRow="0" w:firstColumn="1" w:lastColumn="0" w:oddVBand="0" w:evenVBand="0" w:oddHBand="0" w:evenHBand="0" w:firstRowFirstColumn="0" w:firstRowLastColumn="0" w:lastRowFirstColumn="0" w:lastRowLastColumn="0"/>
            <w:tcW w:w="1668" w:type="dxa"/>
          </w:tcPr>
          <w:p w:rsidR="00015C27" w:rsidRPr="00E74424" w:rsidRDefault="00015C27" w:rsidP="00C907D3">
            <w:pPr>
              <w:jc w:val="center"/>
              <w:rPr>
                <w:rFonts w:cs="Arial"/>
                <w:sz w:val="24"/>
                <w:szCs w:val="20"/>
              </w:rPr>
            </w:pPr>
            <w:r w:rsidRPr="00E74424">
              <w:rPr>
                <w:rFonts w:cs="Arial"/>
                <w:sz w:val="24"/>
                <w:szCs w:val="20"/>
              </w:rPr>
              <w:t xml:space="preserve">Ezequiel </w:t>
            </w:r>
            <w:r w:rsidR="00293956" w:rsidRPr="00E74424">
              <w:rPr>
                <w:rFonts w:cs="Arial"/>
                <w:sz w:val="24"/>
                <w:szCs w:val="20"/>
              </w:rPr>
              <w:t>Vólquez</w:t>
            </w:r>
          </w:p>
        </w:tc>
        <w:tc>
          <w:tcPr>
            <w:tcW w:w="1701" w:type="dxa"/>
          </w:tcPr>
          <w:p w:rsidR="00015C27" w:rsidRPr="00E74424" w:rsidRDefault="00015C27" w:rsidP="00C907D3">
            <w:pPr>
              <w:jc w:val="center"/>
              <w:cnfStyle w:val="000000000000" w:firstRow="0" w:lastRow="0" w:firstColumn="0" w:lastColumn="0" w:oddVBand="0" w:evenVBand="0" w:oddHBand="0" w:evenHBand="0" w:firstRowFirstColumn="0" w:firstRowLastColumn="0" w:lastRowFirstColumn="0" w:lastRowLastColumn="0"/>
              <w:rPr>
                <w:rFonts w:cs="Arial"/>
                <w:sz w:val="24"/>
                <w:szCs w:val="20"/>
              </w:rPr>
            </w:pPr>
            <w:r w:rsidRPr="00E74424">
              <w:rPr>
                <w:rFonts w:cs="Arial"/>
                <w:sz w:val="24"/>
                <w:szCs w:val="20"/>
              </w:rPr>
              <w:t xml:space="preserve">30 – 31 octubre </w:t>
            </w:r>
          </w:p>
        </w:tc>
        <w:tc>
          <w:tcPr>
            <w:tcW w:w="1275" w:type="dxa"/>
          </w:tcPr>
          <w:p w:rsidR="00015C27" w:rsidRPr="00E74424" w:rsidRDefault="00015C27" w:rsidP="00C907D3">
            <w:pPr>
              <w:jc w:val="center"/>
              <w:cnfStyle w:val="000000000000" w:firstRow="0" w:lastRow="0" w:firstColumn="0" w:lastColumn="0" w:oddVBand="0" w:evenVBand="0" w:oddHBand="0" w:evenHBand="0" w:firstRowFirstColumn="0" w:firstRowLastColumn="0" w:lastRowFirstColumn="0" w:lastRowLastColumn="0"/>
              <w:rPr>
                <w:rFonts w:cs="Arial"/>
                <w:sz w:val="24"/>
                <w:szCs w:val="20"/>
              </w:rPr>
            </w:pPr>
            <w:r w:rsidRPr="00E74424">
              <w:rPr>
                <w:rFonts w:cs="Arial"/>
                <w:sz w:val="24"/>
                <w:szCs w:val="20"/>
              </w:rPr>
              <w:t>Lima, Perú</w:t>
            </w:r>
          </w:p>
        </w:tc>
        <w:tc>
          <w:tcPr>
            <w:tcW w:w="4334" w:type="dxa"/>
          </w:tcPr>
          <w:p w:rsidR="00015C27" w:rsidRPr="00E74424" w:rsidRDefault="00015C27" w:rsidP="00C907D3">
            <w:pPr>
              <w:jc w:val="both"/>
              <w:cnfStyle w:val="000000000000" w:firstRow="0" w:lastRow="0" w:firstColumn="0" w:lastColumn="0" w:oddVBand="0" w:evenVBand="0" w:oddHBand="0" w:evenHBand="0" w:firstRowFirstColumn="0" w:firstRowLastColumn="0" w:lastRowFirstColumn="0" w:lastRowLastColumn="0"/>
              <w:rPr>
                <w:rFonts w:cs="Arial"/>
                <w:sz w:val="24"/>
                <w:szCs w:val="20"/>
              </w:rPr>
            </w:pPr>
            <w:r w:rsidRPr="00E74424">
              <w:rPr>
                <w:rFonts w:ascii="Arial" w:hAnsi="Arial" w:cs="Arial"/>
                <w:sz w:val="19"/>
                <w:szCs w:val="19"/>
                <w:shd w:val="clear" w:color="auto" w:fill="FFFFFF"/>
              </w:rPr>
              <w:t>Participación en Seminario regional ¨Protección Social Reactiva ante Emergencias¨ del Programa Mundial de Alimentos (PMA)</w:t>
            </w:r>
          </w:p>
        </w:tc>
      </w:tr>
    </w:tbl>
    <w:p w:rsidR="00491181" w:rsidRPr="00E74424" w:rsidRDefault="00491181" w:rsidP="00A80F72">
      <w:pPr>
        <w:pStyle w:val="NormalWeb"/>
        <w:shd w:val="clear" w:color="auto" w:fill="FFFFFF"/>
        <w:spacing w:before="0" w:beforeAutospacing="0" w:after="0" w:afterAutospacing="0" w:line="276" w:lineRule="auto"/>
        <w:jc w:val="both"/>
        <w:rPr>
          <w:rFonts w:asciiTheme="minorHAnsi" w:hAnsiTheme="minorHAnsi"/>
          <w:b/>
        </w:rPr>
      </w:pPr>
    </w:p>
    <w:p w:rsidR="00491181" w:rsidRPr="00E74424" w:rsidRDefault="00491181">
      <w:pPr>
        <w:rPr>
          <w:rFonts w:eastAsia="Times New Roman" w:cs="Times New Roman"/>
          <w:b/>
          <w:sz w:val="24"/>
          <w:szCs w:val="24"/>
          <w:lang w:val="es-ES"/>
        </w:rPr>
      </w:pPr>
      <w:r w:rsidRPr="00E74424">
        <w:rPr>
          <w:b/>
          <w:lang w:val="es-ES"/>
        </w:rPr>
        <w:br w:type="page"/>
      </w:r>
    </w:p>
    <w:p w:rsidR="00491181" w:rsidRPr="00E74424" w:rsidRDefault="00015C27" w:rsidP="00491181">
      <w:pPr>
        <w:spacing w:before="100" w:beforeAutospacing="1" w:after="100" w:afterAutospacing="1"/>
        <w:outlineLvl w:val="0"/>
        <w:rPr>
          <w:rFonts w:ascii="Calibri" w:eastAsia="Times New Roman" w:hAnsi="Calibri" w:cs="Times New Roman"/>
          <w:b/>
          <w:bCs/>
          <w:kern w:val="36"/>
          <w:sz w:val="28"/>
          <w:szCs w:val="28"/>
          <w:lang w:val="es-ES"/>
        </w:rPr>
      </w:pPr>
      <w:r w:rsidRPr="00E74424">
        <w:rPr>
          <w:rFonts w:ascii="Helvetica" w:eastAsia="Times New Roman" w:hAnsi="Helvetica" w:cs="Helvetica"/>
          <w:noProof/>
          <w:sz w:val="26"/>
          <w:szCs w:val="26"/>
          <w:lang w:eastAsia="es-DO"/>
        </w:rPr>
        <w:lastRenderedPageBreak/>
        <w:drawing>
          <wp:anchor distT="0" distB="0" distL="114300" distR="114300" simplePos="0" relativeHeight="251684864" behindDoc="1" locked="0" layoutInCell="1" allowOverlap="1" wp14:anchorId="1E403DD4" wp14:editId="2190AF48">
            <wp:simplePos x="0" y="0"/>
            <wp:positionH relativeFrom="column">
              <wp:posOffset>308839</wp:posOffset>
            </wp:positionH>
            <wp:positionV relativeFrom="paragraph">
              <wp:posOffset>-782701</wp:posOffset>
            </wp:positionV>
            <wp:extent cx="5208422" cy="2750515"/>
            <wp:effectExtent l="0" t="0" r="0" b="0"/>
            <wp:wrapNone/>
            <wp:docPr id="1" name="Imagen 1" descr="http://progresandoconsolidaridad.gob.do/wp-content/uploads/vi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ogresandoconsolidaridad.gob.do/wp-content/uploads/vi4-2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8422" cy="2750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1181" w:rsidRPr="00E74424" w:rsidRDefault="00491181" w:rsidP="00491181">
      <w:pPr>
        <w:spacing w:after="0" w:line="240" w:lineRule="auto"/>
        <w:jc w:val="center"/>
        <w:outlineLvl w:val="0"/>
        <w:rPr>
          <w:rFonts w:cs="Calibri"/>
          <w:sz w:val="24"/>
          <w:szCs w:val="24"/>
        </w:rPr>
      </w:pPr>
    </w:p>
    <w:p w:rsidR="00491181" w:rsidRPr="00E74424" w:rsidRDefault="00491181" w:rsidP="00491181">
      <w:pPr>
        <w:tabs>
          <w:tab w:val="left" w:pos="3817"/>
        </w:tabs>
        <w:rPr>
          <w:lang w:val="es-ES"/>
        </w:rPr>
      </w:pPr>
      <w:r w:rsidRPr="00E74424">
        <w:rPr>
          <w:rFonts w:ascii="Times New Roman" w:eastAsia="Times New Roman" w:hAnsi="Times New Roman" w:cs="Times New Roman"/>
          <w:noProof/>
          <w:sz w:val="24"/>
          <w:szCs w:val="24"/>
          <w:lang w:eastAsia="es-DO"/>
        </w:rPr>
        <w:drawing>
          <wp:anchor distT="0" distB="0" distL="114300" distR="114300" simplePos="0" relativeHeight="251677696" behindDoc="0" locked="0" layoutInCell="1" allowOverlap="1" wp14:anchorId="3ABCA476" wp14:editId="71FE156F">
            <wp:simplePos x="0" y="0"/>
            <wp:positionH relativeFrom="column">
              <wp:posOffset>-911859</wp:posOffset>
            </wp:positionH>
            <wp:positionV relativeFrom="paragraph">
              <wp:posOffset>-9276</wp:posOffset>
            </wp:positionV>
            <wp:extent cx="1219200" cy="1219200"/>
            <wp:effectExtent l="0" t="0" r="0" b="0"/>
            <wp:wrapNone/>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 Imagen"/>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anchor>
        </w:drawing>
      </w:r>
    </w:p>
    <w:p w:rsidR="00491181" w:rsidRPr="00E74424" w:rsidRDefault="00491181" w:rsidP="00491181">
      <w:pPr>
        <w:tabs>
          <w:tab w:val="left" w:pos="3817"/>
        </w:tabs>
        <w:rPr>
          <w:lang w:val="es-ES"/>
        </w:rPr>
      </w:pPr>
    </w:p>
    <w:p w:rsidR="00491181" w:rsidRPr="00E74424" w:rsidRDefault="00491181" w:rsidP="00491181">
      <w:pPr>
        <w:tabs>
          <w:tab w:val="left" w:pos="3817"/>
        </w:tabs>
        <w:rPr>
          <w:lang w:val="es-ES"/>
        </w:rPr>
      </w:pPr>
    </w:p>
    <w:p w:rsidR="00491181" w:rsidRPr="00E74424" w:rsidRDefault="00491181" w:rsidP="00491181">
      <w:pPr>
        <w:tabs>
          <w:tab w:val="left" w:pos="3817"/>
        </w:tabs>
        <w:rPr>
          <w:lang w:val="es-ES"/>
        </w:rPr>
      </w:pPr>
    </w:p>
    <w:p w:rsidR="00491181" w:rsidRPr="00E74424" w:rsidRDefault="00B36148" w:rsidP="00491181">
      <w:pPr>
        <w:pStyle w:val="NormalWeb"/>
        <w:shd w:val="clear" w:color="auto" w:fill="FFFFFF"/>
        <w:spacing w:after="90" w:line="276" w:lineRule="auto"/>
        <w:rPr>
          <w:rFonts w:asciiTheme="minorHAnsi" w:eastAsiaTheme="minorHAnsi" w:hAnsiTheme="minorHAnsi" w:cstheme="minorBidi"/>
          <w:sz w:val="22"/>
          <w:szCs w:val="22"/>
          <w:lang w:val="es-ES"/>
        </w:rPr>
      </w:pPr>
      <w:r w:rsidRPr="00E74424">
        <w:rPr>
          <w:rFonts w:asciiTheme="minorHAnsi" w:eastAsiaTheme="minorHAnsi" w:hAnsiTheme="minorHAnsi" w:cstheme="minorBidi"/>
          <w:noProof/>
          <w:sz w:val="22"/>
          <w:szCs w:val="22"/>
          <w:lang w:eastAsia="es-DO"/>
        </w:rPr>
        <mc:AlternateContent>
          <mc:Choice Requires="wps">
            <w:drawing>
              <wp:anchor distT="0" distB="0" distL="114300" distR="114300" simplePos="0" relativeHeight="251675648" behindDoc="0" locked="0" layoutInCell="1" allowOverlap="1" wp14:anchorId="042CDB3C" wp14:editId="47E34F2F">
                <wp:simplePos x="0" y="0"/>
                <wp:positionH relativeFrom="column">
                  <wp:posOffset>-713105</wp:posOffset>
                </wp:positionH>
                <wp:positionV relativeFrom="paragraph">
                  <wp:posOffset>19685</wp:posOffset>
                </wp:positionV>
                <wp:extent cx="7315200" cy="577850"/>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577850"/>
                        </a:xfrm>
                        <a:prstGeom prst="rect">
                          <a:avLst/>
                        </a:prstGeom>
                        <a:noFill/>
                        <a:ln w="9525">
                          <a:noFill/>
                          <a:miter lim="800000"/>
                          <a:headEnd/>
                          <a:tailEnd/>
                        </a:ln>
                      </wps:spPr>
                      <wps:txbx>
                        <w:txbxContent>
                          <w:p w:rsidR="00C907D3" w:rsidRPr="00111933" w:rsidRDefault="00C907D3" w:rsidP="00491181">
                            <w:pPr>
                              <w:shd w:val="clear" w:color="auto" w:fill="D9D9D9" w:themeFill="background1" w:themeFillShade="D9"/>
                              <w:jc w:val="center"/>
                              <w:rPr>
                                <w:b/>
                                <w:color w:val="00B050"/>
                                <w:sz w:val="72"/>
                                <w:lang w:val="es-ES"/>
                              </w:rPr>
                            </w:pPr>
                            <w:r w:rsidRPr="00111933">
                              <w:rPr>
                                <w:b/>
                                <w:color w:val="00B050"/>
                                <w:sz w:val="72"/>
                                <w:lang w:val="es-ES"/>
                              </w:rPr>
                              <w:t xml:space="preserve">ACTIVIDADES DEL MES DE </w:t>
                            </w:r>
                            <w:r>
                              <w:rPr>
                                <w:b/>
                                <w:color w:val="00B050"/>
                                <w:sz w:val="72"/>
                                <w:lang w:val="es-ES"/>
                              </w:rPr>
                              <w:t>OCTUBRE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56.15pt;margin-top:1.55pt;width:8in;height: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" filled="f" stroked="f">
                <v:textbox>
                  <w:txbxContent>
                    <w:p w:rsidR="00C907D3" w:rsidRPr="00111933" w:rsidRDefault="00C907D3" w:rsidP="00491181">
                      <w:pPr>
                        <w:shd w:val="clear" w:color="auto" w:fill="D9D9D9" w:themeFill="background1" w:themeFillShade="D9"/>
                        <w:jc w:val="center"/>
                        <w:rPr>
                          <w:b/>
                          <w:color w:val="00B050"/>
                          <w:sz w:val="72"/>
                          <w:lang w:val="es-ES"/>
                        </w:rPr>
                      </w:pPr>
                      <w:r w:rsidRPr="00111933">
                        <w:rPr>
                          <w:b/>
                          <w:color w:val="00B050"/>
                          <w:sz w:val="72"/>
                          <w:lang w:val="es-ES"/>
                        </w:rPr>
                        <w:t xml:space="preserve">ACTIVIDADES DEL MES DE </w:t>
                      </w:r>
                      <w:r>
                        <w:rPr>
                          <w:b/>
                          <w:color w:val="00B050"/>
                          <w:sz w:val="72"/>
                          <w:lang w:val="es-ES"/>
                        </w:rPr>
                        <w:t>OCTUBRE</w:t>
                      </w:r>
                    </w:p>
                  </w:txbxContent>
                </v:textbox>
              </v:shape>
            </w:pict>
          </mc:Fallback>
        </mc:AlternateContent>
      </w:r>
    </w:p>
    <w:p w:rsidR="00491181" w:rsidRPr="00E74424" w:rsidRDefault="00491181" w:rsidP="00491181">
      <w:pPr>
        <w:pStyle w:val="NormalWeb"/>
        <w:shd w:val="clear" w:color="auto" w:fill="FFFFFF"/>
        <w:spacing w:after="90" w:line="276" w:lineRule="auto"/>
        <w:rPr>
          <w:rFonts w:asciiTheme="minorHAnsi" w:eastAsiaTheme="minorHAnsi" w:hAnsiTheme="minorHAnsi" w:cstheme="minorBidi"/>
          <w:lang w:val="es-ES"/>
        </w:rPr>
      </w:pPr>
    </w:p>
    <w:p w:rsidR="00491181" w:rsidRPr="00E74424" w:rsidRDefault="00491181" w:rsidP="00491181">
      <w:pPr>
        <w:pStyle w:val="NormalWeb"/>
        <w:shd w:val="clear" w:color="auto" w:fill="FFFFFF"/>
        <w:spacing w:after="90" w:line="276" w:lineRule="auto"/>
        <w:rPr>
          <w:rFonts w:asciiTheme="minorHAnsi" w:eastAsiaTheme="minorHAnsi" w:hAnsiTheme="minorHAnsi" w:cstheme="minorBidi"/>
          <w:lang w:val="es-ES"/>
        </w:rPr>
      </w:pPr>
    </w:p>
    <w:p w:rsidR="00015C27" w:rsidRPr="00E74424" w:rsidRDefault="00015C27" w:rsidP="004B76EA">
      <w:pPr>
        <w:jc w:val="both"/>
        <w:rPr>
          <w:rFonts w:ascii="Helvetica" w:hAnsi="Helvetica"/>
          <w:b/>
          <w:sz w:val="27"/>
          <w:szCs w:val="21"/>
          <w:lang w:val="es-ES"/>
        </w:rPr>
      </w:pPr>
      <w:r w:rsidRPr="00E74424">
        <w:rPr>
          <w:rFonts w:ascii="Helvetica" w:hAnsi="Helvetica"/>
          <w:b/>
          <w:sz w:val="27"/>
          <w:szCs w:val="21"/>
          <w:lang w:val="es-ES"/>
        </w:rPr>
        <w:t>Vicepresidencia pone en circulación edición ilustrada Ley Protección de la Persona Envejeciente</w:t>
      </w:r>
    </w:p>
    <w:p w:rsidR="00015C27" w:rsidRPr="00E74424" w:rsidRDefault="00015C27" w:rsidP="00015C27">
      <w:pPr>
        <w:jc w:val="both"/>
        <w:rPr>
          <w:rFonts w:cstheme="minorHAnsi"/>
          <w:lang w:val="es-ES"/>
        </w:rPr>
      </w:pPr>
      <w:r w:rsidRPr="00E74424">
        <w:rPr>
          <w:rFonts w:cstheme="minorHAnsi"/>
          <w:lang w:val="es-ES"/>
        </w:rPr>
        <w:t>Octubre 3, 2017 SANTO DOMINGO. El acto, efectuado en la Biblioteca Infantil y Juvenil República Dominicana (BIJRD), estuvo encabezado por la vicepresidenta de la República, doctora Margarita Cedeño; y por las directoras del programa Progresando con Solidaridad (Prosoli), Altagracia Suriel, y del Conape, Nathalie María. El documento, de 144 páginas, fue editado por Prosoli con el apoyo de la Vicepresidencia de la República y del Gabinete de Coordinación de Políticas Sociales (GCPS).</w:t>
      </w:r>
    </w:p>
    <w:p w:rsidR="004B76EA" w:rsidRPr="00E74424" w:rsidRDefault="00015C27" w:rsidP="00015C27">
      <w:pPr>
        <w:jc w:val="both"/>
        <w:rPr>
          <w:rFonts w:cstheme="minorHAnsi"/>
          <w:lang w:val="es-ES"/>
        </w:rPr>
      </w:pPr>
      <w:r w:rsidRPr="00E74424">
        <w:rPr>
          <w:rFonts w:cstheme="minorHAnsi"/>
          <w:lang w:val="es-ES"/>
        </w:rPr>
        <w:t>La directora del Conape resaltó la importancia de la iniciativa, al destacar los avances logrados en los últimos años con el apoyo del Gobierno en favor de los envejecientes. María expresó que la edición ilustrada de la Ley 352-98 será llevada a los 516 núcleos de alfabetización que opera el Conape, donde servirá para educar a los adultos mayores sobre sus derechos y también a los ciudadanos.</w:t>
      </w:r>
    </w:p>
    <w:p w:rsidR="004B76EA" w:rsidRPr="00E74424" w:rsidRDefault="004B76EA">
      <w:pPr>
        <w:rPr>
          <w:rFonts w:ascii="Helvetica" w:hAnsi="Helvetica"/>
          <w:b/>
          <w:sz w:val="27"/>
          <w:szCs w:val="21"/>
          <w:lang w:val="es-ES"/>
        </w:rPr>
      </w:pPr>
      <w:r w:rsidRPr="00E74424">
        <w:rPr>
          <w:rFonts w:ascii="Helvetica" w:hAnsi="Helvetica"/>
          <w:b/>
          <w:sz w:val="27"/>
          <w:szCs w:val="21"/>
          <w:lang w:val="es-ES"/>
        </w:rPr>
        <w:br w:type="page"/>
      </w:r>
    </w:p>
    <w:p w:rsidR="00015C27" w:rsidRPr="00E74424" w:rsidRDefault="00015C27" w:rsidP="004B76EA">
      <w:pPr>
        <w:rPr>
          <w:rFonts w:ascii="Helvetica" w:hAnsi="Helvetica"/>
          <w:b/>
          <w:sz w:val="27"/>
          <w:szCs w:val="21"/>
          <w:lang w:val="es-ES"/>
        </w:rPr>
      </w:pPr>
      <w:r w:rsidRPr="00E74424">
        <w:rPr>
          <w:rFonts w:ascii="Helvetica" w:hAnsi="Helvetica"/>
          <w:b/>
          <w:sz w:val="27"/>
          <w:szCs w:val="21"/>
          <w:lang w:val="es-ES"/>
        </w:rPr>
        <w:lastRenderedPageBreak/>
        <w:t>ONU afirma Prosoli mejora condición nutricional de familias</w:t>
      </w:r>
    </w:p>
    <w:p w:rsidR="00015C27" w:rsidRPr="00E74424" w:rsidRDefault="00015C27" w:rsidP="00E0070A">
      <w:pPr>
        <w:jc w:val="center"/>
        <w:rPr>
          <w:rFonts w:cstheme="minorHAnsi"/>
          <w:lang w:val="es-ES"/>
        </w:rPr>
      </w:pPr>
      <w:r w:rsidRPr="00E74424">
        <w:rPr>
          <w:rFonts w:ascii="Helvetica" w:eastAsia="Times New Roman" w:hAnsi="Helvetica" w:cs="Helvetica"/>
          <w:noProof/>
          <w:sz w:val="26"/>
          <w:szCs w:val="26"/>
          <w:lang w:eastAsia="es-DO"/>
        </w:rPr>
        <w:drawing>
          <wp:inline distT="0" distB="0" distL="0" distR="0" wp14:anchorId="749B9E56" wp14:editId="111650A4">
            <wp:extent cx="4557369" cy="2600217"/>
            <wp:effectExtent l="0" t="0" r="0" b="0"/>
            <wp:docPr id="3" name="Imagen 3" descr="http://progresandoconsolidaridad.gob.do/wp-content/uploads/vi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gresandoconsolidaridad.gob.do/wp-content/uploads/vi3-5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8857" cy="2601066"/>
                    </a:xfrm>
                    <a:prstGeom prst="rect">
                      <a:avLst/>
                    </a:prstGeom>
                    <a:noFill/>
                    <a:ln>
                      <a:noFill/>
                    </a:ln>
                  </pic:spPr>
                </pic:pic>
              </a:graphicData>
            </a:graphic>
          </wp:inline>
        </w:drawing>
      </w:r>
    </w:p>
    <w:p w:rsidR="00015C27" w:rsidRPr="00E74424" w:rsidRDefault="00015C27" w:rsidP="00015C27">
      <w:pPr>
        <w:rPr>
          <w:rFonts w:cstheme="minorHAnsi"/>
          <w:lang w:val="es-ES"/>
        </w:rPr>
      </w:pPr>
      <w:r w:rsidRPr="00E74424">
        <w:rPr>
          <w:rFonts w:cstheme="minorHAnsi"/>
          <w:lang w:val="es-ES"/>
        </w:rPr>
        <w:t>SANTO DOMINGO, 12 de octubre 2017.-</w:t>
      </w:r>
      <w:r w:rsidRPr="00E74424">
        <w:t xml:space="preserve"> </w:t>
      </w:r>
      <w:r w:rsidRPr="00E74424">
        <w:rPr>
          <w:rFonts w:cstheme="minorHAnsi"/>
          <w:lang w:val="es-ES"/>
        </w:rPr>
        <w:t>Un estudio comparativo realizado por la Organización de la Naciones Unidas para la Alimentación y la Agricultura (FAO) y el Programa Mundial de Alimentos (PMA), reveló que la población en situación de vulnerabilidad intervenida por el programa Progresando con Solidaridad (Prosoli) presenta una mejoría en la calidad de vida respecto a otros segmentos que no forman parte de los programas de protección social del Gobierno.</w:t>
      </w:r>
    </w:p>
    <w:p w:rsidR="00015C27" w:rsidRPr="00E74424" w:rsidRDefault="00015C27" w:rsidP="00015C27">
      <w:pPr>
        <w:rPr>
          <w:rFonts w:cstheme="minorHAnsi"/>
          <w:lang w:val="es-ES"/>
        </w:rPr>
      </w:pPr>
      <w:r w:rsidRPr="00E74424">
        <w:rPr>
          <w:rFonts w:cstheme="minorHAnsi"/>
          <w:lang w:val="es-ES"/>
        </w:rPr>
        <w:t>Según la investigación, que incluyó a mujeres embarazadas, madres en período de lactancia, niños y niñas de cero a cinco años y personas de más de 65, los participantes del programa consumen una dieta más variada. Estima que la incidencia positiva de Prosoli se refleja también en materia de hogares, donde el 12.3 por ciento de los grupos intervenidos tienen más viviendas propias que los que no participan del mismo.</w:t>
      </w:r>
    </w:p>
    <w:p w:rsidR="004B76EA" w:rsidRPr="00E74424" w:rsidRDefault="00015C27" w:rsidP="00015C27">
      <w:pPr>
        <w:rPr>
          <w:rFonts w:ascii="Helvetica" w:hAnsi="Helvetica"/>
          <w:b/>
          <w:sz w:val="27"/>
          <w:szCs w:val="21"/>
          <w:lang w:val="es-ES"/>
        </w:rPr>
      </w:pPr>
      <w:r w:rsidRPr="00E74424">
        <w:rPr>
          <w:rFonts w:cstheme="minorHAnsi"/>
          <w:lang w:val="es-ES"/>
        </w:rPr>
        <w:t>Los resultados del estudio “Estado Nutricional y Seguridad Alimentaria de Beneficiarios y no Beneficiarios de Progresando con Solidaridad”, que se efectuó con una muestra de mil 268 hogares divididos en dos segmentos, refleja que en los envejecientes participantes del programa el bajo peso es 10 por ciento menor que los que no pertenecen a la iniciativa gubernamental, cuyo resultado es de 44 por ciento.</w:t>
      </w:r>
    </w:p>
    <w:p w:rsidR="00015C27" w:rsidRPr="00E74424" w:rsidRDefault="00015C27" w:rsidP="004B76EA">
      <w:pPr>
        <w:jc w:val="both"/>
        <w:rPr>
          <w:rFonts w:ascii="Helvetica" w:hAnsi="Helvetica"/>
          <w:b/>
          <w:sz w:val="27"/>
          <w:szCs w:val="21"/>
          <w:lang w:val="es-ES"/>
        </w:rPr>
      </w:pPr>
    </w:p>
    <w:p w:rsidR="00015C27" w:rsidRPr="00E74424" w:rsidRDefault="00015C27" w:rsidP="004B76EA">
      <w:pPr>
        <w:jc w:val="both"/>
        <w:rPr>
          <w:rFonts w:ascii="Helvetica" w:hAnsi="Helvetica"/>
          <w:b/>
          <w:sz w:val="27"/>
          <w:szCs w:val="21"/>
          <w:lang w:val="es-ES"/>
        </w:rPr>
      </w:pPr>
    </w:p>
    <w:p w:rsidR="00015C27" w:rsidRPr="00E74424" w:rsidRDefault="00015C27" w:rsidP="004B76EA">
      <w:pPr>
        <w:jc w:val="both"/>
        <w:rPr>
          <w:rFonts w:ascii="Helvetica" w:hAnsi="Helvetica"/>
          <w:b/>
          <w:sz w:val="27"/>
          <w:szCs w:val="21"/>
          <w:lang w:val="es-ES"/>
        </w:rPr>
      </w:pPr>
    </w:p>
    <w:p w:rsidR="00015C27" w:rsidRPr="00E74424" w:rsidRDefault="00015C27" w:rsidP="004B76EA">
      <w:pPr>
        <w:jc w:val="both"/>
        <w:rPr>
          <w:rFonts w:ascii="Helvetica" w:hAnsi="Helvetica"/>
          <w:b/>
          <w:sz w:val="27"/>
          <w:szCs w:val="21"/>
          <w:lang w:val="es-ES"/>
        </w:rPr>
      </w:pPr>
    </w:p>
    <w:p w:rsidR="00015C27" w:rsidRPr="00E74424" w:rsidRDefault="00015C27" w:rsidP="004B76EA">
      <w:pPr>
        <w:jc w:val="both"/>
        <w:rPr>
          <w:rFonts w:ascii="Helvetica" w:hAnsi="Helvetica"/>
          <w:b/>
          <w:sz w:val="27"/>
          <w:szCs w:val="21"/>
          <w:lang w:val="es-ES"/>
        </w:rPr>
      </w:pPr>
    </w:p>
    <w:p w:rsidR="00015C27" w:rsidRPr="00E74424" w:rsidRDefault="00015C27" w:rsidP="004B76EA">
      <w:pPr>
        <w:jc w:val="both"/>
        <w:rPr>
          <w:rFonts w:ascii="Helvetica" w:hAnsi="Helvetica"/>
          <w:b/>
          <w:sz w:val="27"/>
          <w:szCs w:val="21"/>
          <w:lang w:val="es-ES"/>
        </w:rPr>
      </w:pPr>
      <w:r w:rsidRPr="00E74424">
        <w:rPr>
          <w:rFonts w:ascii="Helvetica" w:hAnsi="Helvetica"/>
          <w:b/>
          <w:sz w:val="27"/>
          <w:szCs w:val="21"/>
          <w:lang w:val="es-ES"/>
        </w:rPr>
        <w:lastRenderedPageBreak/>
        <w:t>Gobierno incrementa acciones para la igualdad de género</w:t>
      </w:r>
    </w:p>
    <w:p w:rsidR="00015C27" w:rsidRPr="00E74424" w:rsidRDefault="00015C27" w:rsidP="00E0070A">
      <w:pPr>
        <w:jc w:val="center"/>
        <w:rPr>
          <w:rFonts w:cstheme="minorHAnsi"/>
          <w:lang w:val="es-ES"/>
        </w:rPr>
      </w:pPr>
      <w:r w:rsidRPr="00E74424">
        <w:rPr>
          <w:rFonts w:ascii="Helvetica" w:eastAsia="Times New Roman" w:hAnsi="Helvetica" w:cs="Helvetica"/>
          <w:noProof/>
          <w:sz w:val="26"/>
          <w:szCs w:val="26"/>
          <w:lang w:eastAsia="es-DO"/>
        </w:rPr>
        <w:drawing>
          <wp:inline distT="0" distB="0" distL="0" distR="0" wp14:anchorId="14345369" wp14:editId="3670A801">
            <wp:extent cx="3640347" cy="2096219"/>
            <wp:effectExtent l="0" t="0" r="0" b="0"/>
            <wp:docPr id="9" name="Imagen 9" descr="http://progresandoconsolidaridad.gob.do/wp-content/uploads/vi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rogresandoconsolidaridad.gob.do/wp-content/uploads/vi1-5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47878" cy="2100556"/>
                    </a:xfrm>
                    <a:prstGeom prst="rect">
                      <a:avLst/>
                    </a:prstGeom>
                    <a:noFill/>
                    <a:ln>
                      <a:noFill/>
                    </a:ln>
                  </pic:spPr>
                </pic:pic>
              </a:graphicData>
            </a:graphic>
          </wp:inline>
        </w:drawing>
      </w:r>
    </w:p>
    <w:p w:rsidR="000B0019" w:rsidRPr="00E74424" w:rsidRDefault="00015C27" w:rsidP="000B0019">
      <w:pPr>
        <w:jc w:val="both"/>
        <w:rPr>
          <w:rFonts w:cstheme="minorHAnsi"/>
          <w:lang w:val="es-ES"/>
        </w:rPr>
      </w:pPr>
      <w:r w:rsidRPr="00E74424">
        <w:rPr>
          <w:rFonts w:cstheme="minorHAnsi"/>
          <w:lang w:val="es-ES"/>
        </w:rPr>
        <w:t>Octubre 13, 2017</w:t>
      </w:r>
      <w:r w:rsidR="004B76EA" w:rsidRPr="00E74424">
        <w:rPr>
          <w:rFonts w:cstheme="minorHAnsi"/>
          <w:lang w:val="es-ES"/>
        </w:rPr>
        <w:t xml:space="preserve">.- </w:t>
      </w:r>
      <w:r w:rsidR="000B0019" w:rsidRPr="00E74424">
        <w:rPr>
          <w:rFonts w:cstheme="minorHAnsi"/>
          <w:lang w:val="es-ES"/>
        </w:rPr>
        <w:t>La vicepresidenta de la República, doctora Margarita Cedeño; la ministra de la Mujer, Janet Camilo; y la directora general de Progresando con Solidaridad (Prosoli), Altagracia Suriel, firman el acuerdo que busca mayor empoderamiento de la mujer sobre sus derechos en la participación política y económica de la nación. La decisión forma parte de un acuerdo suscrito entre la vicepresidenta de la República, doctora Margarita Cedeño; la ministra de la Mujer Janet Camilo; y la directora de Prosoli, Altagracia Suriel.</w:t>
      </w:r>
    </w:p>
    <w:p w:rsidR="004B76EA" w:rsidRPr="00E74424" w:rsidRDefault="000B0019" w:rsidP="004B76EA">
      <w:pPr>
        <w:jc w:val="both"/>
        <w:rPr>
          <w:rFonts w:cstheme="minorHAnsi"/>
          <w:lang w:val="es-ES"/>
        </w:rPr>
      </w:pPr>
      <w:r w:rsidRPr="00E74424">
        <w:rPr>
          <w:rFonts w:cstheme="minorHAnsi"/>
          <w:lang w:val="es-ES"/>
        </w:rPr>
        <w:t xml:space="preserve">La Vicemandataria considera que donde existen mujeres empoderadas las sociedades progresan, bajo el entendido de que la participación activa del género femenino en la política y la económica contribuyen al desarrollo de las naciones. </w:t>
      </w:r>
    </w:p>
    <w:p w:rsidR="00E0070A" w:rsidRPr="00E74424" w:rsidRDefault="000B0019" w:rsidP="000B0019">
      <w:pPr>
        <w:pStyle w:val="NormalWeb"/>
        <w:shd w:val="clear" w:color="auto" w:fill="FFFFFF"/>
        <w:spacing w:after="0"/>
        <w:jc w:val="both"/>
        <w:rPr>
          <w:rFonts w:ascii="Helvetica" w:eastAsiaTheme="minorHAnsi" w:hAnsi="Helvetica" w:cstheme="minorBidi"/>
          <w:b/>
          <w:sz w:val="27"/>
          <w:szCs w:val="21"/>
          <w:lang w:val="es-ES"/>
        </w:rPr>
      </w:pPr>
      <w:r w:rsidRPr="00E74424">
        <w:rPr>
          <w:rFonts w:ascii="Helvetica" w:hAnsi="Helvetica" w:cs="Helvetica"/>
          <w:noProof/>
          <w:sz w:val="26"/>
          <w:szCs w:val="26"/>
          <w:lang w:eastAsia="es-DO"/>
        </w:rPr>
        <w:drawing>
          <wp:anchor distT="0" distB="0" distL="114300" distR="114300" simplePos="0" relativeHeight="251685888" behindDoc="0" locked="0" layoutInCell="1" allowOverlap="1" wp14:anchorId="08C7E096" wp14:editId="76FF9CE0">
            <wp:simplePos x="0" y="0"/>
            <wp:positionH relativeFrom="column">
              <wp:posOffset>1905</wp:posOffset>
            </wp:positionH>
            <wp:positionV relativeFrom="paragraph">
              <wp:posOffset>83820</wp:posOffset>
            </wp:positionV>
            <wp:extent cx="3284220" cy="2008505"/>
            <wp:effectExtent l="0" t="0" r="0" b="0"/>
            <wp:wrapSquare wrapText="bothSides"/>
            <wp:docPr id="10" name="Imagen 10" descr="http://progresandoconsolidaridad.gob.do/wp-content/uploads/v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rogresandoconsolidaridad.gob.do/wp-content/uploads/v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84220" cy="2008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424">
        <w:rPr>
          <w:rFonts w:ascii="Helvetica" w:eastAsiaTheme="minorHAnsi" w:hAnsi="Helvetica" w:cstheme="minorBidi"/>
          <w:b/>
          <w:sz w:val="27"/>
          <w:szCs w:val="21"/>
          <w:lang w:val="es-ES"/>
        </w:rPr>
        <w:t>Vicepresidencia y renombrados chefs se unen para mejorar nutrición de la población</w:t>
      </w:r>
    </w:p>
    <w:p w:rsidR="000B0019" w:rsidRPr="00E74424" w:rsidRDefault="00E0070A" w:rsidP="000B0019">
      <w:pPr>
        <w:pStyle w:val="NormalWeb"/>
        <w:shd w:val="clear" w:color="auto" w:fill="FFFFFF"/>
        <w:spacing w:after="0"/>
        <w:jc w:val="both"/>
        <w:rPr>
          <w:rFonts w:asciiTheme="minorHAnsi" w:eastAsiaTheme="minorHAnsi" w:hAnsiTheme="minorHAnsi" w:cstheme="minorHAnsi"/>
          <w:sz w:val="22"/>
          <w:szCs w:val="22"/>
          <w:lang w:val="es-ES"/>
        </w:rPr>
      </w:pPr>
      <w:r w:rsidRPr="00E74424">
        <w:rPr>
          <w:rFonts w:asciiTheme="minorHAnsi" w:eastAsiaTheme="minorHAnsi" w:hAnsiTheme="minorHAnsi" w:cstheme="minorHAnsi"/>
          <w:sz w:val="22"/>
          <w:szCs w:val="22"/>
          <w:lang w:val="es-ES"/>
        </w:rPr>
        <w:t>O</w:t>
      </w:r>
      <w:r w:rsidR="000B0019" w:rsidRPr="00E74424">
        <w:rPr>
          <w:rFonts w:asciiTheme="minorHAnsi" w:eastAsiaTheme="minorHAnsi" w:hAnsiTheme="minorHAnsi" w:cstheme="minorHAnsi"/>
          <w:sz w:val="22"/>
          <w:szCs w:val="22"/>
          <w:lang w:val="es-ES"/>
        </w:rPr>
        <w:t>ctubre 17, 2017.- Con el apoyo de 15 chefs dominicanos de alto prestigio, la Vicepresidencia de la República, a través del programa Progresando con Solidaridad (Prosoli), lanzó este martes el proyecto Chef Solidario, una iniciativa que persigue orientar a la población carenciada para que mejore su nutrición en base a deliciosos platos de fácil preparación y bajo costo.</w:t>
      </w:r>
    </w:p>
    <w:p w:rsidR="000B0019" w:rsidRPr="00E74424" w:rsidRDefault="000B0019" w:rsidP="000B0019">
      <w:pPr>
        <w:pStyle w:val="NormalWeb"/>
        <w:shd w:val="clear" w:color="auto" w:fill="FFFFFF"/>
        <w:spacing w:after="0"/>
        <w:jc w:val="both"/>
        <w:rPr>
          <w:rFonts w:asciiTheme="minorHAnsi" w:eastAsiaTheme="minorHAnsi" w:hAnsiTheme="minorHAnsi" w:cstheme="minorHAnsi"/>
          <w:sz w:val="22"/>
          <w:szCs w:val="22"/>
          <w:lang w:val="es-ES"/>
        </w:rPr>
      </w:pPr>
      <w:r w:rsidRPr="00E74424">
        <w:rPr>
          <w:rFonts w:asciiTheme="minorHAnsi" w:eastAsiaTheme="minorHAnsi" w:hAnsiTheme="minorHAnsi" w:cstheme="minorHAnsi"/>
          <w:sz w:val="22"/>
          <w:szCs w:val="22"/>
          <w:lang w:val="es-ES"/>
        </w:rPr>
        <w:t>El acto, encabezado por la vicepresidenta de la República, doctora Margarita Cedeño, incluyó la preparación en vivo de dos de las 21 recetas regionales que el proyecto llevará a los Centros de Capacitación y Producción Progresando (CCPP). El denominado “cooking show” estuvo a cargo de los creadores de los platos, los chefs Carlos Estévez e Inés Páez (Chef Tita), en el CCPP del sector Cienfuegos.</w:t>
      </w:r>
    </w:p>
    <w:p w:rsidR="004B76EA" w:rsidRPr="00E74424" w:rsidRDefault="00E0070A" w:rsidP="00E0070A">
      <w:pPr>
        <w:pStyle w:val="NormalWeb"/>
        <w:shd w:val="clear" w:color="auto" w:fill="FFFFFF"/>
        <w:spacing w:after="0"/>
        <w:jc w:val="both"/>
        <w:rPr>
          <w:rFonts w:asciiTheme="minorHAnsi" w:eastAsiaTheme="minorHAnsi" w:hAnsiTheme="minorHAnsi" w:cstheme="minorHAnsi"/>
          <w:sz w:val="22"/>
          <w:szCs w:val="22"/>
          <w:lang w:val="es-ES"/>
        </w:rPr>
      </w:pPr>
      <w:r w:rsidRPr="00E74424">
        <w:rPr>
          <w:rFonts w:asciiTheme="minorHAnsi" w:eastAsiaTheme="minorHAnsi" w:hAnsiTheme="minorHAnsi" w:cstheme="minorHAnsi"/>
          <w:sz w:val="22"/>
          <w:szCs w:val="22"/>
          <w:lang w:val="es-ES"/>
        </w:rPr>
        <w:lastRenderedPageBreak/>
        <w:t>A</w:t>
      </w:r>
      <w:r w:rsidR="000B0019" w:rsidRPr="00E74424">
        <w:rPr>
          <w:rFonts w:asciiTheme="minorHAnsi" w:eastAsiaTheme="minorHAnsi" w:hAnsiTheme="minorHAnsi" w:cstheme="minorHAnsi"/>
          <w:sz w:val="22"/>
          <w:szCs w:val="22"/>
          <w:lang w:val="es-ES"/>
        </w:rPr>
        <w:t>quí un acuerdo con la Asociación de Chefs de la República Dominicana (Adochefs) y Gastro RD, una plataforma internacional que busca promocionar y proyectar la cultura gastronómica criolla y a dominicanos con proyección internacional.</w:t>
      </w:r>
    </w:p>
    <w:p w:rsidR="00E0070A" w:rsidRPr="00E74424" w:rsidRDefault="00E0070A" w:rsidP="004B76EA">
      <w:pPr>
        <w:pStyle w:val="NormalWeb"/>
        <w:shd w:val="clear" w:color="auto" w:fill="FFFFFF"/>
        <w:spacing w:after="0"/>
        <w:jc w:val="both"/>
        <w:rPr>
          <w:rFonts w:ascii="Helvetica" w:eastAsiaTheme="minorHAnsi" w:hAnsi="Helvetica" w:cstheme="minorBidi"/>
          <w:b/>
          <w:sz w:val="27"/>
          <w:szCs w:val="21"/>
          <w:lang w:val="es-ES"/>
        </w:rPr>
      </w:pPr>
      <w:r w:rsidRPr="00E74424">
        <w:rPr>
          <w:rFonts w:ascii="Helvetica" w:eastAsiaTheme="minorHAnsi" w:hAnsi="Helvetica" w:cstheme="minorBidi"/>
          <w:b/>
          <w:sz w:val="27"/>
          <w:szCs w:val="21"/>
          <w:lang w:val="es-ES"/>
        </w:rPr>
        <w:t>Línea Cayena presenta colección Fusion-Folk en apertura Dominicana Moda 2017</w:t>
      </w:r>
    </w:p>
    <w:p w:rsidR="00E0070A" w:rsidRPr="00E74424" w:rsidRDefault="00E0070A" w:rsidP="004B76EA">
      <w:pPr>
        <w:pStyle w:val="NormalWeb"/>
        <w:shd w:val="clear" w:color="auto" w:fill="FFFFFF"/>
        <w:spacing w:after="0"/>
        <w:jc w:val="both"/>
        <w:rPr>
          <w:rFonts w:asciiTheme="minorHAnsi" w:eastAsiaTheme="minorHAnsi" w:hAnsiTheme="minorHAnsi" w:cstheme="minorHAnsi"/>
          <w:sz w:val="22"/>
          <w:szCs w:val="22"/>
          <w:lang w:val="es-ES"/>
        </w:rPr>
      </w:pPr>
      <w:r w:rsidRPr="00E74424">
        <w:rPr>
          <w:rFonts w:ascii="Helvetica" w:hAnsi="Helvetica" w:cs="Helvetica"/>
          <w:noProof/>
          <w:sz w:val="26"/>
          <w:szCs w:val="26"/>
          <w:lang w:eastAsia="es-DO"/>
        </w:rPr>
        <w:drawing>
          <wp:inline distT="0" distB="0" distL="0" distR="0" wp14:anchorId="2309D85C" wp14:editId="4BBE1916">
            <wp:extent cx="5546725" cy="3120033"/>
            <wp:effectExtent l="0" t="0" r="0" b="4445"/>
            <wp:docPr id="11" name="Imagen 11" descr="http://progresandoconsolidaridad.gob.do/wp-content/uploads/v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ogresandoconsolidaridad.gob.do/wp-content/uploads/v6-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2601" cy="3123338"/>
                    </a:xfrm>
                    <a:prstGeom prst="rect">
                      <a:avLst/>
                    </a:prstGeom>
                    <a:noFill/>
                    <a:ln>
                      <a:noFill/>
                    </a:ln>
                  </pic:spPr>
                </pic:pic>
              </a:graphicData>
            </a:graphic>
          </wp:inline>
        </w:drawing>
      </w:r>
    </w:p>
    <w:p w:rsidR="00E0070A" w:rsidRPr="00E74424" w:rsidRDefault="00E0070A" w:rsidP="00E0070A">
      <w:pPr>
        <w:pStyle w:val="NormalWeb"/>
        <w:shd w:val="clear" w:color="auto" w:fill="FFFFFF"/>
        <w:spacing w:after="0"/>
        <w:jc w:val="both"/>
        <w:rPr>
          <w:rFonts w:asciiTheme="minorHAnsi" w:eastAsiaTheme="minorHAnsi" w:hAnsiTheme="minorHAnsi" w:cstheme="minorHAnsi"/>
          <w:sz w:val="22"/>
          <w:szCs w:val="22"/>
          <w:lang w:val="es-ES"/>
        </w:rPr>
      </w:pPr>
      <w:r w:rsidRPr="00E74424">
        <w:rPr>
          <w:rFonts w:asciiTheme="minorHAnsi" w:eastAsiaTheme="minorHAnsi" w:hAnsiTheme="minorHAnsi" w:cstheme="minorHAnsi"/>
          <w:sz w:val="22"/>
          <w:szCs w:val="22"/>
          <w:lang w:val="es-ES"/>
        </w:rPr>
        <w:t>SANTO DOMINGO, 18 de octubre de 2017.- “Fusion-Folk”, la nueva colección Primavera-Verano 2018 de la línea textil Cayena abrió este miércoles la pasarela más importante del Caribe, Dominicana Moda 2017 (DM2017), con la presencia de la vicepresidenta de la República, doctora Margarita Cedeño y decenas de diseñadores de prestigio mundial.</w:t>
      </w:r>
    </w:p>
    <w:p w:rsidR="00E0070A" w:rsidRPr="00E74424" w:rsidRDefault="00E0070A" w:rsidP="00E0070A">
      <w:pPr>
        <w:pStyle w:val="NormalWeb"/>
        <w:shd w:val="clear" w:color="auto" w:fill="FFFFFF"/>
        <w:spacing w:after="0"/>
        <w:jc w:val="both"/>
        <w:rPr>
          <w:rFonts w:asciiTheme="minorHAnsi" w:eastAsiaTheme="minorHAnsi" w:hAnsiTheme="minorHAnsi" w:cstheme="minorHAnsi"/>
          <w:sz w:val="22"/>
          <w:szCs w:val="22"/>
          <w:lang w:val="es-ES"/>
        </w:rPr>
      </w:pPr>
      <w:r w:rsidRPr="00E74424">
        <w:rPr>
          <w:rFonts w:asciiTheme="minorHAnsi" w:eastAsiaTheme="minorHAnsi" w:hAnsiTheme="minorHAnsi" w:cstheme="minorHAnsi"/>
          <w:sz w:val="22"/>
          <w:szCs w:val="22"/>
          <w:lang w:val="es-ES"/>
        </w:rPr>
        <w:t>La nueva propuesta de la marca Manos Dominicanas, que impulsa la Vicemandataria, fue elaborada por las costureras y diseñadoras participantes del programa Progresando con Solidaridad y estuvo acompañada de la más reciente colección de collares, aretes y pulseras, así como bolsos y sombreros decorados con flores en rafia y trenzados de la línea Las Jacintas, creados con fibras naturales extraídas del jacinto de agua (lilas) por los artesanos y artesanas de la iniciativa social. Estas talentosas mujeres que iniciaron su entrenamiento en los Centros de Capacitación y Producción Progresando (CCPP), fueron escogidas para especializarse mediante becas en diseño y costura en el Instituto Técnico Superior Mercy Jácquez.</w:t>
      </w:r>
    </w:p>
    <w:p w:rsidR="004B76EA" w:rsidRPr="00E74424" w:rsidRDefault="00E0070A" w:rsidP="00E0070A">
      <w:pPr>
        <w:pStyle w:val="NormalWeb"/>
        <w:shd w:val="clear" w:color="auto" w:fill="FFFFFF"/>
        <w:spacing w:after="0"/>
        <w:jc w:val="both"/>
        <w:rPr>
          <w:rFonts w:asciiTheme="minorHAnsi" w:eastAsiaTheme="minorHAnsi" w:hAnsiTheme="minorHAnsi" w:cstheme="minorHAnsi"/>
          <w:sz w:val="22"/>
          <w:szCs w:val="22"/>
          <w:lang w:val="es-ES"/>
        </w:rPr>
      </w:pPr>
      <w:r w:rsidRPr="00E74424">
        <w:rPr>
          <w:rFonts w:asciiTheme="minorHAnsi" w:eastAsiaTheme="minorHAnsi" w:hAnsiTheme="minorHAnsi" w:cstheme="minorHAnsi"/>
          <w:sz w:val="22"/>
          <w:szCs w:val="22"/>
          <w:lang w:val="es-ES"/>
        </w:rPr>
        <w:t xml:space="preserve">“Las mujeres de Progresando con Solidaridad son mujeres que han florecido como la flor de loto, son mujeres que en medio de la miseria, de la pobreza en medio de la desesperanza y de la exclusión han sabido renacer, han sabido insertarse de manera sana y productiva en la sociedad”, manifestó la Vicemandataria. </w:t>
      </w:r>
      <w:r w:rsidR="004B76EA" w:rsidRPr="00E74424">
        <w:rPr>
          <w:rFonts w:asciiTheme="minorHAnsi" w:eastAsiaTheme="minorHAnsi" w:hAnsiTheme="minorHAnsi" w:cstheme="minorHAnsi"/>
          <w:sz w:val="22"/>
          <w:szCs w:val="22"/>
          <w:lang w:val="es-ES"/>
        </w:rPr>
        <w:t>“Estamos acá para colaborar técnicamente y para encontrar puntos de encuentro de trabajo con otras instituciones que son parte del proyecto, para poder agilizarlo y conocer de las experiencias en el terreno, aprender y mejorar”, expresó</w:t>
      </w:r>
      <w:r w:rsidR="00CC0AA5" w:rsidRPr="00E74424">
        <w:rPr>
          <w:rFonts w:asciiTheme="minorHAnsi" w:eastAsiaTheme="minorHAnsi" w:hAnsiTheme="minorHAnsi" w:cstheme="minorHAnsi"/>
          <w:sz w:val="22"/>
          <w:szCs w:val="22"/>
          <w:lang w:val="es-ES"/>
        </w:rPr>
        <w:t>.</w:t>
      </w:r>
    </w:p>
    <w:p w:rsidR="00CC0AA5" w:rsidRPr="00E74424" w:rsidRDefault="00E0070A" w:rsidP="004B76EA">
      <w:pPr>
        <w:pStyle w:val="NormalWeb"/>
        <w:shd w:val="clear" w:color="auto" w:fill="FFFFFF"/>
        <w:spacing w:before="0" w:beforeAutospacing="0" w:after="0" w:afterAutospacing="0" w:line="276" w:lineRule="auto"/>
        <w:jc w:val="both"/>
        <w:rPr>
          <w:rFonts w:ascii="Helvetica" w:eastAsiaTheme="minorHAnsi" w:hAnsi="Helvetica" w:cstheme="minorBidi"/>
          <w:b/>
          <w:sz w:val="27"/>
          <w:szCs w:val="21"/>
          <w:lang w:val="es-ES"/>
        </w:rPr>
      </w:pPr>
      <w:r w:rsidRPr="00E74424">
        <w:rPr>
          <w:rFonts w:ascii="Helvetica" w:eastAsiaTheme="minorHAnsi" w:hAnsi="Helvetica" w:cstheme="minorBidi"/>
          <w:b/>
          <w:sz w:val="27"/>
          <w:szCs w:val="21"/>
          <w:lang w:val="es-ES"/>
        </w:rPr>
        <w:lastRenderedPageBreak/>
        <w:t>10 familias Prosoli reciben premio en agricultura familiar; programa desarrolla 265 mil proyectos</w:t>
      </w:r>
    </w:p>
    <w:p w:rsidR="00CC0AA5" w:rsidRPr="00E74424" w:rsidRDefault="00E0070A" w:rsidP="00E0070A">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lang w:val="es-ES"/>
        </w:rPr>
      </w:pPr>
      <w:r w:rsidRPr="00E74424">
        <w:rPr>
          <w:noProof/>
          <w:lang w:eastAsia="es-DO"/>
        </w:rPr>
        <w:drawing>
          <wp:inline distT="0" distB="0" distL="0" distR="0" wp14:anchorId="28F160F3" wp14:editId="4F212337">
            <wp:extent cx="2651442" cy="1670259"/>
            <wp:effectExtent l="0" t="0" r="0" b="6350"/>
            <wp:docPr id="12" name="Imagen 12" descr="De forma emotiva, los López de la Cruz agradecen a la Vicepresidenta de la República el reconocimiento recibido por su dedicación al cultivo de hortali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forma emotiva, los López de la Cruz agradecen a la Vicepresidenta de la República el reconocimiento recibido por su dedicación al cultivo de hortaliz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4374" cy="1672106"/>
                    </a:xfrm>
                    <a:prstGeom prst="rect">
                      <a:avLst/>
                    </a:prstGeom>
                    <a:noFill/>
                    <a:ln>
                      <a:noFill/>
                    </a:ln>
                  </pic:spPr>
                </pic:pic>
              </a:graphicData>
            </a:graphic>
          </wp:inline>
        </w:drawing>
      </w:r>
      <w:r w:rsidRPr="00E74424">
        <w:rPr>
          <w:rFonts w:ascii="Helvetica" w:hAnsi="Helvetica" w:cs="Helvetica"/>
          <w:noProof/>
          <w:sz w:val="26"/>
          <w:szCs w:val="26"/>
          <w:lang w:eastAsia="es-DO"/>
        </w:rPr>
        <w:drawing>
          <wp:inline distT="0" distB="0" distL="0" distR="0" wp14:anchorId="4B9917BD" wp14:editId="4B309DC1">
            <wp:extent cx="2553419" cy="1664898"/>
            <wp:effectExtent l="0" t="0" r="0" b="0"/>
            <wp:docPr id="13" name="Imagen 13" descr="http://progresandoconsolidaridad.gob.do/wp-content/uploads/v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gresandoconsolidaridad.gob.do/wp-content/uploads/v2-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7188" cy="1680396"/>
                    </a:xfrm>
                    <a:prstGeom prst="rect">
                      <a:avLst/>
                    </a:prstGeom>
                    <a:noFill/>
                    <a:ln>
                      <a:noFill/>
                    </a:ln>
                  </pic:spPr>
                </pic:pic>
              </a:graphicData>
            </a:graphic>
          </wp:inline>
        </w:drawing>
      </w:r>
    </w:p>
    <w:p w:rsidR="00E0070A" w:rsidRPr="00E74424" w:rsidRDefault="00E0070A" w:rsidP="00E0070A">
      <w:pPr>
        <w:pStyle w:val="NormalWeb"/>
        <w:shd w:val="clear" w:color="auto" w:fill="FFFFFF"/>
        <w:spacing w:after="0"/>
        <w:rPr>
          <w:rFonts w:asciiTheme="minorHAnsi" w:eastAsiaTheme="minorHAnsi" w:hAnsiTheme="minorHAnsi" w:cstheme="minorHAnsi"/>
          <w:sz w:val="22"/>
          <w:szCs w:val="22"/>
          <w:lang w:val="es-ES"/>
        </w:rPr>
      </w:pPr>
      <w:r w:rsidRPr="00E74424">
        <w:rPr>
          <w:rFonts w:asciiTheme="minorHAnsi" w:eastAsiaTheme="minorHAnsi" w:hAnsiTheme="minorHAnsi" w:cstheme="minorHAnsi"/>
          <w:sz w:val="22"/>
          <w:szCs w:val="22"/>
          <w:lang w:val="es-ES"/>
        </w:rPr>
        <w:t>SANTO DOMINGO, 30 de octubre 2017.- Familias de escasos recursos del programa Progresando con Solidaridad (Prosoli) desarrollaron en los últimos tres años 265 mil proyectos de agricultura familiar; diez de los cuales fueron reconocidos este lunes por la vicepresidenta de la República, doctora Margarita Cedeño, en la tercera edición del Premio Nacional Agricultura Familiar Profesor Juan Bosch.</w:t>
      </w:r>
    </w:p>
    <w:p w:rsidR="00E0070A" w:rsidRPr="00E74424" w:rsidRDefault="00E0070A" w:rsidP="00E0070A">
      <w:pPr>
        <w:pStyle w:val="NormalWeb"/>
        <w:shd w:val="clear" w:color="auto" w:fill="FFFFFF"/>
        <w:spacing w:before="0" w:beforeAutospacing="0" w:after="0" w:afterAutospacing="0" w:line="276" w:lineRule="auto"/>
        <w:rPr>
          <w:rFonts w:asciiTheme="minorHAnsi" w:eastAsiaTheme="minorHAnsi" w:hAnsiTheme="minorHAnsi" w:cstheme="minorHAnsi"/>
          <w:sz w:val="22"/>
          <w:szCs w:val="22"/>
          <w:lang w:val="es-ES"/>
        </w:rPr>
      </w:pPr>
      <w:r w:rsidRPr="00E74424">
        <w:rPr>
          <w:rFonts w:asciiTheme="minorHAnsi" w:eastAsiaTheme="minorHAnsi" w:hAnsiTheme="minorHAnsi" w:cstheme="minorHAnsi"/>
          <w:sz w:val="22"/>
          <w:szCs w:val="22"/>
          <w:lang w:val="es-ES"/>
        </w:rPr>
        <w:t>La premiación forma parte de las acciones dirigidas a reducir la pobreza a través del componente de Seguridad Alimentaria, Nutrición y Generación de Ingresos de Prosoli que promueve la integración a la vida productiva de más de 800 mil familias que forman parte de la iniciativa social gubernamental.</w:t>
      </w: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E74424" w:rsidRDefault="00E0070A" w:rsidP="004B76EA">
      <w:pPr>
        <w:pStyle w:val="NormalWeb"/>
        <w:shd w:val="clear" w:color="auto" w:fill="FFFFFF"/>
        <w:spacing w:before="0" w:beforeAutospacing="0" w:after="0" w:afterAutospacing="0" w:line="276" w:lineRule="auto"/>
        <w:jc w:val="both"/>
        <w:rPr>
          <w:rFonts w:asciiTheme="minorHAnsi" w:hAnsiTheme="minorHAnsi"/>
          <w:b/>
          <w:lang w:val="es-ES"/>
        </w:rPr>
      </w:pPr>
      <w:r w:rsidRPr="00E74424">
        <w:rPr>
          <w:rFonts w:asciiTheme="minorHAnsi" w:hAnsiTheme="minorHAnsi"/>
          <w:b/>
          <w:noProof/>
          <w:lang w:eastAsia="es-DO"/>
        </w:rPr>
        <w:lastRenderedPageBreak/>
        <w:drawing>
          <wp:anchor distT="0" distB="0" distL="114300" distR="114300" simplePos="0" relativeHeight="251686912" behindDoc="0" locked="0" layoutInCell="1" allowOverlap="1" wp14:anchorId="7B02C23F" wp14:editId="33E2EF06">
            <wp:simplePos x="0" y="0"/>
            <wp:positionH relativeFrom="column">
              <wp:posOffset>-234950</wp:posOffset>
            </wp:positionH>
            <wp:positionV relativeFrom="paragraph">
              <wp:posOffset>-692785</wp:posOffset>
            </wp:positionV>
            <wp:extent cx="6321425" cy="9765030"/>
            <wp:effectExtent l="0" t="0" r="3175" b="762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portada octubr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21425" cy="9765030"/>
                    </a:xfrm>
                    <a:prstGeom prst="rect">
                      <a:avLst/>
                    </a:prstGeom>
                  </pic:spPr>
                </pic:pic>
              </a:graphicData>
            </a:graphic>
            <wp14:sizeRelH relativeFrom="page">
              <wp14:pctWidth>0</wp14:pctWidth>
            </wp14:sizeRelH>
            <wp14:sizeRelV relativeFrom="page">
              <wp14:pctHeight>0</wp14:pctHeight>
            </wp14:sizeRelV>
          </wp:anchor>
        </w:drawing>
      </w:r>
    </w:p>
    <w:sectPr w:rsidR="00CC0AA5" w:rsidRPr="00E74424" w:rsidSect="004442E4">
      <w:footerReference w:type="default" r:id="rId2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817" w:rsidRDefault="00B60817" w:rsidP="005E6A32">
      <w:pPr>
        <w:spacing w:after="0" w:line="240" w:lineRule="auto"/>
      </w:pPr>
      <w:r>
        <w:separator/>
      </w:r>
    </w:p>
  </w:endnote>
  <w:endnote w:type="continuationSeparator" w:id="0">
    <w:p w:rsidR="00B60817" w:rsidRDefault="00B60817"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tserrat-Light">
    <w:altName w:val="Times New Roman"/>
    <w:charset w:val="00"/>
    <w:family w:val="auto"/>
    <w:pitch w:val="variable"/>
    <w:sig w:usb0="00000001" w:usb1="00000001" w:usb2="000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C907D3" w:rsidRDefault="00C907D3">
        <w:pPr>
          <w:pStyle w:val="Piedepgina"/>
          <w:jc w:val="right"/>
        </w:pPr>
        <w:r>
          <w:fldChar w:fldCharType="begin"/>
        </w:r>
        <w:r>
          <w:instrText>PAGE   \* MERGEFORMAT</w:instrText>
        </w:r>
        <w:r>
          <w:fldChar w:fldCharType="separate"/>
        </w:r>
        <w:r w:rsidR="0055676E" w:rsidRPr="0055676E">
          <w:rPr>
            <w:noProof/>
            <w:lang w:val="es-ES"/>
          </w:rPr>
          <w:t>1</w:t>
        </w:r>
        <w:r>
          <w:rPr>
            <w:noProof/>
            <w:lang w:val="es-ES"/>
          </w:rPr>
          <w:fldChar w:fldCharType="end"/>
        </w:r>
      </w:p>
    </w:sdtContent>
  </w:sdt>
  <w:p w:rsidR="00C907D3" w:rsidRPr="005E6A32" w:rsidRDefault="00C907D3"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817" w:rsidRDefault="00B60817" w:rsidP="005E6A32">
      <w:pPr>
        <w:spacing w:after="0" w:line="240" w:lineRule="auto"/>
      </w:pPr>
      <w:r>
        <w:separator/>
      </w:r>
    </w:p>
  </w:footnote>
  <w:footnote w:type="continuationSeparator" w:id="0">
    <w:p w:rsidR="00B60817" w:rsidRDefault="00B60817" w:rsidP="005E6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4471"/>
    <w:multiLevelType w:val="hybridMultilevel"/>
    <w:tmpl w:val="B2ECBDE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BF03485"/>
    <w:multiLevelType w:val="hybridMultilevel"/>
    <w:tmpl w:val="D696C90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EE93A8B"/>
    <w:multiLevelType w:val="hybridMultilevel"/>
    <w:tmpl w:val="093C87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6D17DDF"/>
    <w:multiLevelType w:val="hybridMultilevel"/>
    <w:tmpl w:val="0AC2F4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19D779A4"/>
    <w:multiLevelType w:val="hybridMultilevel"/>
    <w:tmpl w:val="9B742D58"/>
    <w:lvl w:ilvl="0" w:tplc="9BC696D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2B761C09"/>
    <w:multiLevelType w:val="hybridMultilevel"/>
    <w:tmpl w:val="8F2E43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E9C47E5"/>
    <w:multiLevelType w:val="hybridMultilevel"/>
    <w:tmpl w:val="C978B878"/>
    <w:lvl w:ilvl="0" w:tplc="1C0A0001">
      <w:start w:val="1"/>
      <w:numFmt w:val="bullet"/>
      <w:lvlText w:val=""/>
      <w:lvlJc w:val="left"/>
      <w:pPr>
        <w:ind w:left="644"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FA5049E"/>
    <w:multiLevelType w:val="hybridMultilevel"/>
    <w:tmpl w:val="BC0460C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nsid w:val="35EA10F6"/>
    <w:multiLevelType w:val="hybridMultilevel"/>
    <w:tmpl w:val="AE94D9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405B377B"/>
    <w:multiLevelType w:val="hybridMultilevel"/>
    <w:tmpl w:val="0C8816D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1">
    <w:nsid w:val="4D726706"/>
    <w:multiLevelType w:val="hybridMultilevel"/>
    <w:tmpl w:val="6778DE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55864BC5"/>
    <w:multiLevelType w:val="hybridMultilevel"/>
    <w:tmpl w:val="E82EE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64AB3494"/>
    <w:multiLevelType w:val="hybridMultilevel"/>
    <w:tmpl w:val="A64E8C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68BB23F4"/>
    <w:multiLevelType w:val="hybridMultilevel"/>
    <w:tmpl w:val="895C240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nsid w:val="6BBD054B"/>
    <w:multiLevelType w:val="hybridMultilevel"/>
    <w:tmpl w:val="19345D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6CF6648A"/>
    <w:multiLevelType w:val="hybridMultilevel"/>
    <w:tmpl w:val="DF7406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73863867"/>
    <w:multiLevelType w:val="hybridMultilevel"/>
    <w:tmpl w:val="830829A0"/>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73AF4AAA"/>
    <w:multiLevelType w:val="hybridMultilevel"/>
    <w:tmpl w:val="4C629A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7A4E4F5E"/>
    <w:multiLevelType w:val="hybridMultilevel"/>
    <w:tmpl w:val="4350B9B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B8C732E"/>
    <w:multiLevelType w:val="hybridMultilevel"/>
    <w:tmpl w:val="FE769DDA"/>
    <w:lvl w:ilvl="0" w:tplc="9BC696D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2"/>
  </w:num>
  <w:num w:numId="2">
    <w:abstractNumId w:val="18"/>
  </w:num>
  <w:num w:numId="3">
    <w:abstractNumId w:val="10"/>
  </w:num>
  <w:num w:numId="4">
    <w:abstractNumId w:val="14"/>
  </w:num>
  <w:num w:numId="5">
    <w:abstractNumId w:val="17"/>
  </w:num>
  <w:num w:numId="6">
    <w:abstractNumId w:val="4"/>
  </w:num>
  <w:num w:numId="7">
    <w:abstractNumId w:val="16"/>
  </w:num>
  <w:num w:numId="8">
    <w:abstractNumId w:val="3"/>
  </w:num>
  <w:num w:numId="9">
    <w:abstractNumId w:val="9"/>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7"/>
  </w:num>
  <w:num w:numId="13">
    <w:abstractNumId w:val="1"/>
  </w:num>
  <w:num w:numId="14">
    <w:abstractNumId w:val="2"/>
  </w:num>
  <w:num w:numId="15">
    <w:abstractNumId w:val="13"/>
  </w:num>
  <w:num w:numId="16">
    <w:abstractNumId w:val="11"/>
  </w:num>
  <w:num w:numId="17">
    <w:abstractNumId w:val="19"/>
  </w:num>
  <w:num w:numId="18">
    <w:abstractNumId w:val="0"/>
  </w:num>
  <w:num w:numId="19">
    <w:abstractNumId w:val="6"/>
  </w:num>
  <w:num w:numId="20">
    <w:abstractNumId w:val="14"/>
  </w:num>
  <w:num w:numId="21">
    <w:abstractNumId w:val="5"/>
  </w:num>
  <w:num w:numId="22">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3B22"/>
    <w:rsid w:val="00005974"/>
    <w:rsid w:val="00005D1E"/>
    <w:rsid w:val="000069F9"/>
    <w:rsid w:val="00015C27"/>
    <w:rsid w:val="00022B4F"/>
    <w:rsid w:val="00030DCB"/>
    <w:rsid w:val="0003128B"/>
    <w:rsid w:val="00033CCA"/>
    <w:rsid w:val="00044AE4"/>
    <w:rsid w:val="0004723F"/>
    <w:rsid w:val="00051362"/>
    <w:rsid w:val="00060D80"/>
    <w:rsid w:val="000677A0"/>
    <w:rsid w:val="00070BB4"/>
    <w:rsid w:val="000921C7"/>
    <w:rsid w:val="00092A91"/>
    <w:rsid w:val="000931E8"/>
    <w:rsid w:val="000A4B63"/>
    <w:rsid w:val="000B0019"/>
    <w:rsid w:val="000C3275"/>
    <w:rsid w:val="000D08C3"/>
    <w:rsid w:val="000D1248"/>
    <w:rsid w:val="000D16E2"/>
    <w:rsid w:val="000E48AE"/>
    <w:rsid w:val="000F0735"/>
    <w:rsid w:val="000F11BE"/>
    <w:rsid w:val="000F4DF7"/>
    <w:rsid w:val="000F7F2F"/>
    <w:rsid w:val="00100165"/>
    <w:rsid w:val="00102703"/>
    <w:rsid w:val="001028AB"/>
    <w:rsid w:val="00105D66"/>
    <w:rsid w:val="00106CFF"/>
    <w:rsid w:val="0011125A"/>
    <w:rsid w:val="00111933"/>
    <w:rsid w:val="0011487A"/>
    <w:rsid w:val="00122748"/>
    <w:rsid w:val="00123628"/>
    <w:rsid w:val="00123CF3"/>
    <w:rsid w:val="00124B72"/>
    <w:rsid w:val="001256F0"/>
    <w:rsid w:val="001258C8"/>
    <w:rsid w:val="001263C0"/>
    <w:rsid w:val="001322ED"/>
    <w:rsid w:val="001462DE"/>
    <w:rsid w:val="00151A0A"/>
    <w:rsid w:val="001537D3"/>
    <w:rsid w:val="00156F12"/>
    <w:rsid w:val="00161326"/>
    <w:rsid w:val="00161EF7"/>
    <w:rsid w:val="00177D6D"/>
    <w:rsid w:val="00184C8F"/>
    <w:rsid w:val="00190110"/>
    <w:rsid w:val="0019053F"/>
    <w:rsid w:val="001A238A"/>
    <w:rsid w:val="001A31C9"/>
    <w:rsid w:val="001A3B23"/>
    <w:rsid w:val="001A5F10"/>
    <w:rsid w:val="001B1C4C"/>
    <w:rsid w:val="001B48B3"/>
    <w:rsid w:val="001C0000"/>
    <w:rsid w:val="001C4E7E"/>
    <w:rsid w:val="001C56C3"/>
    <w:rsid w:val="001C5E0A"/>
    <w:rsid w:val="001C6DC8"/>
    <w:rsid w:val="001D3560"/>
    <w:rsid w:val="001E02FF"/>
    <w:rsid w:val="001E7F1D"/>
    <w:rsid w:val="001F540A"/>
    <w:rsid w:val="001F6575"/>
    <w:rsid w:val="001F701E"/>
    <w:rsid w:val="002037E1"/>
    <w:rsid w:val="00214119"/>
    <w:rsid w:val="0021574E"/>
    <w:rsid w:val="002166C0"/>
    <w:rsid w:val="00217EA7"/>
    <w:rsid w:val="00220CDC"/>
    <w:rsid w:val="002255B1"/>
    <w:rsid w:val="00226919"/>
    <w:rsid w:val="002336BB"/>
    <w:rsid w:val="0024258E"/>
    <w:rsid w:val="00242D50"/>
    <w:rsid w:val="002437FE"/>
    <w:rsid w:val="00243D80"/>
    <w:rsid w:val="0024655F"/>
    <w:rsid w:val="002573A5"/>
    <w:rsid w:val="002636EA"/>
    <w:rsid w:val="00266998"/>
    <w:rsid w:val="00267EC0"/>
    <w:rsid w:val="002738BD"/>
    <w:rsid w:val="0027556D"/>
    <w:rsid w:val="00281C21"/>
    <w:rsid w:val="00293956"/>
    <w:rsid w:val="002A0BD0"/>
    <w:rsid w:val="002A1CAD"/>
    <w:rsid w:val="002A28BE"/>
    <w:rsid w:val="002A28F5"/>
    <w:rsid w:val="002B3BA2"/>
    <w:rsid w:val="002B69F6"/>
    <w:rsid w:val="002C545E"/>
    <w:rsid w:val="002C7F53"/>
    <w:rsid w:val="002D4D65"/>
    <w:rsid w:val="002E254D"/>
    <w:rsid w:val="002E40EB"/>
    <w:rsid w:val="002E4EBE"/>
    <w:rsid w:val="002E641A"/>
    <w:rsid w:val="002F1D6F"/>
    <w:rsid w:val="002F5673"/>
    <w:rsid w:val="003053FB"/>
    <w:rsid w:val="003054A4"/>
    <w:rsid w:val="00306FD2"/>
    <w:rsid w:val="00314B1A"/>
    <w:rsid w:val="00315B20"/>
    <w:rsid w:val="003216C6"/>
    <w:rsid w:val="0032462F"/>
    <w:rsid w:val="003248A5"/>
    <w:rsid w:val="003257D8"/>
    <w:rsid w:val="00325ADC"/>
    <w:rsid w:val="00326D3F"/>
    <w:rsid w:val="00327E0A"/>
    <w:rsid w:val="00327E1E"/>
    <w:rsid w:val="00344174"/>
    <w:rsid w:val="00344734"/>
    <w:rsid w:val="00354912"/>
    <w:rsid w:val="00357091"/>
    <w:rsid w:val="0035783A"/>
    <w:rsid w:val="003607B6"/>
    <w:rsid w:val="00364054"/>
    <w:rsid w:val="00364838"/>
    <w:rsid w:val="00367A88"/>
    <w:rsid w:val="003731C0"/>
    <w:rsid w:val="00386F92"/>
    <w:rsid w:val="00395634"/>
    <w:rsid w:val="003B2273"/>
    <w:rsid w:val="003B60A9"/>
    <w:rsid w:val="003B62A1"/>
    <w:rsid w:val="003B73A4"/>
    <w:rsid w:val="003C62A4"/>
    <w:rsid w:val="003D465B"/>
    <w:rsid w:val="003D53DE"/>
    <w:rsid w:val="003D6048"/>
    <w:rsid w:val="003E31A1"/>
    <w:rsid w:val="003E6C52"/>
    <w:rsid w:val="003F02DC"/>
    <w:rsid w:val="003F4FB2"/>
    <w:rsid w:val="003F675C"/>
    <w:rsid w:val="00403263"/>
    <w:rsid w:val="0040391A"/>
    <w:rsid w:val="00405DEE"/>
    <w:rsid w:val="00410705"/>
    <w:rsid w:val="00413CEB"/>
    <w:rsid w:val="0042520A"/>
    <w:rsid w:val="00432D6A"/>
    <w:rsid w:val="00442FA9"/>
    <w:rsid w:val="004442E4"/>
    <w:rsid w:val="004461DB"/>
    <w:rsid w:val="004541E3"/>
    <w:rsid w:val="00454C24"/>
    <w:rsid w:val="00454EEB"/>
    <w:rsid w:val="00460148"/>
    <w:rsid w:val="00460B86"/>
    <w:rsid w:val="00461122"/>
    <w:rsid w:val="00466B12"/>
    <w:rsid w:val="00467040"/>
    <w:rsid w:val="00470A01"/>
    <w:rsid w:val="00471311"/>
    <w:rsid w:val="004737EB"/>
    <w:rsid w:val="00474576"/>
    <w:rsid w:val="004765CF"/>
    <w:rsid w:val="00476CF2"/>
    <w:rsid w:val="0048444D"/>
    <w:rsid w:val="00485EC0"/>
    <w:rsid w:val="00490174"/>
    <w:rsid w:val="00491181"/>
    <w:rsid w:val="004928F7"/>
    <w:rsid w:val="00492FB0"/>
    <w:rsid w:val="004950EA"/>
    <w:rsid w:val="004968E3"/>
    <w:rsid w:val="004975E5"/>
    <w:rsid w:val="00497BF8"/>
    <w:rsid w:val="004A01AF"/>
    <w:rsid w:val="004A2F57"/>
    <w:rsid w:val="004B581B"/>
    <w:rsid w:val="004B76EA"/>
    <w:rsid w:val="004C1092"/>
    <w:rsid w:val="004C238A"/>
    <w:rsid w:val="004C7C72"/>
    <w:rsid w:val="004D2477"/>
    <w:rsid w:val="004D300D"/>
    <w:rsid w:val="004D6F42"/>
    <w:rsid w:val="004E0199"/>
    <w:rsid w:val="004E1E96"/>
    <w:rsid w:val="004E5E5B"/>
    <w:rsid w:val="004E62F0"/>
    <w:rsid w:val="005205CD"/>
    <w:rsid w:val="00521698"/>
    <w:rsid w:val="00521FC1"/>
    <w:rsid w:val="005251B7"/>
    <w:rsid w:val="0052620B"/>
    <w:rsid w:val="005334CA"/>
    <w:rsid w:val="00535E47"/>
    <w:rsid w:val="00537DA3"/>
    <w:rsid w:val="005404C1"/>
    <w:rsid w:val="0054311F"/>
    <w:rsid w:val="00551324"/>
    <w:rsid w:val="0055676E"/>
    <w:rsid w:val="00557B5C"/>
    <w:rsid w:val="005608BF"/>
    <w:rsid w:val="00563052"/>
    <w:rsid w:val="00563546"/>
    <w:rsid w:val="005662B4"/>
    <w:rsid w:val="005735BD"/>
    <w:rsid w:val="00575966"/>
    <w:rsid w:val="00577D0F"/>
    <w:rsid w:val="0058502A"/>
    <w:rsid w:val="0058659F"/>
    <w:rsid w:val="00591B2E"/>
    <w:rsid w:val="00592591"/>
    <w:rsid w:val="0059513E"/>
    <w:rsid w:val="00597F1D"/>
    <w:rsid w:val="00597FAE"/>
    <w:rsid w:val="005A11FF"/>
    <w:rsid w:val="005B1071"/>
    <w:rsid w:val="005B1726"/>
    <w:rsid w:val="005B1EAF"/>
    <w:rsid w:val="005B2EEF"/>
    <w:rsid w:val="005C233B"/>
    <w:rsid w:val="005D619A"/>
    <w:rsid w:val="005D717A"/>
    <w:rsid w:val="005E047A"/>
    <w:rsid w:val="005E4AE8"/>
    <w:rsid w:val="005E6A32"/>
    <w:rsid w:val="005F0E25"/>
    <w:rsid w:val="005F2CC1"/>
    <w:rsid w:val="0060202B"/>
    <w:rsid w:val="00606A3A"/>
    <w:rsid w:val="006077AF"/>
    <w:rsid w:val="00612A00"/>
    <w:rsid w:val="00615B03"/>
    <w:rsid w:val="0061606F"/>
    <w:rsid w:val="00634669"/>
    <w:rsid w:val="00634A13"/>
    <w:rsid w:val="00635C8D"/>
    <w:rsid w:val="00636C10"/>
    <w:rsid w:val="00636EAE"/>
    <w:rsid w:val="00651FDA"/>
    <w:rsid w:val="00653668"/>
    <w:rsid w:val="00662D38"/>
    <w:rsid w:val="006636C7"/>
    <w:rsid w:val="00664995"/>
    <w:rsid w:val="00666906"/>
    <w:rsid w:val="00666FCD"/>
    <w:rsid w:val="00670940"/>
    <w:rsid w:val="006753CF"/>
    <w:rsid w:val="006771B8"/>
    <w:rsid w:val="00684047"/>
    <w:rsid w:val="00690A91"/>
    <w:rsid w:val="00692580"/>
    <w:rsid w:val="0069343B"/>
    <w:rsid w:val="00694F0C"/>
    <w:rsid w:val="00696CFD"/>
    <w:rsid w:val="006A439B"/>
    <w:rsid w:val="006A7A70"/>
    <w:rsid w:val="006B25A6"/>
    <w:rsid w:val="006C3F74"/>
    <w:rsid w:val="006C4308"/>
    <w:rsid w:val="006D08B8"/>
    <w:rsid w:val="006E1716"/>
    <w:rsid w:val="006E2A88"/>
    <w:rsid w:val="006E3FAF"/>
    <w:rsid w:val="006E437C"/>
    <w:rsid w:val="006F199E"/>
    <w:rsid w:val="00716CB7"/>
    <w:rsid w:val="00722AAC"/>
    <w:rsid w:val="00723DFE"/>
    <w:rsid w:val="00734276"/>
    <w:rsid w:val="007352D9"/>
    <w:rsid w:val="0073567A"/>
    <w:rsid w:val="00741142"/>
    <w:rsid w:val="007439CC"/>
    <w:rsid w:val="00750BBE"/>
    <w:rsid w:val="00754E29"/>
    <w:rsid w:val="00773147"/>
    <w:rsid w:val="0077694B"/>
    <w:rsid w:val="00777587"/>
    <w:rsid w:val="00777C80"/>
    <w:rsid w:val="00780B06"/>
    <w:rsid w:val="00781F99"/>
    <w:rsid w:val="007845B2"/>
    <w:rsid w:val="007902F8"/>
    <w:rsid w:val="00795532"/>
    <w:rsid w:val="007A2974"/>
    <w:rsid w:val="007A2BCF"/>
    <w:rsid w:val="007A4673"/>
    <w:rsid w:val="007A6839"/>
    <w:rsid w:val="007B1704"/>
    <w:rsid w:val="007C3FC9"/>
    <w:rsid w:val="007E4A24"/>
    <w:rsid w:val="007E4EE6"/>
    <w:rsid w:val="007F32A9"/>
    <w:rsid w:val="007F3DCB"/>
    <w:rsid w:val="007F4719"/>
    <w:rsid w:val="007F7E36"/>
    <w:rsid w:val="008050D1"/>
    <w:rsid w:val="008130B2"/>
    <w:rsid w:val="00816BF2"/>
    <w:rsid w:val="008239AB"/>
    <w:rsid w:val="00825CAB"/>
    <w:rsid w:val="0083048D"/>
    <w:rsid w:val="00830551"/>
    <w:rsid w:val="00835D83"/>
    <w:rsid w:val="00840956"/>
    <w:rsid w:val="0084113E"/>
    <w:rsid w:val="00844355"/>
    <w:rsid w:val="00845A1A"/>
    <w:rsid w:val="0085727A"/>
    <w:rsid w:val="008603D2"/>
    <w:rsid w:val="0086060C"/>
    <w:rsid w:val="008612A5"/>
    <w:rsid w:val="00864015"/>
    <w:rsid w:val="00875C32"/>
    <w:rsid w:val="00885086"/>
    <w:rsid w:val="00886566"/>
    <w:rsid w:val="00886F06"/>
    <w:rsid w:val="0089082D"/>
    <w:rsid w:val="008939CF"/>
    <w:rsid w:val="00897C8F"/>
    <w:rsid w:val="008A1010"/>
    <w:rsid w:val="008A41BC"/>
    <w:rsid w:val="008A45DC"/>
    <w:rsid w:val="008B00D5"/>
    <w:rsid w:val="008B38BE"/>
    <w:rsid w:val="008B5823"/>
    <w:rsid w:val="008C18FF"/>
    <w:rsid w:val="008C3C3A"/>
    <w:rsid w:val="008D0790"/>
    <w:rsid w:val="008D4491"/>
    <w:rsid w:val="008D4D60"/>
    <w:rsid w:val="008E19E8"/>
    <w:rsid w:val="008E2E33"/>
    <w:rsid w:val="008E3A59"/>
    <w:rsid w:val="008E5E2B"/>
    <w:rsid w:val="008F120D"/>
    <w:rsid w:val="008F51F5"/>
    <w:rsid w:val="00900FC3"/>
    <w:rsid w:val="00902EC5"/>
    <w:rsid w:val="00907795"/>
    <w:rsid w:val="009217FC"/>
    <w:rsid w:val="00924965"/>
    <w:rsid w:val="009254E3"/>
    <w:rsid w:val="00925ED0"/>
    <w:rsid w:val="009316B6"/>
    <w:rsid w:val="0093724A"/>
    <w:rsid w:val="00937EE8"/>
    <w:rsid w:val="0094270B"/>
    <w:rsid w:val="009649C0"/>
    <w:rsid w:val="009872BA"/>
    <w:rsid w:val="00990E56"/>
    <w:rsid w:val="00993AE7"/>
    <w:rsid w:val="009A45BD"/>
    <w:rsid w:val="009A54D6"/>
    <w:rsid w:val="009A5897"/>
    <w:rsid w:val="009A6EDA"/>
    <w:rsid w:val="009A7E0E"/>
    <w:rsid w:val="009A7F8E"/>
    <w:rsid w:val="009B40DD"/>
    <w:rsid w:val="009B5A98"/>
    <w:rsid w:val="009C7AE3"/>
    <w:rsid w:val="009D4935"/>
    <w:rsid w:val="009E4C31"/>
    <w:rsid w:val="009F09EA"/>
    <w:rsid w:val="009F16DC"/>
    <w:rsid w:val="009F2FB0"/>
    <w:rsid w:val="009F3DD2"/>
    <w:rsid w:val="009F4197"/>
    <w:rsid w:val="009F57C4"/>
    <w:rsid w:val="009F6344"/>
    <w:rsid w:val="00A00313"/>
    <w:rsid w:val="00A02B33"/>
    <w:rsid w:val="00A04527"/>
    <w:rsid w:val="00A1323E"/>
    <w:rsid w:val="00A14D11"/>
    <w:rsid w:val="00A14DB5"/>
    <w:rsid w:val="00A16C4A"/>
    <w:rsid w:val="00A22C54"/>
    <w:rsid w:val="00A23E26"/>
    <w:rsid w:val="00A25AB9"/>
    <w:rsid w:val="00A26A48"/>
    <w:rsid w:val="00A27707"/>
    <w:rsid w:val="00A34733"/>
    <w:rsid w:val="00A45CA1"/>
    <w:rsid w:val="00A54FDD"/>
    <w:rsid w:val="00A56041"/>
    <w:rsid w:val="00A615A0"/>
    <w:rsid w:val="00A64B0D"/>
    <w:rsid w:val="00A65726"/>
    <w:rsid w:val="00A66760"/>
    <w:rsid w:val="00A67B83"/>
    <w:rsid w:val="00A76615"/>
    <w:rsid w:val="00A769FC"/>
    <w:rsid w:val="00A80003"/>
    <w:rsid w:val="00A80F37"/>
    <w:rsid w:val="00A80F72"/>
    <w:rsid w:val="00A8641F"/>
    <w:rsid w:val="00A957DB"/>
    <w:rsid w:val="00AA157A"/>
    <w:rsid w:val="00AA16D8"/>
    <w:rsid w:val="00AA6562"/>
    <w:rsid w:val="00AA788A"/>
    <w:rsid w:val="00AC0C47"/>
    <w:rsid w:val="00AD22E3"/>
    <w:rsid w:val="00AD2F8A"/>
    <w:rsid w:val="00AD403A"/>
    <w:rsid w:val="00AD4C05"/>
    <w:rsid w:val="00AD6EB2"/>
    <w:rsid w:val="00AE2709"/>
    <w:rsid w:val="00B0037C"/>
    <w:rsid w:val="00B054F2"/>
    <w:rsid w:val="00B22288"/>
    <w:rsid w:val="00B262C5"/>
    <w:rsid w:val="00B36148"/>
    <w:rsid w:val="00B3630A"/>
    <w:rsid w:val="00B3719D"/>
    <w:rsid w:val="00B451C3"/>
    <w:rsid w:val="00B56CD8"/>
    <w:rsid w:val="00B60817"/>
    <w:rsid w:val="00B60E1E"/>
    <w:rsid w:val="00B619DF"/>
    <w:rsid w:val="00B62CED"/>
    <w:rsid w:val="00B65B38"/>
    <w:rsid w:val="00B67B7B"/>
    <w:rsid w:val="00B72DFE"/>
    <w:rsid w:val="00B850B6"/>
    <w:rsid w:val="00B85CC3"/>
    <w:rsid w:val="00B930F6"/>
    <w:rsid w:val="00B9495E"/>
    <w:rsid w:val="00B954CB"/>
    <w:rsid w:val="00BA0229"/>
    <w:rsid w:val="00BA2D9A"/>
    <w:rsid w:val="00BA3DBA"/>
    <w:rsid w:val="00BA4F59"/>
    <w:rsid w:val="00BD786B"/>
    <w:rsid w:val="00BE01FF"/>
    <w:rsid w:val="00BE2382"/>
    <w:rsid w:val="00BE37A2"/>
    <w:rsid w:val="00BE7B35"/>
    <w:rsid w:val="00BF47D0"/>
    <w:rsid w:val="00BF6AA7"/>
    <w:rsid w:val="00BF7B1A"/>
    <w:rsid w:val="00C0083A"/>
    <w:rsid w:val="00C00FDC"/>
    <w:rsid w:val="00C0492F"/>
    <w:rsid w:val="00C05784"/>
    <w:rsid w:val="00C15A77"/>
    <w:rsid w:val="00C17ED3"/>
    <w:rsid w:val="00C25010"/>
    <w:rsid w:val="00C3023A"/>
    <w:rsid w:val="00C3554A"/>
    <w:rsid w:val="00C42D83"/>
    <w:rsid w:val="00C528AB"/>
    <w:rsid w:val="00C55DF7"/>
    <w:rsid w:val="00C5796D"/>
    <w:rsid w:val="00C62539"/>
    <w:rsid w:val="00C67D2D"/>
    <w:rsid w:val="00C767C0"/>
    <w:rsid w:val="00C76F48"/>
    <w:rsid w:val="00C80403"/>
    <w:rsid w:val="00C907D3"/>
    <w:rsid w:val="00C94CC3"/>
    <w:rsid w:val="00C958C5"/>
    <w:rsid w:val="00C95E98"/>
    <w:rsid w:val="00C96087"/>
    <w:rsid w:val="00C97C4A"/>
    <w:rsid w:val="00CA0FE5"/>
    <w:rsid w:val="00CA3E26"/>
    <w:rsid w:val="00CA59D2"/>
    <w:rsid w:val="00CA651B"/>
    <w:rsid w:val="00CA7C0B"/>
    <w:rsid w:val="00CB1E8F"/>
    <w:rsid w:val="00CB1EE1"/>
    <w:rsid w:val="00CB39E4"/>
    <w:rsid w:val="00CB774E"/>
    <w:rsid w:val="00CB79BC"/>
    <w:rsid w:val="00CC0AA5"/>
    <w:rsid w:val="00CC6CD2"/>
    <w:rsid w:val="00CF0053"/>
    <w:rsid w:val="00CF5A7F"/>
    <w:rsid w:val="00CF7909"/>
    <w:rsid w:val="00D06349"/>
    <w:rsid w:val="00D069F1"/>
    <w:rsid w:val="00D11A18"/>
    <w:rsid w:val="00D13811"/>
    <w:rsid w:val="00D176EB"/>
    <w:rsid w:val="00D21745"/>
    <w:rsid w:val="00D2533D"/>
    <w:rsid w:val="00D27F7A"/>
    <w:rsid w:val="00D34C2F"/>
    <w:rsid w:val="00D37735"/>
    <w:rsid w:val="00D46BAF"/>
    <w:rsid w:val="00D500FB"/>
    <w:rsid w:val="00D55728"/>
    <w:rsid w:val="00D62F7A"/>
    <w:rsid w:val="00D6555A"/>
    <w:rsid w:val="00D711BC"/>
    <w:rsid w:val="00D73110"/>
    <w:rsid w:val="00D845DB"/>
    <w:rsid w:val="00D8584C"/>
    <w:rsid w:val="00D85FA7"/>
    <w:rsid w:val="00D94320"/>
    <w:rsid w:val="00D96E1B"/>
    <w:rsid w:val="00DA0495"/>
    <w:rsid w:val="00DA5092"/>
    <w:rsid w:val="00DB6031"/>
    <w:rsid w:val="00DB634F"/>
    <w:rsid w:val="00DB7F19"/>
    <w:rsid w:val="00DC6782"/>
    <w:rsid w:val="00DD3382"/>
    <w:rsid w:val="00DD3BE2"/>
    <w:rsid w:val="00DD428F"/>
    <w:rsid w:val="00DD43DC"/>
    <w:rsid w:val="00DD72B0"/>
    <w:rsid w:val="00DE1573"/>
    <w:rsid w:val="00DE3E46"/>
    <w:rsid w:val="00DE67FB"/>
    <w:rsid w:val="00DE7211"/>
    <w:rsid w:val="00DF3EBF"/>
    <w:rsid w:val="00E0070A"/>
    <w:rsid w:val="00E00939"/>
    <w:rsid w:val="00E03304"/>
    <w:rsid w:val="00E0337A"/>
    <w:rsid w:val="00E04D0E"/>
    <w:rsid w:val="00E123ED"/>
    <w:rsid w:val="00E154AF"/>
    <w:rsid w:val="00E16FBA"/>
    <w:rsid w:val="00E17940"/>
    <w:rsid w:val="00E30BE7"/>
    <w:rsid w:val="00E328BB"/>
    <w:rsid w:val="00E34B92"/>
    <w:rsid w:val="00E427CB"/>
    <w:rsid w:val="00E42D37"/>
    <w:rsid w:val="00E430C6"/>
    <w:rsid w:val="00E51937"/>
    <w:rsid w:val="00E541B8"/>
    <w:rsid w:val="00E546E8"/>
    <w:rsid w:val="00E60176"/>
    <w:rsid w:val="00E61D85"/>
    <w:rsid w:val="00E66D3E"/>
    <w:rsid w:val="00E72167"/>
    <w:rsid w:val="00E741C2"/>
    <w:rsid w:val="00E74424"/>
    <w:rsid w:val="00E76402"/>
    <w:rsid w:val="00E80C27"/>
    <w:rsid w:val="00E84F2B"/>
    <w:rsid w:val="00E87D3D"/>
    <w:rsid w:val="00E913C2"/>
    <w:rsid w:val="00E97346"/>
    <w:rsid w:val="00EA1B56"/>
    <w:rsid w:val="00EA5002"/>
    <w:rsid w:val="00EB0136"/>
    <w:rsid w:val="00EB1568"/>
    <w:rsid w:val="00EB260C"/>
    <w:rsid w:val="00EB3B03"/>
    <w:rsid w:val="00EB42D1"/>
    <w:rsid w:val="00EB46D9"/>
    <w:rsid w:val="00EC1ABB"/>
    <w:rsid w:val="00EC1AF3"/>
    <w:rsid w:val="00ED1D81"/>
    <w:rsid w:val="00ED248F"/>
    <w:rsid w:val="00ED2DEB"/>
    <w:rsid w:val="00EE115B"/>
    <w:rsid w:val="00EE31FF"/>
    <w:rsid w:val="00EE4975"/>
    <w:rsid w:val="00F0347D"/>
    <w:rsid w:val="00F13BBC"/>
    <w:rsid w:val="00F1738F"/>
    <w:rsid w:val="00F17864"/>
    <w:rsid w:val="00F320FA"/>
    <w:rsid w:val="00F338A4"/>
    <w:rsid w:val="00F35BA4"/>
    <w:rsid w:val="00F42607"/>
    <w:rsid w:val="00F51720"/>
    <w:rsid w:val="00F57947"/>
    <w:rsid w:val="00F618C1"/>
    <w:rsid w:val="00F67187"/>
    <w:rsid w:val="00F72569"/>
    <w:rsid w:val="00F77DFA"/>
    <w:rsid w:val="00F81BBD"/>
    <w:rsid w:val="00F82D19"/>
    <w:rsid w:val="00F845AC"/>
    <w:rsid w:val="00F858C0"/>
    <w:rsid w:val="00F96162"/>
    <w:rsid w:val="00F96198"/>
    <w:rsid w:val="00F9697E"/>
    <w:rsid w:val="00FA1747"/>
    <w:rsid w:val="00FA19F2"/>
    <w:rsid w:val="00FA3070"/>
    <w:rsid w:val="00FA5E23"/>
    <w:rsid w:val="00FC2778"/>
    <w:rsid w:val="00FC3127"/>
    <w:rsid w:val="00FC74A6"/>
    <w:rsid w:val="00FD0E0C"/>
    <w:rsid w:val="00FD57CD"/>
    <w:rsid w:val="00FD5C61"/>
    <w:rsid w:val="00FE4A5B"/>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8E"/>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2E254D"/>
    <w:pPr>
      <w:spacing w:line="240" w:lineRule="auto"/>
    </w:pPr>
    <w:rPr>
      <w:b/>
      <w:bCs/>
      <w:color w:val="4F81BD" w:themeColor="accent1"/>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8E"/>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2E254D"/>
    <w:pPr>
      <w:spacing w:line="240" w:lineRule="auto"/>
    </w:pPr>
    <w:rPr>
      <w:b/>
      <w:bCs/>
      <w:color w:val="4F81BD" w:themeColor="accent1"/>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3990109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hyperlink" Target="http://reportes.solidaridad.gob.do:8080/Reports/Pages/Folder.aspx?ItemPath=%2fOperaciones%2fCapturas%2fResultados+Capturas%2fResultados+ubicacion+hogares+visitas+domiciliarias+sin+nucleo"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icepresidencia.gob.do/vice/biblioteca-infantil-y-juvenil-republica-dominicana-bijrd-inicia-campamento-de-veran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javascript:;" TargetMode="Externa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6EE16-52F3-4CA1-A1A1-FEDE9C044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12753</Words>
  <Characters>70142</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2019-04-02T18:48:00Z</dcterms:created>
  <dcterms:modified xsi:type="dcterms:W3CDTF">2019-04-02T18:48:00Z</dcterms:modified>
</cp:coreProperties>
</file>