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94" w:rsidRDefault="00D06B94" w:rsidP="00C97FDD">
      <w:pPr>
        <w:rPr>
          <w:noProof/>
        </w:rPr>
      </w:pPr>
      <w:bookmarkStart w:id="0" w:name="_GoBack"/>
      <w:bookmarkEnd w:id="0"/>
    </w:p>
    <w:p w:rsidR="00D06B94" w:rsidRDefault="00D06B94">
      <w:pPr>
        <w:rPr>
          <w:rFonts w:ascii="Calibri" w:eastAsia="Times New Roman" w:hAnsi="Calibri" w:cs="Times New Roman"/>
          <w:b/>
          <w:bCs/>
          <w:noProof/>
          <w:color w:val="1F497D" w:themeColor="text2"/>
          <w:kern w:val="36"/>
          <w:sz w:val="28"/>
          <w:szCs w:val="28"/>
          <w:lang w:val="en-US"/>
        </w:rPr>
      </w:pPr>
    </w:p>
    <w:p w:rsidR="00491181" w:rsidRDefault="00955C87" w:rsidP="00D06B94">
      <w:pPr>
        <w:rPr>
          <w:rFonts w:cs="Calibri"/>
          <w:b/>
          <w:bCs/>
          <w:sz w:val="28"/>
          <w:szCs w:val="20"/>
        </w:rPr>
      </w:pP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57216" behindDoc="0" locked="0" layoutInCell="1" allowOverlap="1" wp14:anchorId="3746DDA8" wp14:editId="34B23C2A">
            <wp:simplePos x="0" y="0"/>
            <wp:positionH relativeFrom="column">
              <wp:posOffset>-1080135</wp:posOffset>
            </wp:positionH>
            <wp:positionV relativeFrom="paragraph">
              <wp:posOffset>5413746</wp:posOffset>
            </wp:positionV>
            <wp:extent cx="7763774" cy="1647190"/>
            <wp:effectExtent l="0" t="0" r="889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rotWithShape="1">
                    <a:blip r:embed="rId9">
                      <a:extLst>
                        <a:ext uri="{28A0092B-C50C-407E-A947-70E740481C1C}">
                          <a14:useLocalDpi xmlns:a14="http://schemas.microsoft.com/office/drawing/2010/main" val="0"/>
                        </a:ext>
                      </a:extLst>
                    </a:blip>
                    <a:srcRect l="3230" t="57754" b="26642"/>
                    <a:stretch/>
                  </pic:blipFill>
                  <pic:spPr bwMode="auto">
                    <a:xfrm>
                      <a:off x="0" y="0"/>
                      <a:ext cx="7767294" cy="16479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681">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67456" behindDoc="0" locked="0" layoutInCell="1" allowOverlap="1" wp14:anchorId="698C73EA" wp14:editId="4C47B7FE">
                <wp:simplePos x="0" y="0"/>
                <wp:positionH relativeFrom="column">
                  <wp:posOffset>-642952</wp:posOffset>
                </wp:positionH>
                <wp:positionV relativeFrom="paragraph">
                  <wp:posOffset>7158450</wp:posOffset>
                </wp:positionV>
                <wp:extent cx="7058025" cy="955343"/>
                <wp:effectExtent l="0" t="0" r="9525" b="0"/>
                <wp:wrapNone/>
                <wp:docPr id="4" name="4 Cuadro de texto"/>
                <wp:cNvGraphicFramePr/>
                <a:graphic xmlns:a="http://schemas.openxmlformats.org/drawingml/2006/main">
                  <a:graphicData uri="http://schemas.microsoft.com/office/word/2010/wordprocessingShape">
                    <wps:wsp>
                      <wps:cNvSpPr txBox="1"/>
                      <wps:spPr>
                        <a:xfrm>
                          <a:off x="0" y="0"/>
                          <a:ext cx="7058025" cy="9553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3905" w:rsidRPr="008F4681" w:rsidRDefault="00183905" w:rsidP="008F4681">
                            <w:pPr>
                              <w:spacing w:after="0"/>
                              <w:jc w:val="center"/>
                              <w:rPr>
                                <w:rFonts w:ascii="Impact" w:hAnsi="Impact"/>
                                <w:sz w:val="32"/>
                              </w:rPr>
                            </w:pPr>
                            <w:r w:rsidRPr="008F4681">
                              <w:rPr>
                                <w:rFonts w:ascii="Impact" w:hAnsi="Impact"/>
                                <w:sz w:val="32"/>
                              </w:rPr>
                              <w:t xml:space="preserve">Correspondiente al mes de </w:t>
                            </w:r>
                          </w:p>
                          <w:p w:rsidR="00183905" w:rsidRPr="008F4681" w:rsidRDefault="00183905" w:rsidP="008F4681">
                            <w:pPr>
                              <w:spacing w:after="0"/>
                              <w:jc w:val="center"/>
                              <w:rPr>
                                <w:rFonts w:ascii="Impact" w:hAnsi="Impact"/>
                                <w:color w:val="215868" w:themeColor="accent5" w:themeShade="80"/>
                                <w:sz w:val="56"/>
                              </w:rPr>
                            </w:pPr>
                            <w:r w:rsidRPr="008F4681">
                              <w:rPr>
                                <w:rFonts w:ascii="Impact" w:hAnsi="Impact"/>
                                <w:color w:val="215868" w:themeColor="accent5" w:themeShade="80"/>
                                <w:sz w:val="56"/>
                              </w:rPr>
                              <w:t>MARZO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98C73EA" id="_x0000_t202" coordsize="21600,21600" o:spt="202" path="m,l,21600r21600,l21600,xe">
                <v:stroke joinstyle="miter"/>
                <v:path gradientshapeok="t" o:connecttype="rect"/>
              </v:shapetype>
              <v:shape id="4 Cuadro de texto" o:spid="_x0000_s1026" type="#_x0000_t202" style="position:absolute;margin-left:-50.65pt;margin-top:563.65pt;width:555.75pt;height:7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" fillcolor="white [3201]" stroked="f" strokeweight=".5pt">
                <v:textbox>
                  <w:txbxContent>
                    <w:p w:rsidR="00183905" w:rsidRPr="008F4681" w:rsidRDefault="00183905" w:rsidP="008F4681">
                      <w:pPr>
                        <w:spacing w:after="0"/>
                        <w:jc w:val="center"/>
                        <w:rPr>
                          <w:rFonts w:ascii="Impact" w:hAnsi="Impact"/>
                          <w:sz w:val="32"/>
                        </w:rPr>
                      </w:pPr>
                      <w:r w:rsidRPr="008F4681">
                        <w:rPr>
                          <w:rFonts w:ascii="Impact" w:hAnsi="Impact"/>
                          <w:sz w:val="32"/>
                        </w:rPr>
                        <w:t xml:space="preserve">Correspondiente al mes de </w:t>
                      </w:r>
                    </w:p>
                    <w:p w:rsidR="00183905" w:rsidRPr="008F4681" w:rsidRDefault="00183905" w:rsidP="008F4681">
                      <w:pPr>
                        <w:spacing w:after="0"/>
                        <w:jc w:val="center"/>
                        <w:rPr>
                          <w:rFonts w:ascii="Impact" w:hAnsi="Impact"/>
                          <w:color w:val="215868" w:themeColor="accent5" w:themeShade="80"/>
                          <w:sz w:val="56"/>
                        </w:rPr>
                      </w:pPr>
                      <w:r w:rsidRPr="008F4681">
                        <w:rPr>
                          <w:rFonts w:ascii="Impact" w:hAnsi="Impact"/>
                          <w:color w:val="215868" w:themeColor="accent5" w:themeShade="80"/>
                          <w:sz w:val="56"/>
                        </w:rPr>
                        <w:t>MARZO 2018</w:t>
                      </w:r>
                    </w:p>
                  </w:txbxContent>
                </v:textbox>
              </v:shape>
            </w:pict>
          </mc:Fallback>
        </mc:AlternateContent>
      </w:r>
      <w:r w:rsidR="008F4681">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45952" behindDoc="0" locked="0" layoutInCell="1" allowOverlap="1">
            <wp:simplePos x="0" y="0"/>
            <wp:positionH relativeFrom="column">
              <wp:posOffset>-1038860</wp:posOffset>
            </wp:positionH>
            <wp:positionV relativeFrom="paragraph">
              <wp:posOffset>646752</wp:posOffset>
            </wp:positionV>
            <wp:extent cx="7738110" cy="5158740"/>
            <wp:effectExtent l="0" t="0" r="0"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6.jpg"/>
                    <pic:cNvPicPr/>
                  </pic:nvPicPr>
                  <pic:blipFill>
                    <a:blip r:embed="rId10">
                      <a:extLst>
                        <a:ext uri="{28A0092B-C50C-407E-A947-70E740481C1C}">
                          <a14:useLocalDpi xmlns:a14="http://schemas.microsoft.com/office/drawing/2010/main" val="0"/>
                        </a:ext>
                      </a:extLst>
                    </a:blip>
                    <a:stretch>
                      <a:fillRect/>
                    </a:stretch>
                  </pic:blipFill>
                  <pic:spPr>
                    <a:xfrm>
                      <a:off x="0" y="0"/>
                      <a:ext cx="7738110" cy="5158740"/>
                    </a:xfrm>
                    <a:prstGeom prst="rect">
                      <a:avLst/>
                    </a:prstGeom>
                  </pic:spPr>
                </pic:pic>
              </a:graphicData>
            </a:graphic>
            <wp14:sizeRelH relativeFrom="page">
              <wp14:pctWidth>0</wp14:pctWidth>
            </wp14:sizeRelH>
            <wp14:sizeRelV relativeFrom="page">
              <wp14:pctHeight>0</wp14:pctHeight>
            </wp14:sizeRelV>
          </wp:anchor>
        </w:drawing>
      </w:r>
      <w:r w:rsidR="00D01F6C">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3600" behindDoc="0" locked="0" layoutInCell="1" allowOverlap="1" wp14:anchorId="766A58E5" wp14:editId="68E15049">
            <wp:simplePos x="0" y="0"/>
            <wp:positionH relativeFrom="column">
              <wp:posOffset>-760597</wp:posOffset>
            </wp:positionH>
            <wp:positionV relativeFrom="paragraph">
              <wp:posOffset>-612362</wp:posOffset>
            </wp:positionV>
            <wp:extent cx="1350335" cy="1072297"/>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 copia.png"/>
                    <pic:cNvPicPr/>
                  </pic:nvPicPr>
                  <pic:blipFill rotWithShape="1">
                    <a:blip r:embed="rId11">
                      <a:extLst>
                        <a:ext uri="{28A0092B-C50C-407E-A947-70E740481C1C}">
                          <a14:useLocalDpi xmlns:a14="http://schemas.microsoft.com/office/drawing/2010/main" val="0"/>
                        </a:ext>
                      </a:extLst>
                    </a:blip>
                    <a:srcRect r="67713"/>
                    <a:stretch/>
                  </pic:blipFill>
                  <pic:spPr bwMode="auto">
                    <a:xfrm>
                      <a:off x="0" y="0"/>
                      <a:ext cx="1350335" cy="1072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1F6C">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1552" behindDoc="0" locked="0" layoutInCell="1" allowOverlap="1" wp14:anchorId="26D1ED8B" wp14:editId="5E92ABFC">
            <wp:simplePos x="0" y="0"/>
            <wp:positionH relativeFrom="column">
              <wp:posOffset>4693285</wp:posOffset>
            </wp:positionH>
            <wp:positionV relativeFrom="paragraph">
              <wp:posOffset>-612775</wp:posOffset>
            </wp:positionV>
            <wp:extent cx="1413510" cy="11684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3510" cy="1168400"/>
                    </a:xfrm>
                    <a:prstGeom prst="rect">
                      <a:avLst/>
                    </a:prstGeom>
                  </pic:spPr>
                </pic:pic>
              </a:graphicData>
            </a:graphic>
            <wp14:sizeRelH relativeFrom="page">
              <wp14:pctWidth>0</wp14:pctWidth>
            </wp14:sizeRelH>
            <wp14:sizeRelV relativeFrom="page">
              <wp14:pctHeight>0</wp14:pctHeight>
            </wp14:sizeRelV>
          </wp:anchor>
        </w:drawing>
      </w:r>
      <w:r w:rsidR="001322ED">
        <w:rPr>
          <w:rFonts w:ascii="Calibri" w:eastAsia="Times New Roman" w:hAnsi="Calibri" w:cs="Times New Roman"/>
          <w:b/>
          <w:bCs/>
          <w:color w:val="1F497D" w:themeColor="text2"/>
          <w:kern w:val="36"/>
          <w:sz w:val="28"/>
          <w:szCs w:val="28"/>
          <w:lang w:val="es-ES"/>
        </w:rPr>
        <w:br w:type="page"/>
      </w:r>
      <w:r w:rsidR="00491181">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sdt>
      <w:sdtPr>
        <w:rPr>
          <w:rFonts w:asciiTheme="minorHAnsi" w:eastAsiaTheme="minorHAnsi" w:hAnsiTheme="minorHAnsi" w:cstheme="minorBidi"/>
          <w:color w:val="auto"/>
          <w:sz w:val="22"/>
          <w:szCs w:val="22"/>
          <w:lang w:val="es-ES" w:eastAsia="en-US"/>
        </w:rPr>
        <w:id w:val="80116037"/>
        <w:docPartObj>
          <w:docPartGallery w:val="Table of Contents"/>
          <w:docPartUnique/>
        </w:docPartObj>
      </w:sdtPr>
      <w:sdtEndPr>
        <w:rPr>
          <w:b/>
          <w:bCs/>
        </w:rPr>
      </w:sdtEndPr>
      <w:sdtContent>
        <w:p w:rsidR="000D5F10" w:rsidRDefault="000D5F10">
          <w:pPr>
            <w:pStyle w:val="TtulodeTDC"/>
          </w:pPr>
          <w:r>
            <w:rPr>
              <w:lang w:val="es-ES"/>
            </w:rPr>
            <w:t>Contenido</w:t>
          </w:r>
        </w:p>
        <w:p w:rsidR="003F4285" w:rsidRDefault="000D5F10">
          <w:pPr>
            <w:pStyle w:val="TDC1"/>
            <w:tabs>
              <w:tab w:val="right" w:leader="dot" w:pos="8828"/>
            </w:tabs>
            <w:rPr>
              <w:rFonts w:eastAsiaTheme="minorEastAsia"/>
              <w:noProof/>
              <w:lang w:eastAsia="ja-JP"/>
            </w:rPr>
          </w:pPr>
          <w:r>
            <w:fldChar w:fldCharType="begin"/>
          </w:r>
          <w:r>
            <w:instrText xml:space="preserve"> TOC \o "1-3" \h \z \u </w:instrText>
          </w:r>
          <w:r>
            <w:fldChar w:fldCharType="separate"/>
          </w:r>
          <w:hyperlink w:anchor="_Toc511140632" w:history="1">
            <w:r w:rsidR="003F4285" w:rsidRPr="005D267A">
              <w:rPr>
                <w:rStyle w:val="Hipervnculo"/>
                <w:noProof/>
              </w:rPr>
              <w:t>INTRODUCCIÓN</w:t>
            </w:r>
            <w:r w:rsidR="003F4285">
              <w:rPr>
                <w:noProof/>
                <w:webHidden/>
              </w:rPr>
              <w:tab/>
            </w:r>
            <w:r w:rsidR="003F4285">
              <w:rPr>
                <w:noProof/>
                <w:webHidden/>
              </w:rPr>
              <w:fldChar w:fldCharType="begin"/>
            </w:r>
            <w:r w:rsidR="003F4285">
              <w:rPr>
                <w:noProof/>
                <w:webHidden/>
              </w:rPr>
              <w:instrText xml:space="preserve"> PAGEREF _Toc511140632 \h </w:instrText>
            </w:r>
            <w:r w:rsidR="003F4285">
              <w:rPr>
                <w:noProof/>
                <w:webHidden/>
              </w:rPr>
            </w:r>
            <w:r w:rsidR="003F4285">
              <w:rPr>
                <w:noProof/>
                <w:webHidden/>
              </w:rPr>
              <w:fldChar w:fldCharType="separate"/>
            </w:r>
            <w:r w:rsidR="003F4285">
              <w:rPr>
                <w:noProof/>
                <w:webHidden/>
              </w:rPr>
              <w:t>4</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33" w:history="1">
            <w:r w:rsidR="003F4285" w:rsidRPr="005D267A">
              <w:rPr>
                <w:rStyle w:val="Hipervnculo"/>
                <w:rFonts w:eastAsia="MS Mincho"/>
                <w:noProof/>
              </w:rPr>
              <w:t>RESULTADOS DE LAS INTERVENCIONES DE PROGRESANDO CON SOLIDARIDAD</w:t>
            </w:r>
            <w:r w:rsidR="003F4285">
              <w:rPr>
                <w:noProof/>
                <w:webHidden/>
              </w:rPr>
              <w:tab/>
            </w:r>
            <w:r w:rsidR="003F4285">
              <w:rPr>
                <w:noProof/>
                <w:webHidden/>
              </w:rPr>
              <w:fldChar w:fldCharType="begin"/>
            </w:r>
            <w:r w:rsidR="003F4285">
              <w:rPr>
                <w:noProof/>
                <w:webHidden/>
              </w:rPr>
              <w:instrText xml:space="preserve"> PAGEREF _Toc511140633 \h </w:instrText>
            </w:r>
            <w:r w:rsidR="003F4285">
              <w:rPr>
                <w:noProof/>
                <w:webHidden/>
              </w:rPr>
            </w:r>
            <w:r w:rsidR="003F4285">
              <w:rPr>
                <w:noProof/>
                <w:webHidden/>
              </w:rPr>
              <w:fldChar w:fldCharType="separate"/>
            </w:r>
            <w:r w:rsidR="003F4285">
              <w:rPr>
                <w:noProof/>
                <w:webHidden/>
              </w:rPr>
              <w:t>5</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34" w:history="1">
            <w:r w:rsidR="003F4285" w:rsidRPr="005D267A">
              <w:rPr>
                <w:rStyle w:val="Hipervnculo"/>
                <w:noProof/>
                <w:lang w:val="es-ES"/>
              </w:rPr>
              <w:t>A.</w:t>
            </w:r>
            <w:r w:rsidR="003F4285">
              <w:rPr>
                <w:rFonts w:eastAsiaTheme="minorEastAsia"/>
                <w:noProof/>
                <w:lang w:eastAsia="ja-JP"/>
              </w:rPr>
              <w:tab/>
            </w:r>
            <w:r w:rsidR="003F4285" w:rsidRPr="005D267A">
              <w:rPr>
                <w:rStyle w:val="Hipervnculo"/>
                <w:noProof/>
                <w:lang w:val="es-ES"/>
              </w:rPr>
              <w:t>TRANSFERENCIAS MONETARIAS CONDICIONADAS (TMC)</w:t>
            </w:r>
            <w:r w:rsidR="003F4285">
              <w:rPr>
                <w:noProof/>
                <w:webHidden/>
              </w:rPr>
              <w:tab/>
            </w:r>
            <w:r w:rsidR="003F4285">
              <w:rPr>
                <w:noProof/>
                <w:webHidden/>
              </w:rPr>
              <w:fldChar w:fldCharType="begin"/>
            </w:r>
            <w:r w:rsidR="003F4285">
              <w:rPr>
                <w:noProof/>
                <w:webHidden/>
              </w:rPr>
              <w:instrText xml:space="preserve"> PAGEREF _Toc511140634 \h </w:instrText>
            </w:r>
            <w:r w:rsidR="003F4285">
              <w:rPr>
                <w:noProof/>
                <w:webHidden/>
              </w:rPr>
            </w:r>
            <w:r w:rsidR="003F4285">
              <w:rPr>
                <w:noProof/>
                <w:webHidden/>
              </w:rPr>
              <w:fldChar w:fldCharType="separate"/>
            </w:r>
            <w:r w:rsidR="003F4285">
              <w:rPr>
                <w:noProof/>
                <w:webHidden/>
              </w:rPr>
              <w:t>5</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35" w:history="1">
            <w:r w:rsidR="003F4285" w:rsidRPr="005D267A">
              <w:rPr>
                <w:rStyle w:val="Hipervnculo"/>
                <w:noProof/>
                <w:lang w:val="es-ES"/>
              </w:rPr>
              <w:t>B.</w:t>
            </w:r>
            <w:r w:rsidR="003F4285">
              <w:rPr>
                <w:rFonts w:eastAsiaTheme="minorEastAsia"/>
                <w:noProof/>
                <w:lang w:eastAsia="ja-JP"/>
              </w:rPr>
              <w:tab/>
            </w:r>
            <w:r w:rsidR="003F4285" w:rsidRPr="005D267A">
              <w:rPr>
                <w:rStyle w:val="Hipervnculo"/>
                <w:noProof/>
                <w:lang w:val="es-ES"/>
              </w:rPr>
              <w:t>ACOMPAÑAMIENTO SOCIOEDUCATIVO</w:t>
            </w:r>
            <w:r w:rsidR="003F4285">
              <w:rPr>
                <w:noProof/>
                <w:webHidden/>
              </w:rPr>
              <w:tab/>
            </w:r>
            <w:r w:rsidR="003F4285">
              <w:rPr>
                <w:noProof/>
                <w:webHidden/>
              </w:rPr>
              <w:fldChar w:fldCharType="begin"/>
            </w:r>
            <w:r w:rsidR="003F4285">
              <w:rPr>
                <w:noProof/>
                <w:webHidden/>
              </w:rPr>
              <w:instrText xml:space="preserve"> PAGEREF _Toc511140635 \h </w:instrText>
            </w:r>
            <w:r w:rsidR="003F4285">
              <w:rPr>
                <w:noProof/>
                <w:webHidden/>
              </w:rPr>
            </w:r>
            <w:r w:rsidR="003F4285">
              <w:rPr>
                <w:noProof/>
                <w:webHidden/>
              </w:rPr>
              <w:fldChar w:fldCharType="separate"/>
            </w:r>
            <w:r w:rsidR="003F4285">
              <w:rPr>
                <w:noProof/>
                <w:webHidden/>
              </w:rPr>
              <w:t>9</w:t>
            </w:r>
            <w:r w:rsidR="003F4285">
              <w:rPr>
                <w:noProof/>
                <w:webHidden/>
              </w:rPr>
              <w:fldChar w:fldCharType="end"/>
            </w:r>
          </w:hyperlink>
        </w:p>
        <w:p w:rsidR="003F4285" w:rsidRDefault="008C02FD">
          <w:pPr>
            <w:pStyle w:val="TDC3"/>
            <w:tabs>
              <w:tab w:val="right" w:leader="dot" w:pos="8828"/>
            </w:tabs>
            <w:rPr>
              <w:rFonts w:asciiTheme="minorHAnsi" w:eastAsiaTheme="minorEastAsia" w:hAnsiTheme="minorHAnsi" w:cstheme="minorBidi"/>
              <w:noProof/>
              <w:color w:val="auto"/>
              <w:lang w:val="es-DO" w:eastAsia="ja-JP"/>
            </w:rPr>
          </w:pPr>
          <w:hyperlink w:anchor="_Toc511140636" w:history="1">
            <w:r w:rsidR="003F4285" w:rsidRPr="005D267A">
              <w:rPr>
                <w:rStyle w:val="Hipervnculo"/>
                <w:rFonts w:eastAsia="MS Mincho"/>
                <w:noProof/>
                <w:lang w:eastAsia="es-DO"/>
              </w:rPr>
              <w:t>VISITAS DOMICILIARIAS</w:t>
            </w:r>
            <w:r w:rsidR="003F4285">
              <w:rPr>
                <w:noProof/>
                <w:webHidden/>
              </w:rPr>
              <w:tab/>
            </w:r>
            <w:r w:rsidR="003F4285">
              <w:rPr>
                <w:noProof/>
                <w:webHidden/>
              </w:rPr>
              <w:fldChar w:fldCharType="begin"/>
            </w:r>
            <w:r w:rsidR="003F4285">
              <w:rPr>
                <w:noProof/>
                <w:webHidden/>
              </w:rPr>
              <w:instrText xml:space="preserve"> PAGEREF _Toc511140636 \h </w:instrText>
            </w:r>
            <w:r w:rsidR="003F4285">
              <w:rPr>
                <w:noProof/>
                <w:webHidden/>
              </w:rPr>
            </w:r>
            <w:r w:rsidR="003F4285">
              <w:rPr>
                <w:noProof/>
                <w:webHidden/>
              </w:rPr>
              <w:fldChar w:fldCharType="separate"/>
            </w:r>
            <w:r w:rsidR="003F4285">
              <w:rPr>
                <w:noProof/>
                <w:webHidden/>
              </w:rPr>
              <w:t>9</w:t>
            </w:r>
            <w:r w:rsidR="003F4285">
              <w:rPr>
                <w:noProof/>
                <w:webHidden/>
              </w:rPr>
              <w:fldChar w:fldCharType="end"/>
            </w:r>
          </w:hyperlink>
        </w:p>
        <w:p w:rsidR="003F4285" w:rsidRDefault="008C02FD">
          <w:pPr>
            <w:pStyle w:val="TDC3"/>
            <w:tabs>
              <w:tab w:val="right" w:leader="dot" w:pos="8828"/>
            </w:tabs>
            <w:rPr>
              <w:rFonts w:asciiTheme="minorHAnsi" w:eastAsiaTheme="minorEastAsia" w:hAnsiTheme="minorHAnsi" w:cstheme="minorBidi"/>
              <w:noProof/>
              <w:color w:val="auto"/>
              <w:lang w:val="es-DO" w:eastAsia="ja-JP"/>
            </w:rPr>
          </w:pPr>
          <w:hyperlink w:anchor="_Toc511140637" w:history="1">
            <w:r w:rsidR="003F4285" w:rsidRPr="005D267A">
              <w:rPr>
                <w:rStyle w:val="Hipervnculo"/>
                <w:rFonts w:eastAsia="MS Mincho"/>
                <w:noProof/>
                <w:lang w:eastAsia="es-DO"/>
              </w:rPr>
              <w:t>ESCUELAS DE FAMILIAS</w:t>
            </w:r>
            <w:r w:rsidR="003F4285">
              <w:rPr>
                <w:noProof/>
                <w:webHidden/>
              </w:rPr>
              <w:tab/>
            </w:r>
            <w:r w:rsidR="003F4285">
              <w:rPr>
                <w:noProof/>
                <w:webHidden/>
              </w:rPr>
              <w:fldChar w:fldCharType="begin"/>
            </w:r>
            <w:r w:rsidR="003F4285">
              <w:rPr>
                <w:noProof/>
                <w:webHidden/>
              </w:rPr>
              <w:instrText xml:space="preserve"> PAGEREF _Toc511140637 \h </w:instrText>
            </w:r>
            <w:r w:rsidR="003F4285">
              <w:rPr>
                <w:noProof/>
                <w:webHidden/>
              </w:rPr>
            </w:r>
            <w:r w:rsidR="003F4285">
              <w:rPr>
                <w:noProof/>
                <w:webHidden/>
              </w:rPr>
              <w:fldChar w:fldCharType="separate"/>
            </w:r>
            <w:r w:rsidR="003F4285">
              <w:rPr>
                <w:noProof/>
                <w:webHidden/>
              </w:rPr>
              <w:t>10</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38" w:history="1">
            <w:r w:rsidR="003F4285" w:rsidRPr="005D267A">
              <w:rPr>
                <w:rStyle w:val="Hipervnculo"/>
                <w:noProof/>
              </w:rPr>
              <w:t>RESULTADOS POR COMPONENTES SEGÚN COMPONENTES DE INTERVENCIÓN</w:t>
            </w:r>
            <w:r w:rsidR="003F4285">
              <w:rPr>
                <w:noProof/>
                <w:webHidden/>
              </w:rPr>
              <w:tab/>
            </w:r>
            <w:r w:rsidR="003F4285">
              <w:rPr>
                <w:noProof/>
                <w:webHidden/>
              </w:rPr>
              <w:fldChar w:fldCharType="begin"/>
            </w:r>
            <w:r w:rsidR="003F4285">
              <w:rPr>
                <w:noProof/>
                <w:webHidden/>
              </w:rPr>
              <w:instrText xml:space="preserve"> PAGEREF _Toc511140638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39" w:history="1">
            <w:r w:rsidR="003F4285" w:rsidRPr="005D267A">
              <w:rPr>
                <w:rStyle w:val="Hipervnculo"/>
                <w:noProof/>
              </w:rPr>
              <w:t>1.</w:t>
            </w:r>
            <w:r w:rsidR="003F4285">
              <w:rPr>
                <w:rFonts w:eastAsiaTheme="minorEastAsia"/>
                <w:noProof/>
                <w:lang w:eastAsia="ja-JP"/>
              </w:rPr>
              <w:tab/>
            </w:r>
            <w:r w:rsidR="003F4285" w:rsidRPr="005D267A">
              <w:rPr>
                <w:rStyle w:val="Hipervnculo"/>
                <w:noProof/>
              </w:rPr>
              <w:t>IDENTIFICACIÓN</w:t>
            </w:r>
            <w:r w:rsidR="003F4285">
              <w:rPr>
                <w:noProof/>
                <w:webHidden/>
              </w:rPr>
              <w:tab/>
            </w:r>
            <w:r w:rsidR="003F4285">
              <w:rPr>
                <w:noProof/>
                <w:webHidden/>
              </w:rPr>
              <w:fldChar w:fldCharType="begin"/>
            </w:r>
            <w:r w:rsidR="003F4285">
              <w:rPr>
                <w:noProof/>
                <w:webHidden/>
              </w:rPr>
              <w:instrText xml:space="preserve"> PAGEREF _Toc511140639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40" w:history="1">
            <w:r w:rsidR="003F4285" w:rsidRPr="005D267A">
              <w:rPr>
                <w:rStyle w:val="Hipervnculo"/>
                <w:noProof/>
              </w:rPr>
              <w:t>2.</w:t>
            </w:r>
            <w:r w:rsidR="003F4285">
              <w:rPr>
                <w:rFonts w:eastAsiaTheme="minorEastAsia"/>
                <w:noProof/>
                <w:lang w:eastAsia="ja-JP"/>
              </w:rPr>
              <w:tab/>
            </w:r>
            <w:r w:rsidR="003F4285" w:rsidRPr="005D267A">
              <w:rPr>
                <w:rStyle w:val="Hipervnculo"/>
                <w:noProof/>
              </w:rPr>
              <w:t>SALUD INTEGRAL</w:t>
            </w:r>
            <w:r w:rsidR="003F4285">
              <w:rPr>
                <w:noProof/>
                <w:webHidden/>
              </w:rPr>
              <w:tab/>
            </w:r>
            <w:r w:rsidR="003F4285">
              <w:rPr>
                <w:noProof/>
                <w:webHidden/>
              </w:rPr>
              <w:fldChar w:fldCharType="begin"/>
            </w:r>
            <w:r w:rsidR="003F4285">
              <w:rPr>
                <w:noProof/>
                <w:webHidden/>
              </w:rPr>
              <w:instrText xml:space="preserve"> PAGEREF _Toc511140640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41" w:history="1">
            <w:r w:rsidR="003F4285" w:rsidRPr="005D267A">
              <w:rPr>
                <w:rStyle w:val="Hipervnculo"/>
                <w:rFonts w:eastAsia="Times New Roman"/>
                <w:noProof/>
              </w:rPr>
              <w:t>3.</w:t>
            </w:r>
            <w:r w:rsidR="003F4285">
              <w:rPr>
                <w:rFonts w:eastAsiaTheme="minorEastAsia"/>
                <w:noProof/>
                <w:lang w:eastAsia="ja-JP"/>
              </w:rPr>
              <w:tab/>
            </w:r>
            <w:r w:rsidR="003F4285" w:rsidRPr="005D267A">
              <w:rPr>
                <w:rStyle w:val="Hipervnculo"/>
                <w:noProof/>
              </w:rPr>
              <w:t>SEGURIDAD ALIMENTARIA, NUTRICIÓN Y GENERACIÓN DE INGRESOS</w:t>
            </w:r>
            <w:r w:rsidR="003F4285">
              <w:rPr>
                <w:noProof/>
                <w:webHidden/>
              </w:rPr>
              <w:tab/>
            </w:r>
            <w:r w:rsidR="003F4285">
              <w:rPr>
                <w:noProof/>
                <w:webHidden/>
              </w:rPr>
              <w:fldChar w:fldCharType="begin"/>
            </w:r>
            <w:r w:rsidR="003F4285">
              <w:rPr>
                <w:noProof/>
                <w:webHidden/>
              </w:rPr>
              <w:instrText xml:space="preserve"> PAGEREF _Toc511140641 \h </w:instrText>
            </w:r>
            <w:r w:rsidR="003F4285">
              <w:rPr>
                <w:noProof/>
                <w:webHidden/>
              </w:rPr>
            </w:r>
            <w:r w:rsidR="003F4285">
              <w:rPr>
                <w:noProof/>
                <w:webHidden/>
              </w:rPr>
              <w:fldChar w:fldCharType="separate"/>
            </w:r>
            <w:r w:rsidR="003F4285">
              <w:rPr>
                <w:noProof/>
                <w:webHidden/>
              </w:rPr>
              <w:t>13</w:t>
            </w:r>
            <w:r w:rsidR="003F4285">
              <w:rPr>
                <w:noProof/>
                <w:webHidden/>
              </w:rPr>
              <w:fldChar w:fldCharType="end"/>
            </w:r>
          </w:hyperlink>
        </w:p>
        <w:p w:rsidR="003F4285" w:rsidRDefault="008C02FD">
          <w:pPr>
            <w:pStyle w:val="TDC2"/>
            <w:tabs>
              <w:tab w:val="left" w:pos="660"/>
              <w:tab w:val="right" w:leader="dot" w:pos="8828"/>
            </w:tabs>
            <w:rPr>
              <w:rFonts w:eastAsiaTheme="minorEastAsia"/>
              <w:noProof/>
              <w:lang w:eastAsia="ja-JP"/>
            </w:rPr>
          </w:pPr>
          <w:hyperlink w:anchor="_Toc511140642" w:history="1">
            <w:r w:rsidR="003F4285" w:rsidRPr="005D267A">
              <w:rPr>
                <w:rStyle w:val="Hipervnculo"/>
                <w:rFonts w:eastAsia="Times New Roman"/>
                <w:noProof/>
              </w:rPr>
              <w:t>4.</w:t>
            </w:r>
            <w:r w:rsidR="003F4285">
              <w:rPr>
                <w:rFonts w:eastAsiaTheme="minorEastAsia"/>
                <w:noProof/>
                <w:lang w:eastAsia="ja-JP"/>
              </w:rPr>
              <w:tab/>
            </w:r>
            <w:r w:rsidR="003F4285" w:rsidRPr="005D267A">
              <w:rPr>
                <w:rStyle w:val="Hipervnculo"/>
                <w:noProof/>
              </w:rPr>
              <w:t>FORMACIÓN HUMANA Y CONCIENCIA CIUDADANA</w:t>
            </w:r>
            <w:r w:rsidR="003F4285">
              <w:rPr>
                <w:noProof/>
                <w:webHidden/>
              </w:rPr>
              <w:tab/>
            </w:r>
            <w:r w:rsidR="003F4285">
              <w:rPr>
                <w:noProof/>
                <w:webHidden/>
              </w:rPr>
              <w:fldChar w:fldCharType="begin"/>
            </w:r>
            <w:r w:rsidR="003F4285">
              <w:rPr>
                <w:noProof/>
                <w:webHidden/>
              </w:rPr>
              <w:instrText xml:space="preserve"> PAGEREF _Toc511140642 \h </w:instrText>
            </w:r>
            <w:r w:rsidR="003F4285">
              <w:rPr>
                <w:noProof/>
                <w:webHidden/>
              </w:rPr>
            </w:r>
            <w:r w:rsidR="003F4285">
              <w:rPr>
                <w:noProof/>
                <w:webHidden/>
              </w:rPr>
              <w:fldChar w:fldCharType="separate"/>
            </w:r>
            <w:r w:rsidR="003F4285">
              <w:rPr>
                <w:noProof/>
                <w:webHidden/>
              </w:rPr>
              <w:t>16</w:t>
            </w:r>
            <w:r w:rsidR="003F4285">
              <w:rPr>
                <w:noProof/>
                <w:webHidden/>
              </w:rPr>
              <w:fldChar w:fldCharType="end"/>
            </w:r>
          </w:hyperlink>
        </w:p>
        <w:p w:rsidR="003F4285" w:rsidRDefault="008C02FD">
          <w:pPr>
            <w:pStyle w:val="TDC2"/>
            <w:tabs>
              <w:tab w:val="right" w:leader="dot" w:pos="8828"/>
            </w:tabs>
            <w:rPr>
              <w:rFonts w:eastAsiaTheme="minorEastAsia"/>
              <w:noProof/>
              <w:lang w:eastAsia="ja-JP"/>
            </w:rPr>
          </w:pPr>
          <w:hyperlink w:anchor="_Toc511140643" w:history="1">
            <w:r w:rsidR="003F4285" w:rsidRPr="005D267A">
              <w:rPr>
                <w:rStyle w:val="Hipervnculo"/>
                <w:noProof/>
              </w:rPr>
              <w:t>HABITABILIDAD Y PROTECCIÓN DEL MEDIO AMBIENTE</w:t>
            </w:r>
            <w:r w:rsidR="003F4285">
              <w:rPr>
                <w:noProof/>
                <w:webHidden/>
              </w:rPr>
              <w:tab/>
            </w:r>
            <w:r w:rsidR="003F4285">
              <w:rPr>
                <w:noProof/>
                <w:webHidden/>
              </w:rPr>
              <w:fldChar w:fldCharType="begin"/>
            </w:r>
            <w:r w:rsidR="003F4285">
              <w:rPr>
                <w:noProof/>
                <w:webHidden/>
              </w:rPr>
              <w:instrText xml:space="preserve"> PAGEREF _Toc511140643 \h </w:instrText>
            </w:r>
            <w:r w:rsidR="003F4285">
              <w:rPr>
                <w:noProof/>
                <w:webHidden/>
              </w:rPr>
            </w:r>
            <w:r w:rsidR="003F4285">
              <w:rPr>
                <w:noProof/>
                <w:webHidden/>
              </w:rPr>
              <w:fldChar w:fldCharType="separate"/>
            </w:r>
            <w:r w:rsidR="003F4285">
              <w:rPr>
                <w:noProof/>
                <w:webHidden/>
              </w:rPr>
              <w:t>19</w:t>
            </w:r>
            <w:r w:rsidR="003F4285">
              <w:rPr>
                <w:noProof/>
                <w:webHidden/>
              </w:rPr>
              <w:fldChar w:fldCharType="end"/>
            </w:r>
          </w:hyperlink>
        </w:p>
        <w:p w:rsidR="003F4285" w:rsidRDefault="008C02FD">
          <w:pPr>
            <w:pStyle w:val="TDC2"/>
            <w:tabs>
              <w:tab w:val="right" w:leader="dot" w:pos="8828"/>
            </w:tabs>
            <w:rPr>
              <w:rFonts w:eastAsiaTheme="minorEastAsia"/>
              <w:noProof/>
              <w:lang w:eastAsia="ja-JP"/>
            </w:rPr>
          </w:pPr>
          <w:hyperlink w:anchor="_Toc511140644" w:history="1">
            <w:r w:rsidR="003F4285" w:rsidRPr="005D267A">
              <w:rPr>
                <w:rStyle w:val="Hipervnculo"/>
                <w:noProof/>
              </w:rPr>
              <w:t>ACCESO A LAS TIC’s</w:t>
            </w:r>
            <w:r w:rsidR="003F4285">
              <w:rPr>
                <w:noProof/>
                <w:webHidden/>
              </w:rPr>
              <w:tab/>
            </w:r>
            <w:r w:rsidR="003F4285">
              <w:rPr>
                <w:noProof/>
                <w:webHidden/>
              </w:rPr>
              <w:fldChar w:fldCharType="begin"/>
            </w:r>
            <w:r w:rsidR="003F4285">
              <w:rPr>
                <w:noProof/>
                <w:webHidden/>
              </w:rPr>
              <w:instrText xml:space="preserve"> PAGEREF _Toc511140644 \h </w:instrText>
            </w:r>
            <w:r w:rsidR="003F4285">
              <w:rPr>
                <w:noProof/>
                <w:webHidden/>
              </w:rPr>
            </w:r>
            <w:r w:rsidR="003F4285">
              <w:rPr>
                <w:noProof/>
                <w:webHidden/>
              </w:rPr>
              <w:fldChar w:fldCharType="separate"/>
            </w:r>
            <w:r w:rsidR="003F4285">
              <w:rPr>
                <w:noProof/>
                <w:webHidden/>
              </w:rPr>
              <w:t>19</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45" w:history="1">
            <w:r w:rsidR="003F4285" w:rsidRPr="005D267A">
              <w:rPr>
                <w:rStyle w:val="Hipervnculo"/>
                <w:rFonts w:eastAsiaTheme="majorEastAsia"/>
                <w:noProof/>
              </w:rPr>
              <w:t>EJECUCIÓN POR ÁREA AL MES DE MARZO 2018</w:t>
            </w:r>
            <w:r w:rsidR="003F4285">
              <w:rPr>
                <w:noProof/>
                <w:webHidden/>
              </w:rPr>
              <w:tab/>
            </w:r>
            <w:r w:rsidR="003F4285">
              <w:rPr>
                <w:noProof/>
                <w:webHidden/>
              </w:rPr>
              <w:fldChar w:fldCharType="begin"/>
            </w:r>
            <w:r w:rsidR="003F4285">
              <w:rPr>
                <w:noProof/>
                <w:webHidden/>
              </w:rPr>
              <w:instrText xml:space="preserve"> PAGEREF _Toc511140645 \h </w:instrText>
            </w:r>
            <w:r w:rsidR="003F4285">
              <w:rPr>
                <w:noProof/>
                <w:webHidden/>
              </w:rPr>
            </w:r>
            <w:r w:rsidR="003F4285">
              <w:rPr>
                <w:noProof/>
                <w:webHidden/>
              </w:rPr>
              <w:fldChar w:fldCharType="separate"/>
            </w:r>
            <w:r w:rsidR="003F4285">
              <w:rPr>
                <w:noProof/>
                <w:webHidden/>
              </w:rPr>
              <w:t>20</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46" w:history="1">
            <w:r w:rsidR="003F4285" w:rsidRPr="005D267A">
              <w:rPr>
                <w:rStyle w:val="Hipervnculo"/>
                <w:noProof/>
              </w:rPr>
              <w:t>CONSOLIDADO DE ACTIVIDADES REALIZADAS EN MARZO 2018</w:t>
            </w:r>
            <w:r w:rsidR="003F4285">
              <w:rPr>
                <w:noProof/>
                <w:webHidden/>
              </w:rPr>
              <w:tab/>
            </w:r>
            <w:r w:rsidR="003F4285">
              <w:rPr>
                <w:noProof/>
                <w:webHidden/>
              </w:rPr>
              <w:fldChar w:fldCharType="begin"/>
            </w:r>
            <w:r w:rsidR="003F4285">
              <w:rPr>
                <w:noProof/>
                <w:webHidden/>
              </w:rPr>
              <w:instrText xml:space="preserve"> PAGEREF _Toc511140646 \h </w:instrText>
            </w:r>
            <w:r w:rsidR="003F4285">
              <w:rPr>
                <w:noProof/>
                <w:webHidden/>
              </w:rPr>
            </w:r>
            <w:r w:rsidR="003F4285">
              <w:rPr>
                <w:noProof/>
                <w:webHidden/>
              </w:rPr>
              <w:fldChar w:fldCharType="separate"/>
            </w:r>
            <w:r w:rsidR="003F4285">
              <w:rPr>
                <w:noProof/>
                <w:webHidden/>
              </w:rPr>
              <w:t>22</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47" w:history="1">
            <w:r w:rsidR="003F4285" w:rsidRPr="005D267A">
              <w:rPr>
                <w:rStyle w:val="Hipervnculo"/>
                <w:noProof/>
              </w:rPr>
              <w:t>VIAJES REPORTADOS POR LOS PRINCIPALES FUNCIONARIOS DE LA INSTITUCIÓN</w:t>
            </w:r>
            <w:r w:rsidR="003F4285">
              <w:rPr>
                <w:noProof/>
                <w:webHidden/>
              </w:rPr>
              <w:tab/>
            </w:r>
            <w:r w:rsidR="003F4285">
              <w:rPr>
                <w:noProof/>
                <w:webHidden/>
              </w:rPr>
              <w:fldChar w:fldCharType="begin"/>
            </w:r>
            <w:r w:rsidR="003F4285">
              <w:rPr>
                <w:noProof/>
                <w:webHidden/>
              </w:rPr>
              <w:instrText xml:space="preserve"> PAGEREF _Toc511140647 \h </w:instrText>
            </w:r>
            <w:r w:rsidR="003F4285">
              <w:rPr>
                <w:noProof/>
                <w:webHidden/>
              </w:rPr>
            </w:r>
            <w:r w:rsidR="003F4285">
              <w:rPr>
                <w:noProof/>
                <w:webHidden/>
              </w:rPr>
              <w:fldChar w:fldCharType="separate"/>
            </w:r>
            <w:r w:rsidR="003F4285">
              <w:rPr>
                <w:noProof/>
                <w:webHidden/>
              </w:rPr>
              <w:t>44</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48" w:history="1">
            <w:r w:rsidR="003F4285" w:rsidRPr="005D267A">
              <w:rPr>
                <w:rStyle w:val="Hipervnculo"/>
                <w:noProof/>
                <w:spacing w:val="-12"/>
              </w:rPr>
              <w:t>Margarita Cedeño reconoce a 11 mujeres por ser ejemplo en sus comunidades</w:t>
            </w:r>
            <w:r w:rsidR="003F4285">
              <w:rPr>
                <w:noProof/>
                <w:webHidden/>
              </w:rPr>
              <w:tab/>
            </w:r>
            <w:r w:rsidR="003F4285">
              <w:rPr>
                <w:noProof/>
                <w:webHidden/>
              </w:rPr>
              <w:fldChar w:fldCharType="begin"/>
            </w:r>
            <w:r w:rsidR="003F4285">
              <w:rPr>
                <w:noProof/>
                <w:webHidden/>
              </w:rPr>
              <w:instrText xml:space="preserve"> PAGEREF _Toc511140648 \h </w:instrText>
            </w:r>
            <w:r w:rsidR="003F4285">
              <w:rPr>
                <w:noProof/>
                <w:webHidden/>
              </w:rPr>
            </w:r>
            <w:r w:rsidR="003F4285">
              <w:rPr>
                <w:noProof/>
                <w:webHidden/>
              </w:rPr>
              <w:fldChar w:fldCharType="separate"/>
            </w:r>
            <w:r w:rsidR="003F4285">
              <w:rPr>
                <w:noProof/>
                <w:webHidden/>
              </w:rPr>
              <w:t>45</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49" w:history="1">
            <w:r w:rsidR="003F4285" w:rsidRPr="005D267A">
              <w:rPr>
                <w:rStyle w:val="Hipervnculo"/>
                <w:noProof/>
                <w:spacing w:val="-12"/>
              </w:rPr>
              <w:t>Prosoli muestra y comercializa producción de pequeños agricultores en Feria Agropecuaria 2018</w:t>
            </w:r>
            <w:r w:rsidR="003F4285">
              <w:rPr>
                <w:noProof/>
                <w:webHidden/>
              </w:rPr>
              <w:tab/>
            </w:r>
            <w:r w:rsidR="003F4285">
              <w:rPr>
                <w:noProof/>
                <w:webHidden/>
              </w:rPr>
              <w:fldChar w:fldCharType="begin"/>
            </w:r>
            <w:r w:rsidR="003F4285">
              <w:rPr>
                <w:noProof/>
                <w:webHidden/>
              </w:rPr>
              <w:instrText xml:space="preserve"> PAGEREF _Toc511140649 \h </w:instrText>
            </w:r>
            <w:r w:rsidR="003F4285">
              <w:rPr>
                <w:noProof/>
                <w:webHidden/>
              </w:rPr>
            </w:r>
            <w:r w:rsidR="003F4285">
              <w:rPr>
                <w:noProof/>
                <w:webHidden/>
              </w:rPr>
              <w:fldChar w:fldCharType="separate"/>
            </w:r>
            <w:r w:rsidR="003F4285">
              <w:rPr>
                <w:noProof/>
                <w:webHidden/>
              </w:rPr>
              <w:t>46</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50" w:history="1">
            <w:r w:rsidR="003F4285" w:rsidRPr="005D267A">
              <w:rPr>
                <w:rStyle w:val="Hipervnculo"/>
                <w:noProof/>
                <w:spacing w:val="-12"/>
              </w:rPr>
              <w:t>Prosoli orienta a niños sobre la importancia del ahorro</w:t>
            </w:r>
            <w:r w:rsidR="003F4285">
              <w:rPr>
                <w:noProof/>
                <w:webHidden/>
              </w:rPr>
              <w:tab/>
            </w:r>
            <w:r w:rsidR="003F4285">
              <w:rPr>
                <w:noProof/>
                <w:webHidden/>
              </w:rPr>
              <w:fldChar w:fldCharType="begin"/>
            </w:r>
            <w:r w:rsidR="003F4285">
              <w:rPr>
                <w:noProof/>
                <w:webHidden/>
              </w:rPr>
              <w:instrText xml:space="preserve"> PAGEREF _Toc511140650 \h </w:instrText>
            </w:r>
            <w:r w:rsidR="003F4285">
              <w:rPr>
                <w:noProof/>
                <w:webHidden/>
              </w:rPr>
            </w:r>
            <w:r w:rsidR="003F4285">
              <w:rPr>
                <w:noProof/>
                <w:webHidden/>
              </w:rPr>
              <w:fldChar w:fldCharType="separate"/>
            </w:r>
            <w:r w:rsidR="003F4285">
              <w:rPr>
                <w:noProof/>
                <w:webHidden/>
              </w:rPr>
              <w:t>47</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51" w:history="1">
            <w:r w:rsidR="003F4285" w:rsidRPr="005D267A">
              <w:rPr>
                <w:rStyle w:val="Hipervnculo"/>
                <w:noProof/>
                <w:spacing w:val="-12"/>
              </w:rPr>
              <w:t>Progresando con Solidaridad continúa fortaleciendo transparencia con Carta Compromiso al Ciudadano</w:t>
            </w:r>
            <w:r w:rsidR="003F4285">
              <w:rPr>
                <w:noProof/>
                <w:webHidden/>
              </w:rPr>
              <w:tab/>
            </w:r>
            <w:r w:rsidR="003F4285">
              <w:rPr>
                <w:noProof/>
                <w:webHidden/>
              </w:rPr>
              <w:fldChar w:fldCharType="begin"/>
            </w:r>
            <w:r w:rsidR="003F4285">
              <w:rPr>
                <w:noProof/>
                <w:webHidden/>
              </w:rPr>
              <w:instrText xml:space="preserve"> PAGEREF _Toc511140651 \h </w:instrText>
            </w:r>
            <w:r w:rsidR="003F4285">
              <w:rPr>
                <w:noProof/>
                <w:webHidden/>
              </w:rPr>
            </w:r>
            <w:r w:rsidR="003F4285">
              <w:rPr>
                <w:noProof/>
                <w:webHidden/>
              </w:rPr>
              <w:fldChar w:fldCharType="separate"/>
            </w:r>
            <w:r w:rsidR="003F4285">
              <w:rPr>
                <w:noProof/>
                <w:webHidden/>
              </w:rPr>
              <w:t>48</w:t>
            </w:r>
            <w:r w:rsidR="003F4285">
              <w:rPr>
                <w:noProof/>
                <w:webHidden/>
              </w:rPr>
              <w:fldChar w:fldCharType="end"/>
            </w:r>
          </w:hyperlink>
        </w:p>
        <w:p w:rsidR="003F4285" w:rsidRDefault="008C02FD">
          <w:pPr>
            <w:pStyle w:val="TDC1"/>
            <w:tabs>
              <w:tab w:val="right" w:leader="dot" w:pos="8828"/>
            </w:tabs>
            <w:rPr>
              <w:rFonts w:eastAsiaTheme="minorEastAsia"/>
              <w:noProof/>
              <w:lang w:eastAsia="ja-JP"/>
            </w:rPr>
          </w:pPr>
          <w:hyperlink w:anchor="_Toc511140652" w:history="1">
            <w:r w:rsidR="003F4285" w:rsidRPr="005D267A">
              <w:rPr>
                <w:rStyle w:val="Hipervnculo"/>
                <w:noProof/>
                <w:spacing w:val="-12"/>
              </w:rPr>
              <w:t>Prosoli realiza encuentro de motivación con mujeres SUPEREmprendedoras</w:t>
            </w:r>
            <w:r w:rsidR="003F4285">
              <w:rPr>
                <w:noProof/>
                <w:webHidden/>
              </w:rPr>
              <w:tab/>
            </w:r>
            <w:r w:rsidR="003F4285">
              <w:rPr>
                <w:noProof/>
                <w:webHidden/>
              </w:rPr>
              <w:fldChar w:fldCharType="begin"/>
            </w:r>
            <w:r w:rsidR="003F4285">
              <w:rPr>
                <w:noProof/>
                <w:webHidden/>
              </w:rPr>
              <w:instrText xml:space="preserve"> PAGEREF _Toc511140652 \h </w:instrText>
            </w:r>
            <w:r w:rsidR="003F4285">
              <w:rPr>
                <w:noProof/>
                <w:webHidden/>
              </w:rPr>
            </w:r>
            <w:r w:rsidR="003F4285">
              <w:rPr>
                <w:noProof/>
                <w:webHidden/>
              </w:rPr>
              <w:fldChar w:fldCharType="separate"/>
            </w:r>
            <w:r w:rsidR="003F4285">
              <w:rPr>
                <w:noProof/>
                <w:webHidden/>
              </w:rPr>
              <w:t>49</w:t>
            </w:r>
            <w:r w:rsidR="003F4285">
              <w:rPr>
                <w:noProof/>
                <w:webHidden/>
              </w:rPr>
              <w:fldChar w:fldCharType="end"/>
            </w:r>
          </w:hyperlink>
        </w:p>
        <w:p w:rsidR="000D5F10" w:rsidRDefault="000D5F10">
          <w:r>
            <w:rPr>
              <w:b/>
              <w:bCs/>
              <w:lang w:val="es-ES"/>
            </w:rPr>
            <w:fldChar w:fldCharType="end"/>
          </w:r>
        </w:p>
      </w:sdtContent>
    </w:sdt>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p w:rsidR="00491181" w:rsidRPr="00491181" w:rsidRDefault="00491181">
      <w:pPr>
        <w:rPr>
          <w:rFonts w:ascii="Calibri" w:eastAsia="Times New Roman" w:hAnsi="Calibri" w:cs="Times New Roman"/>
          <w:b/>
          <w:bCs/>
          <w:color w:val="1F497D" w:themeColor="text2"/>
          <w:kern w:val="36"/>
          <w:sz w:val="28"/>
          <w:szCs w:val="28"/>
        </w:rPr>
      </w:pPr>
    </w:p>
    <w:p w:rsidR="00EA1B56" w:rsidRPr="00030678" w:rsidRDefault="00F320FA" w:rsidP="000D5F10">
      <w:pPr>
        <w:pStyle w:val="Ttulo11"/>
      </w:pPr>
      <w:bookmarkStart w:id="1" w:name="_Toc511140632"/>
      <w:r w:rsidRPr="00030678">
        <w:t>INTRODUCCIÓN</w:t>
      </w:r>
      <w:bookmarkEnd w:id="1"/>
      <w:r w:rsidR="00122748" w:rsidRPr="00030678">
        <w:t xml:space="preserve"> </w:t>
      </w:r>
      <w:r w:rsidR="00EA1B56" w:rsidRPr="00030678">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86060C" w:rsidRPr="00604292">
        <w:rPr>
          <w:sz w:val="24"/>
          <w:szCs w:val="24"/>
          <w:lang w:val="es-ES"/>
        </w:rPr>
        <w:t>mes</w:t>
      </w:r>
      <w:r w:rsidRPr="00604292">
        <w:rPr>
          <w:sz w:val="24"/>
          <w:szCs w:val="24"/>
          <w:lang w:val="es-ES"/>
        </w:rPr>
        <w:t xml:space="preserve"> </w:t>
      </w:r>
      <w:r w:rsidR="0086060C" w:rsidRPr="00604292">
        <w:rPr>
          <w:sz w:val="24"/>
          <w:szCs w:val="24"/>
          <w:lang w:val="es-ES"/>
        </w:rPr>
        <w:t xml:space="preserve">de </w:t>
      </w:r>
      <w:r w:rsidR="00030678">
        <w:rPr>
          <w:sz w:val="24"/>
          <w:szCs w:val="24"/>
          <w:lang w:val="es-ES"/>
        </w:rPr>
        <w:t>marz</w:t>
      </w:r>
      <w:r w:rsidR="00F5647B">
        <w:rPr>
          <w:sz w:val="24"/>
          <w:szCs w:val="24"/>
          <w:lang w:val="es-ES"/>
        </w:rPr>
        <w:t>o</w:t>
      </w:r>
      <w:r w:rsidR="00C17383" w:rsidRPr="00604292">
        <w:rPr>
          <w:sz w:val="24"/>
          <w:szCs w:val="24"/>
          <w:lang w:val="es-ES"/>
        </w:rPr>
        <w:t xml:space="preserve"> </w:t>
      </w:r>
      <w:r w:rsidR="001846DE">
        <w:rPr>
          <w:sz w:val="24"/>
          <w:szCs w:val="24"/>
          <w:lang w:val="es-ES"/>
        </w:rPr>
        <w:t xml:space="preserve">y </w:t>
      </w:r>
      <w:r w:rsidR="00955C87">
        <w:rPr>
          <w:sz w:val="24"/>
          <w:szCs w:val="24"/>
          <w:lang w:val="es-ES"/>
        </w:rPr>
        <w:t xml:space="preserve">el </w:t>
      </w:r>
      <w:r w:rsidR="001846DE">
        <w:rPr>
          <w:sz w:val="24"/>
          <w:szCs w:val="24"/>
          <w:lang w:val="es-ES"/>
        </w:rPr>
        <w:t>primer trimestre</w:t>
      </w:r>
      <w:r w:rsidR="00955C87">
        <w:rPr>
          <w:sz w:val="24"/>
          <w:szCs w:val="24"/>
          <w:lang w:val="es-ES"/>
        </w:rPr>
        <w:t xml:space="preserve"> del</w:t>
      </w:r>
      <w:r w:rsidR="001846DE">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EA1B56" w:rsidRDefault="000D5F10" w:rsidP="000D5F10">
      <w:pPr>
        <w:pStyle w:val="Ttulo11"/>
        <w:rPr>
          <w:rFonts w:eastAsia="MS Mincho"/>
        </w:rPr>
      </w:pPr>
      <w:bookmarkStart w:id="2" w:name="_Toc511140633"/>
      <w:r>
        <w:rPr>
          <w:rFonts w:eastAsia="MS Mincho"/>
        </w:rPr>
        <w:lastRenderedPageBreak/>
        <w:t xml:space="preserve">RESULTADOS DE LAS </w:t>
      </w:r>
      <w:r w:rsidRPr="00EA1B56">
        <w:rPr>
          <w:rFonts w:eastAsia="MS Mincho"/>
        </w:rPr>
        <w:t>INTERVENCIONES DE PROGRESANDO CON SOLIDARIDAD</w:t>
      </w:r>
      <w:bookmarkEnd w:id="2"/>
    </w:p>
    <w:p w:rsidR="00EA1B56" w:rsidRPr="0006063A" w:rsidRDefault="00EA1B56" w:rsidP="006B673E">
      <w:pPr>
        <w:pStyle w:val="Ttulo2"/>
        <w:numPr>
          <w:ilvl w:val="0"/>
          <w:numId w:val="45"/>
        </w:numPr>
        <w:rPr>
          <w:lang w:val="es-ES"/>
        </w:rPr>
      </w:pPr>
      <w:bookmarkStart w:id="3" w:name="_Toc511140634"/>
      <w:r w:rsidRPr="0006063A">
        <w:rPr>
          <w:lang w:val="es-ES"/>
        </w:rPr>
        <w:t>TRANSFERENCIAS MONETARIAS CONDICIONADAS</w:t>
      </w:r>
      <w:r w:rsidR="0004723F" w:rsidRPr="0006063A">
        <w:rPr>
          <w:lang w:val="es-ES"/>
        </w:rPr>
        <w:t xml:space="preserve"> (TMC)</w:t>
      </w:r>
      <w:bookmarkEnd w:id="3"/>
    </w:p>
    <w:p w:rsidR="0084113E" w:rsidRPr="0061606F"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3E01D6" w:rsidP="0084113E">
      <w:pPr>
        <w:spacing w:after="0" w:line="240" w:lineRule="auto"/>
        <w:rPr>
          <w:rFonts w:ascii="Calibri" w:eastAsia="MS Mincho" w:hAnsi="Calibri" w:cs="Arial"/>
          <w:b/>
          <w:i/>
          <w:spacing w:val="-1"/>
          <w:sz w:val="24"/>
          <w:szCs w:val="24"/>
          <w:lang w:eastAsia="es-DO"/>
        </w:rPr>
      </w:pPr>
      <w:r w:rsidRPr="003E01D6">
        <w:rPr>
          <w:rFonts w:ascii="Calibri" w:eastAsia="MS Mincho" w:hAnsi="Calibri" w:cs="Arial"/>
          <w:b/>
          <w:i/>
          <w:spacing w:val="-1"/>
          <w:sz w:val="24"/>
          <w:szCs w:val="24"/>
          <w:lang w:eastAsia="es-DO"/>
        </w:rPr>
        <w:t>870,000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mes de </w:t>
      </w:r>
      <w:r w:rsidR="0006063A">
        <w:rPr>
          <w:rFonts w:ascii="Calibri" w:eastAsia="MS Mincho" w:hAnsi="Calibri" w:cs="Arial"/>
          <w:spacing w:val="-1"/>
          <w:szCs w:val="24"/>
          <w:lang w:eastAsia="es-DO"/>
        </w:rPr>
        <w:t>marzo</w:t>
      </w:r>
      <w:r>
        <w:rPr>
          <w:rFonts w:ascii="Calibri" w:eastAsia="MS Mincho" w:hAnsi="Calibri" w:cs="Arial"/>
          <w:spacing w:val="-1"/>
          <w:szCs w:val="24"/>
          <w:lang w:eastAsia="es-DO"/>
        </w:rPr>
        <w:t xml:space="preserve"> del año corriente</w:t>
      </w:r>
      <w:r w:rsidR="0084113E">
        <w:rPr>
          <w:rFonts w:ascii="Calibri" w:eastAsia="MS Mincho" w:hAnsi="Calibri" w:cs="Arial"/>
          <w:spacing w:val="-1"/>
          <w:szCs w:val="24"/>
          <w:lang w:eastAsia="es-DO"/>
        </w:rPr>
        <w:t xml:space="preserve"> </w:t>
      </w:r>
      <w:r w:rsidR="00CF3EC3" w:rsidRPr="00CF3EC3">
        <w:rPr>
          <w:rFonts w:ascii="Calibri" w:eastAsia="Times New Roman" w:hAnsi="Calibri" w:cs="Arial"/>
          <w:color w:val="000000"/>
          <w:szCs w:val="24"/>
        </w:rPr>
        <w:t>823,750</w:t>
      </w:r>
      <w:r w:rsidR="00155365">
        <w:rPr>
          <w:rFonts w:ascii="Calibri" w:eastAsia="Times New Roman" w:hAnsi="Calibri" w:cs="Arial"/>
          <w:color w:val="000000"/>
          <w:szCs w:val="24"/>
        </w:rPr>
        <w:t xml:space="preserve"> </w:t>
      </w:r>
      <w:r w:rsidR="0084113E">
        <w:rPr>
          <w:rFonts w:ascii="Calibri" w:eastAsia="Times New Roman" w:hAnsi="Calibri" w:cs="Arial"/>
          <w:color w:val="000000"/>
          <w:szCs w:val="24"/>
        </w:rPr>
        <w:t xml:space="preserve">familias </w:t>
      </w:r>
      <w:r w:rsidR="00F20E2F">
        <w:rPr>
          <w:rFonts w:ascii="Calibri" w:eastAsia="Times New Roman" w:hAnsi="Calibri" w:cs="Arial"/>
          <w:color w:val="000000"/>
          <w:szCs w:val="24"/>
        </w:rPr>
        <w:t>participantes</w:t>
      </w:r>
      <w:r w:rsidR="0084113E">
        <w:rPr>
          <w:rFonts w:ascii="Calibri" w:eastAsia="Times New Roman" w:hAnsi="Calibri" w:cs="Arial"/>
          <w:color w:val="000000"/>
          <w:szCs w:val="24"/>
        </w:rPr>
        <w:t xml:space="preserve"> recibieron la </w:t>
      </w:r>
      <w:r w:rsidR="00D06349">
        <w:rPr>
          <w:rFonts w:ascii="Calibri" w:eastAsia="Times New Roman" w:hAnsi="Calibri" w:cs="Arial"/>
          <w:color w:val="000000"/>
          <w:szCs w:val="24"/>
        </w:rPr>
        <w:t>transferencia Comer es Primero</w:t>
      </w:r>
      <w:r w:rsidR="001F540A">
        <w:rPr>
          <w:rFonts w:ascii="Calibri" w:eastAsia="Times New Roman" w:hAnsi="Calibri" w:cs="Arial"/>
          <w:color w:val="000000"/>
          <w:szCs w:val="24"/>
        </w:rPr>
        <w:t>,</w:t>
      </w:r>
      <w:r w:rsidR="00D06349">
        <w:rPr>
          <w:rFonts w:ascii="Calibri" w:eastAsia="Times New Roman" w:hAnsi="Calibri" w:cs="Arial"/>
          <w:color w:val="000000"/>
          <w:szCs w:val="24"/>
        </w:rPr>
        <w:t xml:space="preserve"> alcanzando un </w:t>
      </w:r>
      <w:r w:rsidR="003E01D6">
        <w:rPr>
          <w:rFonts w:ascii="Calibri" w:eastAsia="Times New Roman" w:hAnsi="Calibri" w:cs="Arial"/>
          <w:color w:val="000000"/>
          <w:szCs w:val="24"/>
        </w:rPr>
        <w:t>9</w:t>
      </w:r>
      <w:r w:rsidR="00141009">
        <w:rPr>
          <w:rFonts w:ascii="Calibri" w:eastAsia="Times New Roman" w:hAnsi="Calibri" w:cs="Arial"/>
          <w:color w:val="000000"/>
          <w:szCs w:val="24"/>
        </w:rPr>
        <w:t>5</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141009" w:rsidRDefault="006B673E" w:rsidP="006B673E">
      <w:pPr>
        <w:pStyle w:val="Epgrafe"/>
        <w:rPr>
          <w:color w:val="B2A1C7" w:themeColor="accent4" w:themeTint="99"/>
        </w:rPr>
      </w:pPr>
      <w:r w:rsidRPr="00141009">
        <w:rPr>
          <w:color w:val="B2A1C7" w:themeColor="accent4" w:themeTint="99"/>
        </w:rPr>
        <w:t>Tabla</w:t>
      </w:r>
      <w:r>
        <w:rPr>
          <w:color w:val="B2A1C7" w:themeColor="accent4" w:themeTint="99"/>
        </w:rPr>
        <w:t xml:space="preserve"> 1</w:t>
      </w:r>
      <w:r w:rsidRPr="00141009">
        <w:rPr>
          <w:color w:val="B2A1C7" w:themeColor="accent4" w:themeTint="99"/>
        </w:rPr>
        <w:t>. Familias que recibieron la TMC Comer es Primero por mes en el Primer Trimestre 2018.</w:t>
      </w:r>
    </w:p>
    <w:tbl>
      <w:tblPr>
        <w:tblStyle w:val="Sombreadomedio1-nfasis5"/>
        <w:tblW w:w="5000" w:type="pct"/>
        <w:tblLook w:val="04A0" w:firstRow="1" w:lastRow="0" w:firstColumn="1" w:lastColumn="0" w:noHBand="0" w:noVBand="1"/>
      </w:tblPr>
      <w:tblGrid>
        <w:gridCol w:w="3016"/>
        <w:gridCol w:w="3019"/>
        <w:gridCol w:w="3019"/>
      </w:tblGrid>
      <w:tr w:rsidR="006B673E" w:rsidTr="0026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6B673E" w:rsidP="00183905">
            <w:pPr>
              <w:jc w:val="center"/>
            </w:pPr>
            <w:r>
              <w:t>Enero</w:t>
            </w:r>
          </w:p>
        </w:tc>
        <w:tc>
          <w:tcPr>
            <w:tcW w:w="1667" w:type="pct"/>
          </w:tcPr>
          <w:p w:rsidR="006B673E" w:rsidRDefault="006B673E" w:rsidP="00183905">
            <w:pPr>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6B673E" w:rsidRDefault="006B673E" w:rsidP="00183905">
            <w:pPr>
              <w:jc w:val="center"/>
              <w:cnfStyle w:val="100000000000" w:firstRow="1" w:lastRow="0" w:firstColumn="0" w:lastColumn="0" w:oddVBand="0" w:evenVBand="0" w:oddHBand="0" w:evenHBand="0" w:firstRowFirstColumn="0" w:firstRowLastColumn="0" w:lastRowFirstColumn="0" w:lastRowLastColumn="0"/>
            </w:pPr>
            <w:r>
              <w:t>Marzo</w:t>
            </w:r>
          </w:p>
        </w:tc>
      </w:tr>
      <w:tr w:rsidR="006B673E" w:rsidTr="0026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314B1A" w:rsidRDefault="006B673E" w:rsidP="00183905">
            <w:pPr>
              <w:jc w:val="center"/>
              <w:rPr>
                <w:b w:val="0"/>
              </w:rPr>
            </w:pPr>
            <w:r w:rsidRPr="005F0D7A">
              <w:rPr>
                <w:b w:val="0"/>
              </w:rPr>
              <w:t>828,887</w:t>
            </w:r>
          </w:p>
        </w:tc>
        <w:tc>
          <w:tcPr>
            <w:tcW w:w="1667" w:type="pct"/>
          </w:tcPr>
          <w:p w:rsidR="006B673E" w:rsidRDefault="006B673E" w:rsidP="00183905">
            <w:pPr>
              <w:jc w:val="center"/>
              <w:cnfStyle w:val="000000100000" w:firstRow="0" w:lastRow="0" w:firstColumn="0" w:lastColumn="0" w:oddVBand="0" w:evenVBand="0" w:oddHBand="1" w:evenHBand="0" w:firstRowFirstColumn="0" w:firstRowLastColumn="0" w:lastRowFirstColumn="0" w:lastRowLastColumn="0"/>
            </w:pPr>
            <w:r>
              <w:t>825,384</w:t>
            </w:r>
          </w:p>
        </w:tc>
        <w:tc>
          <w:tcPr>
            <w:tcW w:w="1667" w:type="pct"/>
          </w:tcPr>
          <w:p w:rsidR="006B673E" w:rsidRPr="000D0486" w:rsidRDefault="006B673E" w:rsidP="00183905">
            <w:pPr>
              <w:jc w:val="center"/>
              <w:cnfStyle w:val="000000100000" w:firstRow="0" w:lastRow="0" w:firstColumn="0" w:lastColumn="0" w:oddVBand="0" w:evenVBand="0" w:oddHBand="1" w:evenHBand="0" w:firstRowFirstColumn="0" w:firstRowLastColumn="0" w:lastRowFirstColumn="0" w:lastRowLastColumn="0"/>
            </w:pPr>
            <w:r w:rsidRPr="00141009">
              <w:t>823,750</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EE73DF">
        <w:t>marz</w:t>
      </w:r>
      <w:r w:rsidR="00C17383">
        <w:t xml:space="preserve">o </w:t>
      </w:r>
      <w:r>
        <w:t xml:space="preserve">están distribuidas geográficamente de la siguiente manera: </w:t>
      </w:r>
    </w:p>
    <w:p w:rsidR="00327E1E" w:rsidRPr="001846DE" w:rsidRDefault="00327E1E" w:rsidP="00A9593D">
      <w:pPr>
        <w:pStyle w:val="Epgrafe"/>
        <w:rPr>
          <w:color w:val="B2A1C7" w:themeColor="accent4" w:themeTint="99"/>
        </w:rPr>
      </w:pPr>
      <w:r w:rsidRPr="001846DE">
        <w:rPr>
          <w:color w:val="B2A1C7" w:themeColor="accent4" w:themeTint="99"/>
        </w:rPr>
        <w:t xml:space="preserve">Tabla </w:t>
      </w:r>
      <w:r w:rsidR="006B673E">
        <w:rPr>
          <w:color w:val="B2A1C7" w:themeColor="accent4" w:themeTint="99"/>
        </w:rPr>
        <w:t>2</w:t>
      </w:r>
      <w:r w:rsidRPr="001846DE">
        <w:rPr>
          <w:color w:val="B2A1C7" w:themeColor="accent4" w:themeTint="99"/>
        </w:rPr>
        <w:t>. Familias que recibieron la TMC Comer es Primero</w:t>
      </w:r>
      <w:r w:rsidR="003B6B27">
        <w:rPr>
          <w:color w:val="B2A1C7" w:themeColor="accent4" w:themeTint="99"/>
        </w:rPr>
        <w:t xml:space="preserve"> en el mes de marzo</w:t>
      </w:r>
      <w:r w:rsidRPr="001846DE">
        <w:rPr>
          <w:color w:val="B2A1C7" w:themeColor="accent4" w:themeTint="99"/>
        </w:rPr>
        <w:t xml:space="preserve"> por Provincia</w:t>
      </w:r>
    </w:p>
    <w:tbl>
      <w:tblPr>
        <w:tblStyle w:val="Sombreadomedio1-nfasis5"/>
        <w:tblW w:w="5000" w:type="pct"/>
        <w:tblLook w:val="04A0" w:firstRow="1" w:lastRow="0" w:firstColumn="1" w:lastColumn="0" w:noHBand="0" w:noVBand="1"/>
      </w:tblPr>
      <w:tblGrid>
        <w:gridCol w:w="4208"/>
        <w:gridCol w:w="2166"/>
        <w:gridCol w:w="2680"/>
      </w:tblGrid>
      <w:tr w:rsidR="001846DE" w:rsidRPr="001846DE" w:rsidTr="00261FDA">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rPr>
                <w:bCs w:val="0"/>
              </w:rPr>
              <w:t>Provincia</w:t>
            </w:r>
          </w:p>
        </w:tc>
        <w:tc>
          <w:tcPr>
            <w:tcW w:w="1196" w:type="pct"/>
            <w:hideMark/>
          </w:tcPr>
          <w:p w:rsidR="001846DE" w:rsidRPr="001846DE" w:rsidRDefault="001846DE" w:rsidP="001846DE">
            <w:pPr>
              <w:cnfStyle w:val="100000000000" w:firstRow="1" w:lastRow="0" w:firstColumn="0" w:lastColumn="0" w:oddVBand="0" w:evenVBand="0" w:oddHBand="0" w:evenHBand="0" w:firstRowFirstColumn="0" w:firstRowLastColumn="0" w:lastRowFirstColumn="0" w:lastRowLastColumn="0"/>
            </w:pPr>
            <w:r w:rsidRPr="001846DE">
              <w:t>Beneficiarios</w:t>
            </w:r>
          </w:p>
        </w:tc>
        <w:tc>
          <w:tcPr>
            <w:tcW w:w="1480" w:type="pct"/>
            <w:hideMark/>
          </w:tcPr>
          <w:p w:rsidR="001846DE" w:rsidRPr="001846DE" w:rsidRDefault="001846DE" w:rsidP="001846DE">
            <w:pPr>
              <w:cnfStyle w:val="100000000000" w:firstRow="1" w:lastRow="0" w:firstColumn="0" w:lastColumn="0" w:oddVBand="0" w:evenVBand="0" w:oddHBand="0" w:evenHBand="0" w:firstRowFirstColumn="0" w:firstRowLastColumn="0" w:lastRowFirstColumn="0" w:lastRowLastColumn="0"/>
            </w:pPr>
            <w:r w:rsidRPr="001846DE">
              <w:t>Monto</w:t>
            </w:r>
            <w:r>
              <w:t xml:space="preserve"> transferido en RD$</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AZUA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29,089</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$25,889,125.00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BAHORUCO</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13,279</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$12,085,850.00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BARAHONA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27,026</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$24,340,100.00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DAJABON</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8,734</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$7,205,550.00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DISTRITO NACIONAL</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64,515</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$56,858,575.00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DUARTE</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38,504</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$31,766,150.00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EL SEIBO</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11,512</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$10,188,475.00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ELIAS PIÑA</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8,839</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$8,072,500.00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ESPAILLAT</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23,096</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$19,054,550.00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HATO MAYOR</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12,982</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$10,710,325.00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HERMANAS MIRABAL</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10,831</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$8,935,750.00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INDEPENDENCIA</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6,360</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$5,724,925.00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LA ALTAGRACIA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16,612</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$13,705,775.00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LA ROMANA</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23,372</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$19,282,250.00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LA VEGA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35,949</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$29,658,100.00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MARIA TRINIDAD SANCHEZ</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17,934</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$14,795,725.00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MONSEÑOR NOUEL</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11,750</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$9,693,750.00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MONTE CRISTI</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14,535</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$12,489,425.00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MONTE PLATA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27,102</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$24,341,375.00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PEDERNALES</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3,873</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$3,409,775.00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PERAVIA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13,197</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$10,887,700.00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PUERTO PLATA</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23,945</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$19,754,975.00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SAMANA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11,729</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$9,676,425.00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 CRISTOBAL</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47,803</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$41,862,625.00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lastRenderedPageBreak/>
              <w:t>SAN JOSE DE OCOA</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9,491</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$7,830,425.00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 JUAN</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39,181</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$35,160,550.00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 PEDRO DE MACORIS</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31,586</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$26,058,800.00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SANCHEZ RAMIREZ</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17,911</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$14,776,575.00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SANTIAGO</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64,573</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$55,967,200.00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SANTIAGO RODRIGUEZ</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7,764</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$6,405,300.00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SANTO DOMINGO</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132,914</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pPr>
            <w:r w:rsidRPr="001846DE">
              <w:t>$116,454,200.00</w:t>
            </w:r>
          </w:p>
        </w:tc>
      </w:tr>
      <w:tr w:rsidR="001846DE" w:rsidRPr="001846DE"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VALVERDE</w:t>
            </w:r>
          </w:p>
        </w:tc>
        <w:tc>
          <w:tcPr>
            <w:tcW w:w="1196"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17,762</w:t>
            </w:r>
          </w:p>
        </w:tc>
        <w:tc>
          <w:tcPr>
            <w:tcW w:w="1480" w:type="pct"/>
            <w:hideMark/>
          </w:tcPr>
          <w:p w:rsidR="001846DE" w:rsidRPr="001846DE" w:rsidRDefault="001846DE" w:rsidP="001846DE">
            <w:pPr>
              <w:cnfStyle w:val="000000010000" w:firstRow="0" w:lastRow="0" w:firstColumn="0" w:lastColumn="0" w:oddVBand="0" w:evenVBand="0" w:oddHBand="0" w:evenHBand="1" w:firstRowFirstColumn="0" w:firstRowLastColumn="0" w:lastRowFirstColumn="0" w:lastRowLastColumn="0"/>
            </w:pPr>
            <w:r w:rsidRPr="001846DE">
              <w:t>$14,653,825.00</w:t>
            </w:r>
          </w:p>
        </w:tc>
      </w:tr>
      <w:tr w:rsidR="001846DE" w:rsidRPr="001846DE"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1846DE">
            <w:r w:rsidRPr="001846DE">
              <w:t> </w:t>
            </w:r>
            <w:r>
              <w:t>TOTAL</w:t>
            </w:r>
          </w:p>
        </w:tc>
        <w:tc>
          <w:tcPr>
            <w:tcW w:w="1196"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rPr>
                <w:b/>
                <w:bCs/>
              </w:rPr>
            </w:pPr>
            <w:r w:rsidRPr="001846DE">
              <w:rPr>
                <w:b/>
                <w:bCs/>
              </w:rPr>
              <w:t>823,750</w:t>
            </w:r>
          </w:p>
        </w:tc>
        <w:tc>
          <w:tcPr>
            <w:tcW w:w="1480" w:type="pct"/>
            <w:hideMark/>
          </w:tcPr>
          <w:p w:rsidR="001846DE" w:rsidRPr="001846DE" w:rsidRDefault="001846DE" w:rsidP="001846DE">
            <w:pPr>
              <w:cnfStyle w:val="000000100000" w:firstRow="0" w:lastRow="0" w:firstColumn="0" w:lastColumn="0" w:oddVBand="0" w:evenVBand="0" w:oddHBand="1" w:evenHBand="0" w:firstRowFirstColumn="0" w:firstRowLastColumn="0" w:lastRowFirstColumn="0" w:lastRowLastColumn="0"/>
              <w:rPr>
                <w:b/>
                <w:bCs/>
              </w:rPr>
            </w:pPr>
            <w:r w:rsidRPr="001846DE">
              <w:rPr>
                <w:b/>
                <w:bCs/>
              </w:rPr>
              <w:t>$707,696,650.00</w:t>
            </w:r>
          </w:p>
        </w:tc>
      </w:tr>
    </w:tbl>
    <w:p w:rsidR="00E0070A" w:rsidRDefault="00E0070A" w:rsidP="007F0D02">
      <w:pPr>
        <w:spacing w:after="0"/>
      </w:pPr>
    </w:p>
    <w:p w:rsidR="00B3125E" w:rsidRPr="00E0070A" w:rsidRDefault="00B3125E" w:rsidP="00D10848">
      <w:pPr>
        <w:spacing w:after="0"/>
      </w:pPr>
    </w:p>
    <w:p w:rsidR="002B0BC3" w:rsidRPr="0092570D" w:rsidRDefault="002B0BC3" w:rsidP="002B0BC3">
      <w:pPr>
        <w:pStyle w:val="Epgrafe"/>
        <w:rPr>
          <w:color w:val="4BACC6" w:themeColor="accent5"/>
        </w:rPr>
      </w:pPr>
    </w:p>
    <w:p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rsidR="0084113E" w:rsidRDefault="0084113E" w:rsidP="00027AD9">
      <w:pPr>
        <w:numPr>
          <w:ilvl w:val="0"/>
          <w:numId w:val="2"/>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DA1D0C" w:rsidP="00636C10">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BA0B3F">
        <w:rPr>
          <w:rFonts w:ascii="Calibri" w:eastAsia="MS Mincho" w:hAnsi="Calibri" w:cs="Arial"/>
          <w:spacing w:val="-1"/>
          <w:szCs w:val="24"/>
          <w:lang w:eastAsia="es-DO"/>
        </w:rPr>
        <w:t>marz</w:t>
      </w:r>
      <w:r w:rsidR="00F832C2">
        <w:rPr>
          <w:rFonts w:ascii="Calibri" w:eastAsia="MS Mincho" w:hAnsi="Calibri" w:cs="Arial"/>
          <w:spacing w:val="-1"/>
          <w:szCs w:val="24"/>
          <w:lang w:eastAsia="es-DO"/>
        </w:rPr>
        <w:t>o</w:t>
      </w:r>
      <w:r w:rsidRPr="00226919">
        <w:rPr>
          <w:rFonts w:ascii="Calibri" w:eastAsia="MS Mincho" w:hAnsi="Calibri" w:cs="Arial"/>
          <w:spacing w:val="-1"/>
          <w:szCs w:val="24"/>
          <w:lang w:eastAsia="es-DO"/>
        </w:rPr>
        <w:t xml:space="preserve"> </w:t>
      </w:r>
      <w:r w:rsidR="00BA0B3F" w:rsidRPr="00BA0B3F">
        <w:rPr>
          <w:rFonts w:ascii="Calibri" w:eastAsia="MS Mincho" w:hAnsi="Calibri" w:cs="Arial"/>
          <w:spacing w:val="-1"/>
          <w:szCs w:val="24"/>
          <w:lang w:eastAsia="es-DO"/>
        </w:rPr>
        <w:t>950,112</w:t>
      </w:r>
      <w:r w:rsidR="00BA0B3F">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07464A">
        <w:rPr>
          <w:rFonts w:ascii="Calibri" w:eastAsia="MS Mincho" w:hAnsi="Calibri" w:cs="Arial"/>
          <w:spacing w:val="-1"/>
          <w:szCs w:val="24"/>
          <w:lang w:eastAsia="es-DO"/>
        </w:rPr>
        <w:t xml:space="preserve"> de 98.3</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897C8F" w:rsidRDefault="00897C8F" w:rsidP="009F3DD2">
      <w:pPr>
        <w:spacing w:after="0" w:line="240" w:lineRule="auto"/>
        <w:jc w:val="both"/>
        <w:rPr>
          <w:rFonts w:ascii="Calibri" w:eastAsia="MS Mincho" w:hAnsi="Calibri" w:cs="Arial"/>
          <w:spacing w:val="-1"/>
          <w:szCs w:val="24"/>
          <w:lang w:eastAsia="es-DO"/>
        </w:rPr>
      </w:pPr>
    </w:p>
    <w:p w:rsidR="002456A1" w:rsidRDefault="002456A1" w:rsidP="009F3DD2">
      <w:pPr>
        <w:spacing w:after="0" w:line="240" w:lineRule="auto"/>
        <w:jc w:val="both"/>
        <w:rPr>
          <w:rFonts w:ascii="Calibri" w:eastAsia="MS Mincho" w:hAnsi="Calibri" w:cs="Arial"/>
          <w:spacing w:val="-1"/>
          <w:szCs w:val="24"/>
          <w:lang w:eastAsia="es-DO"/>
        </w:rPr>
      </w:pPr>
    </w:p>
    <w:p w:rsidR="009F57C4" w:rsidRPr="00BA0B3F" w:rsidRDefault="009F57C4" w:rsidP="008F7F3A">
      <w:pPr>
        <w:pStyle w:val="Epgrafe"/>
        <w:rPr>
          <w:rFonts w:ascii="Calibri" w:eastAsia="MS Mincho" w:hAnsi="Calibri" w:cs="Arial"/>
          <w:color w:val="B2A1C7" w:themeColor="accent4" w:themeTint="99"/>
          <w:spacing w:val="-1"/>
          <w:szCs w:val="24"/>
          <w:lang w:eastAsia="es-DO"/>
        </w:rPr>
      </w:pPr>
      <w:r w:rsidRPr="00BA0B3F">
        <w:rPr>
          <w:color w:val="B2A1C7" w:themeColor="accent4" w:themeTint="99"/>
        </w:rPr>
        <w:t xml:space="preserve">Tabla </w:t>
      </w:r>
      <w:r w:rsidR="0007464A">
        <w:rPr>
          <w:color w:val="B2A1C7" w:themeColor="accent4" w:themeTint="99"/>
        </w:rPr>
        <w:t>3</w:t>
      </w:r>
      <w:r w:rsidRPr="00BA0B3F">
        <w:rPr>
          <w:color w:val="B2A1C7" w:themeColor="accent4" w:themeTint="99"/>
        </w:rPr>
        <w:t>. Cantidad de Familias que recibieron el Subsidio Focalizado Bonogas</w:t>
      </w:r>
      <w:r w:rsidR="001C56C3" w:rsidRPr="00BA0B3F">
        <w:rPr>
          <w:color w:val="B2A1C7" w:themeColor="accent4" w:themeTint="99"/>
        </w:rPr>
        <w:t xml:space="preserve"> </w:t>
      </w:r>
      <w:r w:rsidRPr="00BA0B3F">
        <w:rPr>
          <w:color w:val="B2A1C7" w:themeColor="accent4" w:themeTint="99"/>
        </w:rPr>
        <w:t xml:space="preserve">Hogar por </w:t>
      </w:r>
      <w:r w:rsidR="001C56C3" w:rsidRPr="00BA0B3F">
        <w:rPr>
          <w:color w:val="B2A1C7" w:themeColor="accent4" w:themeTint="99"/>
        </w:rPr>
        <w:t xml:space="preserve">durante </w:t>
      </w:r>
      <w:r w:rsidR="004D7ADA">
        <w:rPr>
          <w:color w:val="B2A1C7" w:themeColor="accent4" w:themeTint="99"/>
        </w:rPr>
        <w:t>el primer trimestre</w:t>
      </w:r>
      <w:r w:rsidR="00CF3EC3">
        <w:rPr>
          <w:color w:val="B2A1C7" w:themeColor="accent4" w:themeTint="99"/>
        </w:rPr>
        <w:t xml:space="preserve"> 2018.</w:t>
      </w:r>
    </w:p>
    <w:tbl>
      <w:tblPr>
        <w:tblStyle w:val="Sombreadomedio1-nfasis5"/>
        <w:tblW w:w="0" w:type="auto"/>
        <w:tblLook w:val="04A0" w:firstRow="1" w:lastRow="0" w:firstColumn="1" w:lastColumn="0" w:noHBand="0" w:noVBand="1"/>
      </w:tblPr>
      <w:tblGrid>
        <w:gridCol w:w="2992"/>
        <w:gridCol w:w="2993"/>
        <w:gridCol w:w="2993"/>
      </w:tblGrid>
      <w:tr w:rsidR="00AB0E76" w:rsidTr="0026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AB0E76" w:rsidRDefault="00AB0E76" w:rsidP="001537D3">
            <w:pPr>
              <w:jc w:val="center"/>
            </w:pPr>
            <w:r>
              <w:t>Enero</w:t>
            </w:r>
          </w:p>
        </w:tc>
        <w:tc>
          <w:tcPr>
            <w:tcW w:w="2993" w:type="dxa"/>
          </w:tcPr>
          <w:p w:rsidR="00AB0E76" w:rsidRDefault="00AB0E76" w:rsidP="001537D3">
            <w:pPr>
              <w:jc w:val="center"/>
              <w:cnfStyle w:val="100000000000" w:firstRow="1" w:lastRow="0" w:firstColumn="0" w:lastColumn="0" w:oddVBand="0" w:evenVBand="0" w:oddHBand="0" w:evenHBand="0" w:firstRowFirstColumn="0" w:firstRowLastColumn="0" w:lastRowFirstColumn="0" w:lastRowLastColumn="0"/>
            </w:pPr>
            <w:r>
              <w:t>Febrero</w:t>
            </w:r>
          </w:p>
        </w:tc>
        <w:tc>
          <w:tcPr>
            <w:tcW w:w="2993" w:type="dxa"/>
          </w:tcPr>
          <w:p w:rsidR="00AB0E76" w:rsidRDefault="00AB0E76" w:rsidP="001537D3">
            <w:pPr>
              <w:jc w:val="center"/>
              <w:cnfStyle w:val="100000000000" w:firstRow="1" w:lastRow="0" w:firstColumn="0" w:lastColumn="0" w:oddVBand="0" w:evenVBand="0" w:oddHBand="0" w:evenHBand="0" w:firstRowFirstColumn="0" w:firstRowLastColumn="0" w:lastRowFirstColumn="0" w:lastRowLastColumn="0"/>
            </w:pPr>
            <w:r>
              <w:t>Marzo</w:t>
            </w:r>
          </w:p>
        </w:tc>
      </w:tr>
      <w:tr w:rsidR="00AB0E76" w:rsidTr="0026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AB0E76" w:rsidRPr="00314B1A" w:rsidRDefault="008F7F3A" w:rsidP="001537D3">
            <w:pPr>
              <w:jc w:val="center"/>
              <w:rPr>
                <w:b w:val="0"/>
              </w:rPr>
            </w:pPr>
            <w:r w:rsidRPr="008F7F3A">
              <w:rPr>
                <w:b w:val="0"/>
              </w:rPr>
              <w:t>956,906</w:t>
            </w:r>
          </w:p>
        </w:tc>
        <w:tc>
          <w:tcPr>
            <w:tcW w:w="2993" w:type="dxa"/>
          </w:tcPr>
          <w:p w:rsidR="00AB0E76" w:rsidRDefault="00F832C2" w:rsidP="001537D3">
            <w:pPr>
              <w:jc w:val="center"/>
              <w:cnfStyle w:val="000000100000" w:firstRow="0" w:lastRow="0" w:firstColumn="0" w:lastColumn="0" w:oddVBand="0" w:evenVBand="0" w:oddHBand="1" w:evenHBand="0" w:firstRowFirstColumn="0" w:firstRowLastColumn="0" w:lastRowFirstColumn="0" w:lastRowLastColumn="0"/>
            </w:pPr>
            <w:r w:rsidRPr="00F832C2">
              <w:t>952,738</w:t>
            </w:r>
          </w:p>
        </w:tc>
        <w:tc>
          <w:tcPr>
            <w:tcW w:w="2993" w:type="dxa"/>
          </w:tcPr>
          <w:p w:rsidR="00AB0E76" w:rsidRPr="00CB72EE" w:rsidRDefault="00BA0B3F" w:rsidP="001537D3">
            <w:pPr>
              <w:jc w:val="center"/>
              <w:cnfStyle w:val="000000100000" w:firstRow="0" w:lastRow="0" w:firstColumn="0" w:lastColumn="0" w:oddVBand="0" w:evenVBand="0" w:oddHBand="1" w:evenHBand="0" w:firstRowFirstColumn="0" w:firstRowLastColumn="0" w:lastRowFirstColumn="0" w:lastRowLastColumn="0"/>
            </w:pPr>
            <w:r>
              <w:t>950,112</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07464A" w:rsidRDefault="009F57C4" w:rsidP="008F7F3A">
      <w:pPr>
        <w:pStyle w:val="Epgrafe"/>
        <w:rPr>
          <w:color w:val="B2A1C7" w:themeColor="accent4" w:themeTint="99"/>
        </w:rPr>
      </w:pPr>
      <w:r w:rsidRPr="0007464A">
        <w:rPr>
          <w:color w:val="B2A1C7" w:themeColor="accent4" w:themeTint="99"/>
        </w:rPr>
        <w:t xml:space="preserve">Tabla </w:t>
      </w:r>
      <w:r w:rsidR="0007464A">
        <w:rPr>
          <w:color w:val="B2A1C7" w:themeColor="accent4" w:themeTint="99"/>
        </w:rPr>
        <w:t>4</w:t>
      </w:r>
      <w:r w:rsidRPr="0007464A">
        <w:rPr>
          <w:color w:val="B2A1C7" w:themeColor="accent4" w:themeTint="99"/>
        </w:rPr>
        <w:t xml:space="preserve">. Cantidad de Familias que recibieron el Subsidio Focalizado Bonogas Hogar </w:t>
      </w:r>
      <w:r w:rsidR="001C56C3" w:rsidRPr="0007464A">
        <w:rPr>
          <w:color w:val="B2A1C7" w:themeColor="accent4" w:themeTint="99"/>
        </w:rPr>
        <w:t xml:space="preserve">durante el mes de </w:t>
      </w:r>
      <w:r w:rsidR="00EB1E48">
        <w:rPr>
          <w:color w:val="B2A1C7" w:themeColor="accent4" w:themeTint="99"/>
        </w:rPr>
        <w:t>marzo</w:t>
      </w:r>
      <w:r w:rsidR="00503801" w:rsidRPr="0007464A">
        <w:rPr>
          <w:color w:val="B2A1C7" w:themeColor="accent4" w:themeTint="99"/>
        </w:rPr>
        <w:t xml:space="preserve"> </w:t>
      </w:r>
      <w:r w:rsidR="001C56C3" w:rsidRPr="0007464A">
        <w:rPr>
          <w:color w:val="B2A1C7" w:themeColor="accent4" w:themeTint="99"/>
        </w:rPr>
        <w:t xml:space="preserve"> </w:t>
      </w:r>
      <w:r w:rsidRPr="0007464A">
        <w:rPr>
          <w:color w:val="B2A1C7" w:themeColor="accent4" w:themeTint="99"/>
        </w:rPr>
        <w:t xml:space="preserve">por Provincia </w:t>
      </w:r>
    </w:p>
    <w:tbl>
      <w:tblPr>
        <w:tblStyle w:val="Sombreadomedio1-nfasis5"/>
        <w:tblW w:w="5000" w:type="pct"/>
        <w:tblLook w:val="04A0" w:firstRow="1" w:lastRow="0" w:firstColumn="1" w:lastColumn="0" w:noHBand="0" w:noVBand="1"/>
      </w:tblPr>
      <w:tblGrid>
        <w:gridCol w:w="4339"/>
        <w:gridCol w:w="1856"/>
        <w:gridCol w:w="2859"/>
      </w:tblGrid>
      <w:tr w:rsidR="0007464A" w:rsidRPr="0007464A" w:rsidTr="00261FDA">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bCs w:val="0"/>
                <w:spacing w:val="-1"/>
                <w:szCs w:val="24"/>
                <w:lang w:eastAsia="es-DO"/>
              </w:rPr>
              <w:t>Provincia</w:t>
            </w:r>
          </w:p>
        </w:tc>
        <w:tc>
          <w:tcPr>
            <w:tcW w:w="1025" w:type="pct"/>
            <w:hideMark/>
          </w:tcPr>
          <w:p w:rsidR="0007464A" w:rsidRPr="0007464A" w:rsidRDefault="0007464A" w:rsidP="0007464A">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Beneficiarios</w:t>
            </w:r>
          </w:p>
        </w:tc>
        <w:tc>
          <w:tcPr>
            <w:tcW w:w="1579" w:type="pct"/>
            <w:hideMark/>
          </w:tcPr>
          <w:p w:rsidR="0007464A" w:rsidRPr="0007464A" w:rsidRDefault="0007464A" w:rsidP="0007464A">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AZUA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31,563</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$7,196,364.00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BAHORUCO</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14,334</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$3,268,152.00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BARAHONA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29,462</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$6,717,336.00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DAJABON</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9,850</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$2,245,800.00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DISTRITO NACIONAL</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78,223</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$17,834,844.00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DUARTE</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44,235</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$10,085,580.00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EL SEIBO</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12,598</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$2,872,344.00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ELIAS PIÑA</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9,182</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$2,093,496.00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ESPAILLAT</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25,654</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$5,849,112.00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lastRenderedPageBreak/>
              <w:t>HATO MAYOR</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14,689</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$3,349,092.00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HERMANAS MIRABAL</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12,319</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$2,808,732.00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INDEPENDENCIA</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6,888</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$1,570,464.00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LA ALTAGRACIA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18,036</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$4,112,208.00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LA ROMANA</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25,398</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$5,790,744.00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LA VEGA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41,953</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$9,565,284.00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MARIA TRINIDAD SANCHEZ</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20,044</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$4,570,032.00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MONSEÑOR NOUEL</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13,882</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$3,165,096.00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MONTE CRISTI</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16,243</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$3,703,404.00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MONTE PLATA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29,595</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$6,747,660.00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PEDERNALES</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4,214</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$960,792.00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PERAVIA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18,247</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$4,160,316.00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PUERTO PLATA</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27,168</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$6,194,304.00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SAMANA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13,011</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$2,966,508.00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 CRISTOBAL</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57,653</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$13,144,884.00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 JOSE DE OCOA</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10,529</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$2,400,612.00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 JUAN</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41,652</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$9,496,656.00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 PEDRO DE MACORIS</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36,722</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$8,372,616.00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SANCHEZ RAMIREZ</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19,634</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$4,476,552.00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SANTIAGO</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75,210</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$17,147,880.00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SANTIAGO RODRIGUEZ</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8,646</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$1,971,288.00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SANTO DOMINGO</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163,289</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$37,229,892.00</w:t>
            </w:r>
          </w:p>
        </w:tc>
      </w:tr>
      <w:tr w:rsidR="0007464A" w:rsidRPr="0007464A" w:rsidTr="00261FD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VALVERDE</w:t>
            </w:r>
          </w:p>
        </w:tc>
        <w:tc>
          <w:tcPr>
            <w:tcW w:w="1025"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19,989</w:t>
            </w:r>
          </w:p>
        </w:tc>
        <w:tc>
          <w:tcPr>
            <w:tcW w:w="1579" w:type="pct"/>
            <w:hideMark/>
          </w:tcPr>
          <w:p w:rsidR="0007464A" w:rsidRPr="0007464A" w:rsidRDefault="0007464A" w:rsidP="0007464A">
            <w:pPr>
              <w:jc w:val="both"/>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$4,557,492.00</w:t>
            </w:r>
          </w:p>
        </w:tc>
      </w:tr>
      <w:tr w:rsidR="0007464A" w:rsidRPr="0007464A" w:rsidTr="00261FD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07464A">
            <w:pPr>
              <w:jc w:val="both"/>
              <w:rPr>
                <w:rFonts w:ascii="Calibri" w:eastAsia="MS Mincho" w:hAnsi="Calibri" w:cs="Arial"/>
                <w:spacing w:val="-1"/>
                <w:szCs w:val="24"/>
                <w:lang w:eastAsia="es-DO"/>
              </w:rPr>
            </w:pPr>
            <w:r w:rsidRPr="0007464A">
              <w:rPr>
                <w:rFonts w:ascii="Calibri" w:eastAsia="MS Mincho" w:hAnsi="Calibri" w:cs="Arial"/>
                <w:spacing w:val="-1"/>
                <w:szCs w:val="24"/>
                <w:lang w:eastAsia="es-DO"/>
              </w:rPr>
              <w:t> </w:t>
            </w:r>
            <w:r>
              <w:rPr>
                <w:rFonts w:ascii="Calibri" w:eastAsia="MS Mincho" w:hAnsi="Calibri" w:cs="Arial"/>
                <w:b w:val="0"/>
                <w:bCs w:val="0"/>
                <w:spacing w:val="-1"/>
                <w:szCs w:val="24"/>
                <w:lang w:eastAsia="es-DO"/>
              </w:rPr>
              <w:t>TOTAL</w:t>
            </w:r>
          </w:p>
        </w:tc>
        <w:tc>
          <w:tcPr>
            <w:tcW w:w="1025"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07464A">
              <w:rPr>
                <w:rFonts w:ascii="Calibri" w:eastAsia="MS Mincho" w:hAnsi="Calibri" w:cs="Arial"/>
                <w:b/>
                <w:bCs/>
                <w:spacing w:val="-1"/>
                <w:szCs w:val="24"/>
                <w:lang w:eastAsia="es-DO"/>
              </w:rPr>
              <w:t>950,112</w:t>
            </w:r>
          </w:p>
        </w:tc>
        <w:tc>
          <w:tcPr>
            <w:tcW w:w="1579" w:type="pct"/>
            <w:hideMark/>
          </w:tcPr>
          <w:p w:rsidR="0007464A" w:rsidRPr="0007464A" w:rsidRDefault="0007464A" w:rsidP="0007464A">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07464A">
              <w:rPr>
                <w:rFonts w:ascii="Calibri" w:eastAsia="MS Mincho" w:hAnsi="Calibri" w:cs="Arial"/>
                <w:b/>
                <w:bCs/>
                <w:spacing w:val="-1"/>
                <w:szCs w:val="24"/>
                <w:lang w:eastAsia="es-DO"/>
              </w:rPr>
              <w:t>$216,625,536.00</w:t>
            </w:r>
          </w:p>
        </w:tc>
      </w:tr>
    </w:tbl>
    <w:p w:rsidR="002456A1" w:rsidRDefault="002456A1" w:rsidP="00696CFD">
      <w:pPr>
        <w:spacing w:after="0" w:line="240" w:lineRule="auto"/>
        <w:jc w:val="both"/>
        <w:rPr>
          <w:rFonts w:ascii="Calibri" w:eastAsia="MS Mincho" w:hAnsi="Calibri" w:cs="Arial"/>
          <w:spacing w:val="-1"/>
          <w:szCs w:val="24"/>
          <w:lang w:eastAsia="es-DO"/>
        </w:rPr>
      </w:pPr>
    </w:p>
    <w:p w:rsidR="001D5A6C" w:rsidRDefault="0084113E" w:rsidP="001D5A6C">
      <w:pPr>
        <w:numPr>
          <w:ilvl w:val="0"/>
          <w:numId w:val="2"/>
        </w:numPr>
        <w:spacing w:line="240" w:lineRule="auto"/>
        <w:jc w:val="both"/>
        <w:rPr>
          <w:rFonts w:ascii="Calibri" w:eastAsia="MS Mincho" w:hAnsi="Calibri" w:cs="Arial"/>
          <w:spacing w:val="-1"/>
          <w:szCs w:val="24"/>
          <w:lang w:eastAsia="es-DO"/>
        </w:rPr>
      </w:pPr>
      <w:r w:rsidRPr="0007464A">
        <w:rPr>
          <w:rFonts w:ascii="Calibri" w:eastAsia="MS Mincho" w:hAnsi="Calibri" w:cs="Arial"/>
          <w:b/>
          <w:spacing w:val="-1"/>
          <w:szCs w:val="24"/>
          <w:lang w:eastAsia="es-DO"/>
        </w:rPr>
        <w:t>Bono Luz:</w:t>
      </w:r>
      <w:r w:rsidRPr="0007464A">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07464A" w:rsidRPr="0007464A" w:rsidRDefault="0007464A" w:rsidP="0007464A">
      <w:pPr>
        <w:spacing w:line="240" w:lineRule="auto"/>
        <w:ind w:left="720"/>
        <w:jc w:val="both"/>
        <w:rPr>
          <w:rFonts w:ascii="Calibri" w:eastAsia="MS Mincho" w:hAnsi="Calibri" w:cs="Arial"/>
          <w:spacing w:val="-1"/>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1D5A6C" w:rsidRDefault="001D5A6C" w:rsidP="001D5A6C">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EB1E48">
        <w:rPr>
          <w:rFonts w:ascii="Calibri" w:eastAsia="MS Mincho" w:hAnsi="Calibri" w:cs="Arial"/>
          <w:spacing w:val="-1"/>
          <w:szCs w:val="24"/>
          <w:lang w:eastAsia="es-DO"/>
        </w:rPr>
        <w:t>marzo</w:t>
      </w:r>
      <w:r>
        <w:rPr>
          <w:rFonts w:ascii="Calibri" w:eastAsia="MS Mincho" w:hAnsi="Calibri" w:cs="Arial"/>
          <w:spacing w:val="-1"/>
          <w:szCs w:val="24"/>
          <w:lang w:eastAsia="es-DO"/>
        </w:rPr>
        <w:t xml:space="preserve"> </w:t>
      </w:r>
      <w:r w:rsidR="00BF5E59" w:rsidRPr="00BF5E59">
        <w:rPr>
          <w:rFonts w:ascii="Calibri" w:eastAsia="Times New Roman" w:hAnsi="Calibri" w:cs="Arial"/>
          <w:color w:val="000000"/>
          <w:szCs w:val="24"/>
        </w:rPr>
        <w:t>450,187</w:t>
      </w:r>
      <w:r w:rsidR="00BF5E59">
        <w:rPr>
          <w:rFonts w:ascii="Calibri" w:eastAsia="Times New Roman" w:hAnsi="Calibri" w:cs="Arial"/>
          <w:color w:val="000000"/>
          <w:szCs w:val="24"/>
        </w:rPr>
        <w:t xml:space="preserve"> </w:t>
      </w:r>
      <w:r>
        <w:rPr>
          <w:rFonts w:ascii="Calibri" w:eastAsia="Times New Roman" w:hAnsi="Calibri" w:cs="Arial"/>
          <w:color w:val="000000"/>
          <w:szCs w:val="24"/>
        </w:rPr>
        <w:t>familias beneficiarias recibieron Subsidio Bono Luz.</w:t>
      </w:r>
      <w:r>
        <w:rPr>
          <w:rFonts w:ascii="Calibri" w:eastAsia="Times New Roman" w:hAnsi="Calibri" w:cs="Arial"/>
          <w:b/>
          <w:bCs/>
          <w:color w:val="000000"/>
        </w:rPr>
        <w:t xml:space="preserve"> </w:t>
      </w:r>
    </w:p>
    <w:p w:rsidR="001D5A6C" w:rsidRDefault="001D5A6C" w:rsidP="001D5A6C">
      <w:pPr>
        <w:spacing w:after="0" w:line="240" w:lineRule="auto"/>
        <w:rPr>
          <w:rFonts w:ascii="Calibri" w:eastAsia="Times New Roman" w:hAnsi="Calibri" w:cs="Arial"/>
          <w:b/>
          <w:bCs/>
          <w:color w:val="000000"/>
        </w:rPr>
      </w:pPr>
    </w:p>
    <w:p w:rsidR="001C56C3" w:rsidRPr="00BF5E59" w:rsidRDefault="001C56C3" w:rsidP="00821374">
      <w:pPr>
        <w:pStyle w:val="Epgrafe"/>
        <w:rPr>
          <w:color w:val="B2A1C7" w:themeColor="accent4" w:themeTint="99"/>
        </w:rPr>
      </w:pPr>
      <w:r w:rsidRPr="00BF5E59">
        <w:rPr>
          <w:color w:val="B2A1C7" w:themeColor="accent4" w:themeTint="99"/>
        </w:rPr>
        <w:t xml:space="preserve">Tabla </w:t>
      </w:r>
      <w:r w:rsidR="0007464A">
        <w:rPr>
          <w:color w:val="B2A1C7" w:themeColor="accent4" w:themeTint="99"/>
        </w:rPr>
        <w:t>5</w:t>
      </w:r>
      <w:r w:rsidRPr="00BF5E59">
        <w:rPr>
          <w:color w:val="B2A1C7" w:themeColor="accent4" w:themeTint="99"/>
        </w:rPr>
        <w:t xml:space="preserve">. Cantidad de Familias que recibieron el Subsidio Focalizado </w:t>
      </w:r>
      <w:r w:rsidR="00BA7071" w:rsidRPr="00BF5E59">
        <w:rPr>
          <w:color w:val="B2A1C7" w:themeColor="accent4" w:themeTint="99"/>
        </w:rPr>
        <w:t>Bonoluz</w:t>
      </w:r>
      <w:r w:rsidRPr="00BF5E59">
        <w:rPr>
          <w:color w:val="B2A1C7" w:themeColor="accent4" w:themeTint="99"/>
        </w:rPr>
        <w:t xml:space="preserve"> por durante </w:t>
      </w:r>
      <w:r w:rsidR="00503801" w:rsidRPr="00BF5E59">
        <w:rPr>
          <w:color w:val="B2A1C7" w:themeColor="accent4" w:themeTint="99"/>
        </w:rPr>
        <w:t>el primer trimestre 2018.</w:t>
      </w:r>
    </w:p>
    <w:tbl>
      <w:tblPr>
        <w:tblStyle w:val="Sombreadomedio1-nfasis5"/>
        <w:tblW w:w="0" w:type="auto"/>
        <w:tblLook w:val="04A0" w:firstRow="1" w:lastRow="0" w:firstColumn="1" w:lastColumn="0" w:noHBand="0" w:noVBand="1"/>
      </w:tblPr>
      <w:tblGrid>
        <w:gridCol w:w="2992"/>
        <w:gridCol w:w="2993"/>
        <w:gridCol w:w="2993"/>
      </w:tblGrid>
      <w:tr w:rsidR="00503801" w:rsidTr="0026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503801" w:rsidRDefault="00503801" w:rsidP="0070705B">
            <w:pPr>
              <w:jc w:val="center"/>
            </w:pPr>
            <w:r>
              <w:t>Enero</w:t>
            </w:r>
          </w:p>
        </w:tc>
        <w:tc>
          <w:tcPr>
            <w:tcW w:w="2993" w:type="dxa"/>
          </w:tcPr>
          <w:p w:rsidR="00503801" w:rsidRDefault="00503801" w:rsidP="0070705B">
            <w:pPr>
              <w:jc w:val="center"/>
              <w:cnfStyle w:val="100000000000" w:firstRow="1" w:lastRow="0" w:firstColumn="0" w:lastColumn="0" w:oddVBand="0" w:evenVBand="0" w:oddHBand="0" w:evenHBand="0" w:firstRowFirstColumn="0" w:firstRowLastColumn="0" w:lastRowFirstColumn="0" w:lastRowLastColumn="0"/>
            </w:pPr>
            <w:r>
              <w:t>Febrero</w:t>
            </w:r>
          </w:p>
        </w:tc>
        <w:tc>
          <w:tcPr>
            <w:tcW w:w="2993" w:type="dxa"/>
          </w:tcPr>
          <w:p w:rsidR="00503801" w:rsidRDefault="00503801" w:rsidP="0070705B">
            <w:pPr>
              <w:jc w:val="center"/>
              <w:cnfStyle w:val="100000000000" w:firstRow="1" w:lastRow="0" w:firstColumn="0" w:lastColumn="0" w:oddVBand="0" w:evenVBand="0" w:oddHBand="0" w:evenHBand="0" w:firstRowFirstColumn="0" w:firstRowLastColumn="0" w:lastRowFirstColumn="0" w:lastRowLastColumn="0"/>
            </w:pPr>
            <w:r>
              <w:t>Marzo</w:t>
            </w:r>
          </w:p>
        </w:tc>
      </w:tr>
      <w:tr w:rsidR="00503801" w:rsidTr="0026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503801" w:rsidRPr="00314B1A" w:rsidRDefault="00503801" w:rsidP="0070705B">
            <w:pPr>
              <w:jc w:val="center"/>
              <w:rPr>
                <w:b w:val="0"/>
              </w:rPr>
            </w:pPr>
            <w:r w:rsidRPr="00503801">
              <w:rPr>
                <w:b w:val="0"/>
              </w:rPr>
              <w:t>448,299</w:t>
            </w:r>
          </w:p>
        </w:tc>
        <w:tc>
          <w:tcPr>
            <w:tcW w:w="2993" w:type="dxa"/>
          </w:tcPr>
          <w:p w:rsidR="00503801" w:rsidRDefault="00187CC2" w:rsidP="0070705B">
            <w:pPr>
              <w:jc w:val="center"/>
              <w:cnfStyle w:val="000000100000" w:firstRow="0" w:lastRow="0" w:firstColumn="0" w:lastColumn="0" w:oddVBand="0" w:evenVBand="0" w:oddHBand="1" w:evenHBand="0" w:firstRowFirstColumn="0" w:firstRowLastColumn="0" w:lastRowFirstColumn="0" w:lastRowLastColumn="0"/>
            </w:pPr>
            <w:r>
              <w:t>446,022</w:t>
            </w:r>
          </w:p>
        </w:tc>
        <w:tc>
          <w:tcPr>
            <w:tcW w:w="2993" w:type="dxa"/>
          </w:tcPr>
          <w:p w:rsidR="00503801" w:rsidRPr="000D0486" w:rsidRDefault="00BF5E59" w:rsidP="0070705B">
            <w:pPr>
              <w:jc w:val="center"/>
              <w:cnfStyle w:val="000000100000" w:firstRow="0" w:lastRow="0" w:firstColumn="0" w:lastColumn="0" w:oddVBand="0" w:evenVBand="0" w:oddHBand="1" w:evenHBand="0" w:firstRowFirstColumn="0" w:firstRowLastColumn="0" w:lastRowFirstColumn="0" w:lastRowLastColumn="0"/>
            </w:pPr>
            <w:r w:rsidRPr="00BF5E59">
              <w:t>450,187</w:t>
            </w:r>
          </w:p>
        </w:tc>
      </w:tr>
    </w:tbl>
    <w:p w:rsidR="004C7C72" w:rsidRDefault="004C7C72" w:rsidP="001537D3">
      <w:pPr>
        <w:pStyle w:val="Epgrafe"/>
      </w:pPr>
    </w:p>
    <w:p w:rsidR="00187CC2" w:rsidRDefault="00187CC2" w:rsidP="00187CC2"/>
    <w:p w:rsidR="00187CC2" w:rsidRDefault="00187CC2" w:rsidP="00187CC2"/>
    <w:p w:rsidR="0007464A" w:rsidRPr="00187CC2" w:rsidRDefault="0007464A" w:rsidP="00187CC2"/>
    <w:p w:rsidR="001537D3" w:rsidRPr="00063238" w:rsidRDefault="001537D3" w:rsidP="00063238">
      <w:pPr>
        <w:pStyle w:val="Epgrafe"/>
        <w:tabs>
          <w:tab w:val="left" w:pos="7987"/>
        </w:tabs>
        <w:rPr>
          <w:rFonts w:ascii="Calibri" w:eastAsia="Times New Roman" w:hAnsi="Calibri" w:cs="Arial"/>
          <w:color w:val="0070C0"/>
          <w:szCs w:val="24"/>
        </w:rPr>
      </w:pPr>
      <w:r w:rsidRPr="00EB1E48">
        <w:rPr>
          <w:color w:val="B2A1C7" w:themeColor="accent4" w:themeTint="99"/>
        </w:rPr>
        <w:t xml:space="preserve">Tabla </w:t>
      </w:r>
      <w:r w:rsidR="00EB1E48" w:rsidRPr="00EB1E48">
        <w:rPr>
          <w:color w:val="B2A1C7" w:themeColor="accent4" w:themeTint="99"/>
        </w:rPr>
        <w:t>6</w:t>
      </w:r>
      <w:r w:rsidRPr="00EB1E48">
        <w:rPr>
          <w:color w:val="B2A1C7" w:themeColor="accent4" w:themeTint="99"/>
        </w:rPr>
        <w:t xml:space="preserve">. Familias que recibieron el Subsidio Focalizado Bonoluz por </w:t>
      </w:r>
      <w:r w:rsidR="00B3630A" w:rsidRPr="00EB1E48">
        <w:rPr>
          <w:color w:val="B2A1C7" w:themeColor="accent4" w:themeTint="99"/>
        </w:rPr>
        <w:t xml:space="preserve">en el mes de </w:t>
      </w:r>
      <w:r w:rsidR="00EB1E48" w:rsidRPr="00EB1E48">
        <w:rPr>
          <w:color w:val="B2A1C7" w:themeColor="accent4" w:themeTint="99"/>
        </w:rPr>
        <w:t>marzo</w:t>
      </w:r>
      <w:r w:rsidR="00AD3C35" w:rsidRPr="00EB1E48">
        <w:rPr>
          <w:color w:val="B2A1C7" w:themeColor="accent4" w:themeTint="99"/>
        </w:rPr>
        <w:t>,</w:t>
      </w:r>
      <w:r w:rsidR="00B3630A" w:rsidRPr="00EB1E48">
        <w:rPr>
          <w:color w:val="B2A1C7" w:themeColor="accent4" w:themeTint="99"/>
        </w:rPr>
        <w:t xml:space="preserve"> por provincia </w:t>
      </w:r>
      <w:r w:rsidR="00063238" w:rsidRPr="00063238">
        <w:rPr>
          <w:color w:val="0070C0"/>
        </w:rPr>
        <w:tab/>
      </w:r>
    </w:p>
    <w:tbl>
      <w:tblPr>
        <w:tblStyle w:val="Sombreadomedio1-nfasis5"/>
        <w:tblW w:w="5000" w:type="pct"/>
        <w:tblLook w:val="04A0" w:firstRow="1" w:lastRow="0" w:firstColumn="1" w:lastColumn="0" w:noHBand="0" w:noVBand="1"/>
      </w:tblPr>
      <w:tblGrid>
        <w:gridCol w:w="4415"/>
        <w:gridCol w:w="1930"/>
        <w:gridCol w:w="2709"/>
      </w:tblGrid>
      <w:tr w:rsidR="00EB1E48" w:rsidRPr="00EB1E48" w:rsidTr="00261F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szCs w:val="24"/>
              </w:rPr>
            </w:pPr>
            <w:r w:rsidRPr="00EB1E48">
              <w:rPr>
                <w:rFonts w:ascii="Calibri" w:eastAsia="Times New Roman" w:hAnsi="Calibri" w:cs="Arial"/>
                <w:bCs w:val="0"/>
                <w:szCs w:val="24"/>
              </w:rPr>
              <w:t>Provincia</w:t>
            </w:r>
          </w:p>
        </w:tc>
        <w:tc>
          <w:tcPr>
            <w:tcW w:w="1066" w:type="pct"/>
            <w:hideMark/>
          </w:tcPr>
          <w:p w:rsidR="00EB1E48" w:rsidRPr="00EB1E48" w:rsidRDefault="00EB1E48" w:rsidP="00EB1E48">
            <w:pPr>
              <w:tabs>
                <w:tab w:val="left" w:pos="1658"/>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Beneficiarios</w:t>
            </w:r>
          </w:p>
        </w:tc>
        <w:tc>
          <w:tcPr>
            <w:tcW w:w="1496" w:type="pct"/>
            <w:hideMark/>
          </w:tcPr>
          <w:p w:rsidR="00EB1E48" w:rsidRPr="00EB1E48" w:rsidRDefault="00EB1E48" w:rsidP="00EB1E48">
            <w:pPr>
              <w:tabs>
                <w:tab w:val="left" w:pos="1658"/>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Monto</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AZUA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8,738</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$2,911,916.28</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BAHORUCO</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6,615</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$2,502,606.00</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BARAHONA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14,926</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$5,322,933.96</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DAJABON</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5,140</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$2,277,085.08</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DISTRITO NACIONAL</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41,062</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$14,860,351.44</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DUARTE</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23,465</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$10,188,552.36</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EL SEIBO</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4,591</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$1,885,903.32</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ELIAS PIÑA</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5,133</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$1,957,329.60</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ESPAILLAT</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10,834</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$4,763,436.24</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HATO MAYOR</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6,922</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$2,867,587.32</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HERMANAS MIRABAL</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4,727</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$2,091,217.80</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INDEPENDENCIA</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3,839</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$1,476,584.16</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LA ALTAGRACIA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8,190</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$2,919,197.88</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LA ROMANA</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12,892</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$4,365,234.84</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LA VEGA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23,712</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$10,263,916.92</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MARIA TRINIDAD SANCHEZ</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9,451</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$4,139,367.60</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MONSEÑOR NOUEL</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7,302</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$3,199,614.96</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MONTE CRISTI</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8,289</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$3,675,392.04</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MONTE PLATA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17,533</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$5,643,342.12</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PEDERNALES</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1,210</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$494,629.32</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PERAVIA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7,181</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$2,646,262.20</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PUERTO PLATA</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12,386</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$5,299,610.64</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SAMANA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3,909</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$1,727,537.40</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 CRISTOBAL</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21,074</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$7,660,185.48</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 JOSE DE OCOA</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2,203</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$917,015.40</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 JUAN</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25,150</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$9,522,250.44</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 PEDRO DE MACORIS</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22,317</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$7,026,961.56</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SANCHEZ RAMIREZ</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8,992</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$3,961,518.96</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SANTIAGO</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27,801</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$11,918,886.96</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SANTIAGO RODRIGUEZ</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3,987</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$1,767,901.44</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SANTO DOMINGO</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78,458</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$27,251,055.00</w:t>
            </w:r>
          </w:p>
        </w:tc>
      </w:tr>
      <w:tr w:rsidR="00EB1E48"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VALVERDE</w:t>
            </w:r>
          </w:p>
        </w:tc>
        <w:tc>
          <w:tcPr>
            <w:tcW w:w="106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12,158</w:t>
            </w:r>
          </w:p>
        </w:tc>
        <w:tc>
          <w:tcPr>
            <w:tcW w:w="1496" w:type="pct"/>
            <w:hideMark/>
          </w:tcPr>
          <w:p w:rsidR="00EB1E48" w:rsidRPr="00EB1E48" w:rsidRDefault="00EB1E48" w:rsidP="00EB1E48">
            <w:pPr>
              <w:tabs>
                <w:tab w:val="left" w:pos="1658"/>
              </w:tabs>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EB1E48">
              <w:rPr>
                <w:rFonts w:ascii="Calibri" w:eastAsia="Times New Roman" w:hAnsi="Calibri" w:cs="Arial"/>
                <w:color w:val="000000"/>
                <w:szCs w:val="24"/>
              </w:rPr>
              <w:t>$5,393,063.76</w:t>
            </w:r>
          </w:p>
        </w:tc>
      </w:tr>
      <w:tr w:rsidR="00EB1E48"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EB1E48">
            <w:pPr>
              <w:tabs>
                <w:tab w:val="left" w:pos="1658"/>
              </w:tabs>
              <w:rPr>
                <w:rFonts w:ascii="Calibri" w:eastAsia="Times New Roman" w:hAnsi="Calibri" w:cs="Arial"/>
                <w:color w:val="000000"/>
                <w:szCs w:val="24"/>
              </w:rPr>
            </w:pPr>
            <w:r w:rsidRPr="00EB1E48">
              <w:rPr>
                <w:rFonts w:ascii="Calibri" w:eastAsia="Times New Roman" w:hAnsi="Calibri" w:cs="Arial"/>
                <w:color w:val="000000"/>
                <w:szCs w:val="24"/>
              </w:rPr>
              <w:t> </w:t>
            </w:r>
            <w:r w:rsidRPr="00EB1E48">
              <w:rPr>
                <w:rFonts w:ascii="Calibri" w:eastAsia="Times New Roman" w:hAnsi="Calibri" w:cs="Arial"/>
                <w:bCs w:val="0"/>
                <w:color w:val="000000"/>
                <w:szCs w:val="24"/>
              </w:rPr>
              <w:t>TOTAL</w:t>
            </w:r>
          </w:p>
        </w:tc>
        <w:tc>
          <w:tcPr>
            <w:tcW w:w="106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EB1E48">
              <w:rPr>
                <w:rFonts w:ascii="Calibri" w:eastAsia="Times New Roman" w:hAnsi="Calibri" w:cs="Arial"/>
                <w:b/>
                <w:bCs/>
                <w:color w:val="000000"/>
                <w:szCs w:val="24"/>
              </w:rPr>
              <w:t>450,187</w:t>
            </w:r>
          </w:p>
        </w:tc>
        <w:tc>
          <w:tcPr>
            <w:tcW w:w="1496" w:type="pct"/>
            <w:hideMark/>
          </w:tcPr>
          <w:p w:rsidR="00EB1E48" w:rsidRPr="00EB1E48" w:rsidRDefault="00EB1E48" w:rsidP="00EB1E48">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EB1E48">
              <w:rPr>
                <w:rFonts w:ascii="Calibri" w:eastAsia="Times New Roman" w:hAnsi="Calibri" w:cs="Arial"/>
                <w:b/>
                <w:bCs/>
                <w:color w:val="000000"/>
                <w:szCs w:val="24"/>
              </w:rPr>
              <w:t>$172,898,448.48</w:t>
            </w:r>
          </w:p>
        </w:tc>
      </w:tr>
    </w:tbl>
    <w:p w:rsidR="001537D3" w:rsidRDefault="001537D3" w:rsidP="00F82D19">
      <w:pPr>
        <w:tabs>
          <w:tab w:val="left" w:pos="1658"/>
        </w:tabs>
        <w:spacing w:after="0" w:line="240" w:lineRule="auto"/>
        <w:rPr>
          <w:rFonts w:ascii="Calibri" w:eastAsia="Times New Roman" w:hAnsi="Calibri" w:cs="Arial"/>
          <w:color w:val="000000"/>
          <w:szCs w:val="24"/>
        </w:rPr>
      </w:pPr>
    </w:p>
    <w:p w:rsidR="00DD7C25" w:rsidRDefault="00DD7C25" w:rsidP="00F82D19">
      <w:pPr>
        <w:tabs>
          <w:tab w:val="left" w:pos="1658"/>
        </w:tabs>
        <w:spacing w:after="0" w:line="240" w:lineRule="auto"/>
        <w:rPr>
          <w:rFonts w:ascii="Calibri" w:eastAsia="Times New Roman" w:hAnsi="Calibri" w:cs="Arial"/>
          <w:color w:val="000000"/>
          <w:szCs w:val="24"/>
        </w:rPr>
      </w:pPr>
    </w:p>
    <w:p w:rsidR="00DD7C25" w:rsidRDefault="00DD7C25" w:rsidP="00F82D19">
      <w:pPr>
        <w:tabs>
          <w:tab w:val="left" w:pos="1658"/>
        </w:tabs>
        <w:spacing w:after="0" w:line="240" w:lineRule="auto"/>
        <w:rPr>
          <w:rFonts w:ascii="Calibri" w:eastAsia="Times New Roman" w:hAnsi="Calibri" w:cs="Arial"/>
          <w:color w:val="000000"/>
          <w:szCs w:val="24"/>
        </w:rPr>
      </w:pPr>
    </w:p>
    <w:p w:rsidR="00DD7C25" w:rsidRDefault="00DD7C25" w:rsidP="00F82D19">
      <w:pPr>
        <w:tabs>
          <w:tab w:val="left" w:pos="1658"/>
        </w:tabs>
        <w:spacing w:after="0" w:line="240" w:lineRule="auto"/>
        <w:rPr>
          <w:rFonts w:ascii="Calibri" w:eastAsia="Times New Roman" w:hAnsi="Calibri" w:cs="Arial"/>
          <w:color w:val="000000"/>
          <w:szCs w:val="24"/>
        </w:rPr>
      </w:pPr>
    </w:p>
    <w:p w:rsidR="00EA1B56" w:rsidRPr="00EB1E48" w:rsidRDefault="0084113E" w:rsidP="006B673E">
      <w:pPr>
        <w:pStyle w:val="Ttulo2"/>
        <w:numPr>
          <w:ilvl w:val="0"/>
          <w:numId w:val="45"/>
        </w:numPr>
        <w:rPr>
          <w:lang w:val="es-ES"/>
        </w:rPr>
      </w:pPr>
      <w:bookmarkStart w:id="4" w:name="_Toc511140635"/>
      <w:r w:rsidRPr="00EB1E48">
        <w:rPr>
          <w:lang w:val="es-ES"/>
        </w:rPr>
        <w:lastRenderedPageBreak/>
        <w:t>ACOMPAÑAMIENTO SOCIOEDUCATIVO</w:t>
      </w:r>
      <w:bookmarkEnd w:id="4"/>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A8641F" w:rsidRDefault="00EA1B56" w:rsidP="00687B9D">
      <w:pPr>
        <w:spacing w:line="240" w:lineRule="auto"/>
        <w:jc w:val="both"/>
        <w:rPr>
          <w:rFonts w:ascii="Calibri" w:eastAsia="MS Mincho" w:hAnsi="Calibri" w:cs="Arial"/>
          <w:b/>
          <w:spacing w:val="-1"/>
          <w:sz w:val="24"/>
          <w:szCs w:val="24"/>
          <w:lang w:eastAsia="es-DO"/>
        </w:rPr>
      </w:pPr>
      <w:r w:rsidRPr="00EA1B56">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1E7F5E" w:rsidP="0084113E">
      <w:pPr>
        <w:spacing w:after="0" w:line="240" w:lineRule="auto"/>
        <w:rPr>
          <w:rFonts w:ascii="Calibri" w:eastAsia="MS Mincho" w:hAnsi="Calibri" w:cs="Arial"/>
          <w:b/>
          <w:spacing w:val="-1"/>
          <w:sz w:val="24"/>
          <w:szCs w:val="24"/>
          <w:lang w:eastAsia="es-DO"/>
        </w:rPr>
      </w:pPr>
      <w:r w:rsidRPr="001E7F5E">
        <w:rPr>
          <w:rFonts w:ascii="Calibri" w:eastAsia="MS Mincho" w:hAnsi="Calibri" w:cs="Arial"/>
          <w:b/>
          <w:spacing w:val="-1"/>
          <w:sz w:val="24"/>
          <w:szCs w:val="24"/>
          <w:lang w:eastAsia="es-DO"/>
        </w:rPr>
        <w:t>7</w:t>
      </w:r>
      <w:r w:rsidR="001423A8">
        <w:rPr>
          <w:rFonts w:ascii="Calibri" w:eastAsia="MS Mincho" w:hAnsi="Calibri" w:cs="Arial"/>
          <w:b/>
          <w:spacing w:val="-1"/>
          <w:sz w:val="24"/>
          <w:szCs w:val="24"/>
          <w:lang w:eastAsia="es-DO"/>
        </w:rPr>
        <w:t>84</w:t>
      </w:r>
      <w:r w:rsidRPr="001E7F5E">
        <w:rPr>
          <w:rFonts w:ascii="Calibri" w:eastAsia="MS Mincho" w:hAnsi="Calibri" w:cs="Arial"/>
          <w:b/>
          <w:spacing w:val="-1"/>
          <w:sz w:val="24"/>
          <w:szCs w:val="24"/>
          <w:lang w:eastAsia="es-DO"/>
        </w:rPr>
        <w:t>,000</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C163A6" w:rsidRDefault="0084113E" w:rsidP="00BA0A3F">
      <w:pPr>
        <w:pStyle w:val="Ttulo3"/>
        <w:rPr>
          <w:rFonts w:eastAsia="MS Mincho"/>
          <w:color w:val="B2A1C7" w:themeColor="accent4" w:themeTint="99"/>
          <w:lang w:eastAsia="es-DO"/>
        </w:rPr>
      </w:pPr>
      <w:bookmarkStart w:id="5" w:name="_Toc479352273"/>
      <w:bookmarkStart w:id="6" w:name="_Toc511140636"/>
      <w:r w:rsidRPr="00C163A6">
        <w:rPr>
          <w:rFonts w:eastAsia="MS Mincho"/>
          <w:color w:val="B2A1C7" w:themeColor="accent4" w:themeTint="99"/>
          <w:lang w:eastAsia="es-DO"/>
        </w:rPr>
        <w:t>VISITAS DOMICILIARIAS</w:t>
      </w:r>
      <w:bookmarkEnd w:id="5"/>
      <w:bookmarkEnd w:id="6"/>
    </w:p>
    <w:p w:rsidR="0075782D" w:rsidRDefault="004A6B8C" w:rsidP="0075782D">
      <w:pPr>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Para </w:t>
      </w:r>
      <w:r w:rsidR="0075782D">
        <w:rPr>
          <w:rFonts w:ascii="Calibri" w:eastAsia="MS Mincho" w:hAnsi="Calibri" w:cs="Arial"/>
          <w:spacing w:val="-1"/>
          <w:sz w:val="24"/>
          <w:szCs w:val="24"/>
          <w:lang w:eastAsia="es-DO"/>
        </w:rPr>
        <w:t>realizar las visitas domiciliarias</w:t>
      </w:r>
      <w:r w:rsidR="00BF4E49">
        <w:rPr>
          <w:rFonts w:ascii="Calibri" w:eastAsia="MS Mincho" w:hAnsi="Calibri" w:cs="Arial"/>
          <w:spacing w:val="-1"/>
          <w:sz w:val="24"/>
          <w:szCs w:val="24"/>
          <w:lang w:eastAsia="es-DO"/>
        </w:rPr>
        <w:t xml:space="preserve"> y escuelas </w:t>
      </w:r>
      <w:r w:rsidR="0075782D">
        <w:rPr>
          <w:rFonts w:ascii="Calibri" w:eastAsia="MS Mincho" w:hAnsi="Calibri" w:cs="Arial"/>
          <w:spacing w:val="-1"/>
          <w:sz w:val="24"/>
          <w:szCs w:val="24"/>
          <w:lang w:eastAsia="es-DO"/>
        </w:rPr>
        <w:t xml:space="preserve"> las familias son divididas en dos grupos, en las siguientes líneas se describen</w:t>
      </w:r>
      <w:r w:rsidR="0075782D" w:rsidRPr="0075782D">
        <w:rPr>
          <w:rFonts w:ascii="Calibri" w:eastAsia="MS Mincho" w:hAnsi="Calibri" w:cs="Arial"/>
          <w:spacing w:val="-1"/>
          <w:sz w:val="24"/>
          <w:szCs w:val="24"/>
          <w:lang w:eastAsia="es-DO"/>
        </w:rPr>
        <w:t xml:space="preserve"> los criterios tomados en cuenta para la divi</w:t>
      </w:r>
      <w:r w:rsidR="0075782D">
        <w:rPr>
          <w:rFonts w:ascii="Calibri" w:eastAsia="MS Mincho" w:hAnsi="Calibri" w:cs="Arial"/>
          <w:spacing w:val="-1"/>
          <w:sz w:val="24"/>
          <w:szCs w:val="24"/>
          <w:lang w:eastAsia="es-DO"/>
        </w:rPr>
        <w:t>sión de hogares a ser visitados</w:t>
      </w:r>
      <w:r w:rsidR="0075782D" w:rsidRPr="0075782D">
        <w:rPr>
          <w:rFonts w:ascii="Calibri" w:eastAsia="MS Mincho" w:hAnsi="Calibri" w:cs="Arial"/>
          <w:spacing w:val="-1"/>
          <w:sz w:val="24"/>
          <w:szCs w:val="24"/>
          <w:lang w:eastAsia="es-DO"/>
        </w:rPr>
        <w:t>:</w:t>
      </w:r>
    </w:p>
    <w:tbl>
      <w:tblPr>
        <w:tblStyle w:val="Sombreadomedio1-nfasis5"/>
        <w:tblW w:w="9454" w:type="dxa"/>
        <w:tblLook w:val="04A0" w:firstRow="1" w:lastRow="0" w:firstColumn="1" w:lastColumn="0" w:noHBand="0" w:noVBand="1"/>
      </w:tblPr>
      <w:tblGrid>
        <w:gridCol w:w="4727"/>
        <w:gridCol w:w="4727"/>
      </w:tblGrid>
      <w:tr w:rsidR="0075782D" w:rsidRPr="0075782D" w:rsidTr="002B663C">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727" w:type="dxa"/>
            <w:hideMark/>
          </w:tcPr>
          <w:p w:rsidR="0075782D" w:rsidRPr="0075782D" w:rsidRDefault="0075782D" w:rsidP="0075782D">
            <w:pPr>
              <w:jc w:val="center"/>
              <w:rPr>
                <w:rFonts w:ascii="Calibri" w:eastAsia="Calibri" w:hAnsi="Calibri" w:cs="Times New Roman"/>
                <w:lang w:val="en-US"/>
              </w:rPr>
            </w:pPr>
            <w:r w:rsidRPr="0075782D">
              <w:rPr>
                <w:rFonts w:ascii="Calibri" w:eastAsia="Calibri" w:hAnsi="Calibri" w:cs="Times New Roman"/>
                <w:lang w:val="en-US"/>
              </w:rPr>
              <w:t>Grupo “A”</w:t>
            </w:r>
          </w:p>
          <w:p w:rsidR="0075782D" w:rsidRPr="0075782D" w:rsidRDefault="0075782D" w:rsidP="0075782D">
            <w:pPr>
              <w:jc w:val="center"/>
              <w:rPr>
                <w:rFonts w:ascii="Calibri" w:eastAsia="Calibri" w:hAnsi="Calibri" w:cs="Times New Roman"/>
                <w:lang w:val="en-US"/>
              </w:rPr>
            </w:pPr>
            <w:r w:rsidRPr="0075782D">
              <w:rPr>
                <w:rFonts w:ascii="Calibri" w:eastAsia="Calibri" w:hAnsi="Calibri" w:cs="Times New Roman"/>
                <w:lang w:val="en-US"/>
              </w:rPr>
              <w:t>Visita Mensual</w:t>
            </w:r>
          </w:p>
        </w:tc>
        <w:tc>
          <w:tcPr>
            <w:tcW w:w="4727" w:type="dxa"/>
            <w:hideMark/>
          </w:tcPr>
          <w:p w:rsidR="0075782D" w:rsidRPr="0075782D" w:rsidRDefault="0075782D" w:rsidP="0075782D">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75782D">
              <w:rPr>
                <w:rFonts w:ascii="Calibri" w:eastAsia="Calibri" w:hAnsi="Calibri" w:cs="Times New Roman"/>
                <w:lang w:val="en-US"/>
              </w:rPr>
              <w:t>Grupo “B”</w:t>
            </w:r>
          </w:p>
          <w:p w:rsidR="0075782D" w:rsidRPr="0075782D" w:rsidRDefault="0075782D" w:rsidP="006B673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75782D">
              <w:rPr>
                <w:rFonts w:ascii="Calibri" w:eastAsia="Calibri" w:hAnsi="Calibri" w:cs="Times New Roman"/>
                <w:lang w:val="en-US"/>
              </w:rPr>
              <w:t xml:space="preserve">Visita </w:t>
            </w:r>
            <w:r w:rsidR="006B673E">
              <w:rPr>
                <w:rFonts w:ascii="Calibri" w:eastAsia="Calibri" w:hAnsi="Calibri" w:cs="Times New Roman"/>
                <w:lang w:val="en-US"/>
              </w:rPr>
              <w:t>Bimestral</w:t>
            </w:r>
          </w:p>
        </w:tc>
      </w:tr>
      <w:tr w:rsidR="0075782D" w:rsidRPr="0075782D" w:rsidTr="002B663C">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727" w:type="dxa"/>
            <w:hideMark/>
          </w:tcPr>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Pr="0075782D">
              <w:rPr>
                <w:rFonts w:ascii="Times New Roman" w:eastAsia="Calibri" w:hAnsi="Times New Roman" w:cs="Times New Roman"/>
                <w:b w:val="0"/>
                <w:sz w:val="14"/>
                <w:szCs w:val="14"/>
              </w:rPr>
              <w:t xml:space="preserve">  </w:t>
            </w:r>
            <w:r w:rsidRPr="0075782D">
              <w:rPr>
                <w:rFonts w:ascii="Calibri" w:eastAsia="Calibri" w:hAnsi="Calibri" w:cs="Times New Roman"/>
                <w:b w:val="0"/>
              </w:rPr>
              <w:t>Hogares ICV 1 todos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Pr="0075782D">
              <w:rPr>
                <w:rFonts w:ascii="Times New Roman" w:eastAsia="Calibri" w:hAnsi="Times New Roman" w:cs="Times New Roman"/>
                <w:b w:val="0"/>
                <w:sz w:val="14"/>
                <w:szCs w:val="14"/>
              </w:rPr>
              <w:t xml:space="preserve">  </w:t>
            </w:r>
            <w:r w:rsidRPr="0075782D">
              <w:rPr>
                <w:rFonts w:ascii="Calibri" w:eastAsia="Calibri" w:hAnsi="Calibri" w:cs="Times New Roman"/>
                <w:b w:val="0"/>
              </w:rPr>
              <w:t>Hogares ICV 2 que no cumplieron corresponsabilidades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rPr>
            </w:pPr>
            <w:r w:rsidRPr="0075782D">
              <w:rPr>
                <w:rFonts w:ascii="Wingdings" w:eastAsia="Calibri" w:hAnsi="Wingdings" w:cs="Times New Roman"/>
                <w:b w:val="0"/>
                <w:lang w:val="en-US"/>
              </w:rPr>
              <w:t></w:t>
            </w:r>
            <w:r w:rsidRPr="0075782D">
              <w:rPr>
                <w:rFonts w:ascii="Times New Roman" w:eastAsia="Calibri" w:hAnsi="Times New Roman" w:cs="Times New Roman"/>
                <w:b w:val="0"/>
                <w:sz w:val="14"/>
                <w:szCs w:val="14"/>
              </w:rPr>
              <w:t xml:space="preserve">  </w:t>
            </w:r>
            <w:r w:rsidRPr="0075782D">
              <w:rPr>
                <w:rFonts w:ascii="Calibri" w:eastAsia="Calibri" w:hAnsi="Calibri" w:cs="Times New Roman"/>
                <w:b w:val="0"/>
              </w:rPr>
              <w:t>Todos los hogares nuevos 2017 y 2018 a medida que se van incorporando al programa.</w:t>
            </w:r>
          </w:p>
        </w:tc>
        <w:tc>
          <w:tcPr>
            <w:tcW w:w="4727" w:type="dxa"/>
            <w:hideMark/>
          </w:tcPr>
          <w:p w:rsidR="0075782D" w:rsidRPr="0075782D" w:rsidRDefault="0075782D" w:rsidP="0075782D">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75782D">
              <w:rPr>
                <w:rFonts w:ascii="Wingdings" w:eastAsia="Calibri" w:hAnsi="Wingdings" w:cs="Times New Roman"/>
                <w:lang w:val="en-US"/>
              </w:rPr>
              <w:t></w:t>
            </w:r>
            <w:r w:rsidRPr="0075782D">
              <w:rPr>
                <w:rFonts w:ascii="Times New Roman" w:eastAsia="Calibri" w:hAnsi="Times New Roman" w:cs="Times New Roman"/>
                <w:sz w:val="14"/>
                <w:szCs w:val="14"/>
              </w:rPr>
              <w:t xml:space="preserve">  </w:t>
            </w:r>
            <w:r w:rsidRPr="0075782D">
              <w:rPr>
                <w:rFonts w:ascii="Calibri" w:eastAsia="Calibri" w:hAnsi="Calibri" w:cs="Times New Roman"/>
              </w:rPr>
              <w:t>Hogares ICV 2 que cumplieron con las corresponsabilidades y asistencias a las Escuelas de Familias.</w:t>
            </w:r>
          </w:p>
        </w:tc>
      </w:tr>
    </w:tbl>
    <w:p w:rsidR="0075782D" w:rsidRPr="0075782D" w:rsidRDefault="0075782D" w:rsidP="0075782D">
      <w:pPr>
        <w:spacing w:after="0" w:line="240" w:lineRule="auto"/>
        <w:rPr>
          <w:rFonts w:ascii="Calibri" w:eastAsia="Calibri" w:hAnsi="Calibri" w:cs="Times New Roman"/>
        </w:rPr>
      </w:pPr>
    </w:p>
    <w:p w:rsidR="00A957DB" w:rsidRDefault="0084113E" w:rsidP="00A957DB">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sidR="0069343B" w:rsidRPr="00664E94">
        <w:rPr>
          <w:rFonts w:ascii="Calibri" w:eastAsia="MS Mincho" w:hAnsi="Calibri" w:cs="Arial"/>
          <w:spacing w:val="-1"/>
          <w:sz w:val="24"/>
          <w:szCs w:val="24"/>
          <w:lang w:val="es-ES_tradnl" w:eastAsia="es-DO"/>
        </w:rPr>
        <w:t>ciclo</w:t>
      </w:r>
      <w:r w:rsidRPr="00664E94">
        <w:rPr>
          <w:rFonts w:ascii="Calibri" w:eastAsia="MS Mincho" w:hAnsi="Calibri" w:cs="Arial"/>
          <w:spacing w:val="-1"/>
          <w:sz w:val="24"/>
          <w:szCs w:val="24"/>
          <w:lang w:val="es-ES_tradnl" w:eastAsia="es-DO"/>
        </w:rPr>
        <w:t xml:space="preserve"> de </w:t>
      </w:r>
      <w:r w:rsidR="0069343B" w:rsidRPr="00664E94">
        <w:rPr>
          <w:rFonts w:ascii="Calibri" w:eastAsia="MS Mincho" w:hAnsi="Calibri" w:cs="Arial"/>
          <w:spacing w:val="-1"/>
          <w:sz w:val="24"/>
          <w:szCs w:val="24"/>
          <w:lang w:val="es-ES_tradnl" w:eastAsia="es-DO"/>
        </w:rPr>
        <w:t xml:space="preserve">trabajo </w:t>
      </w:r>
      <w:r w:rsidR="003917D0" w:rsidRPr="00D83D39">
        <w:rPr>
          <w:rFonts w:ascii="Calibri" w:eastAsia="MS Mincho" w:hAnsi="Calibri" w:cs="Arial"/>
          <w:spacing w:val="-1"/>
          <w:sz w:val="24"/>
          <w:szCs w:val="24"/>
          <w:lang w:val="es-ES_tradnl" w:eastAsia="es-DO"/>
        </w:rPr>
        <w:t>febrero</w:t>
      </w:r>
      <w:r w:rsidR="007D084C">
        <w:rPr>
          <w:rFonts w:ascii="Calibri" w:eastAsia="MS Mincho" w:hAnsi="Calibri" w:cs="Arial"/>
          <w:spacing w:val="-1"/>
          <w:sz w:val="24"/>
          <w:szCs w:val="24"/>
          <w:lang w:val="es-ES_tradnl" w:eastAsia="es-DO"/>
        </w:rPr>
        <w:t>-marzo</w:t>
      </w:r>
      <w:r w:rsidR="003917D0" w:rsidRPr="00D83D39">
        <w:rPr>
          <w:rFonts w:ascii="Calibri" w:eastAsia="MS Mincho" w:hAnsi="Calibri" w:cs="Arial"/>
          <w:spacing w:val="-1"/>
          <w:sz w:val="24"/>
          <w:szCs w:val="24"/>
          <w:lang w:val="es-ES_tradnl" w:eastAsia="es-DO"/>
        </w:rPr>
        <w:t xml:space="preserve"> </w:t>
      </w:r>
      <w:r w:rsidR="00C106D4">
        <w:rPr>
          <w:rFonts w:ascii="Calibri" w:eastAsia="MS Mincho" w:hAnsi="Calibri" w:cs="Arial"/>
          <w:spacing w:val="-1"/>
          <w:sz w:val="24"/>
          <w:szCs w:val="24"/>
          <w:lang w:val="es-ES_tradnl" w:eastAsia="es-DO"/>
        </w:rPr>
        <w:t>510,078</w:t>
      </w:r>
      <w:r w:rsidR="003917D0" w:rsidRPr="00D83D39">
        <w:rPr>
          <w:rFonts w:ascii="Calibri" w:eastAsia="MS Mincho" w:hAnsi="Calibri" w:cs="Arial"/>
          <w:spacing w:val="-1"/>
          <w:sz w:val="24"/>
          <w:szCs w:val="24"/>
          <w:lang w:val="es-ES_tradnl" w:eastAsia="es-DO"/>
        </w:rPr>
        <w:t xml:space="preserve"> familias  participantes del Programa recibieron visitas en su domicilio como parte de la intervención socio educativa en las siete líneas de acción, con el tema “</w:t>
      </w:r>
      <w:r w:rsidR="00BD35A9">
        <w:rPr>
          <w:rFonts w:ascii="Calibri" w:eastAsia="MS Mincho" w:hAnsi="Calibri" w:cs="Arial"/>
          <w:spacing w:val="-1"/>
          <w:sz w:val="24"/>
          <w:szCs w:val="24"/>
          <w:lang w:val="es-ES_tradnl" w:eastAsia="es-DO"/>
        </w:rPr>
        <w:t>Cuidando el árbol para que crezca sano</w:t>
      </w:r>
      <w:r w:rsidR="00664E94">
        <w:rPr>
          <w:rFonts w:ascii="Calibri" w:eastAsia="MS Mincho" w:hAnsi="Calibri" w:cs="Arial"/>
          <w:spacing w:val="-1"/>
          <w:sz w:val="24"/>
          <w:szCs w:val="24"/>
          <w:lang w:val="es-ES_tradnl" w:eastAsia="es-DO"/>
        </w:rPr>
        <w:t>”</w:t>
      </w:r>
      <w:r w:rsidR="00BD35A9">
        <w:rPr>
          <w:rFonts w:ascii="Calibri" w:eastAsia="MS Mincho" w:hAnsi="Calibri" w:cs="Arial"/>
          <w:spacing w:val="-1"/>
          <w:sz w:val="24"/>
          <w:szCs w:val="24"/>
          <w:lang w:val="es-ES_tradnl" w:eastAsia="es-DO"/>
        </w:rPr>
        <w:t xml:space="preserve"> para el Grupo A y “Reforzando el cumplimiento de las corresponsabilidades y responsabilidades” para el Grupo B;</w:t>
      </w:r>
      <w:r w:rsidR="003917D0" w:rsidRPr="00664E94">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en las </w:t>
      </w:r>
      <w:r w:rsidR="0058502A" w:rsidRPr="00664E94">
        <w:rPr>
          <w:rFonts w:ascii="Calibri" w:eastAsia="MS Mincho" w:hAnsi="Calibri" w:cs="Arial"/>
          <w:spacing w:val="-1"/>
          <w:sz w:val="24"/>
          <w:szCs w:val="24"/>
          <w:lang w:val="es-ES_tradnl" w:eastAsia="es-DO"/>
        </w:rPr>
        <w:t>1</w:t>
      </w:r>
      <w:r w:rsidR="00D83D39">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w:t>
      </w:r>
      <w:r w:rsidR="003917D0" w:rsidRPr="00664E94">
        <w:rPr>
          <w:rFonts w:ascii="Calibri" w:eastAsia="MS Mincho" w:hAnsi="Calibri" w:cs="Arial"/>
          <w:spacing w:val="-1"/>
          <w:sz w:val="24"/>
          <w:szCs w:val="24"/>
          <w:lang w:val="es-ES_tradnl" w:eastAsia="es-DO"/>
        </w:rPr>
        <w:t>cobertura</w:t>
      </w:r>
      <w:r w:rsidRPr="00664E94">
        <w:rPr>
          <w:rFonts w:ascii="Calibri" w:eastAsia="MS Mincho" w:hAnsi="Calibri" w:cs="Arial"/>
          <w:spacing w:val="-1"/>
          <w:sz w:val="24"/>
          <w:szCs w:val="24"/>
          <w:lang w:val="es-ES_tradnl" w:eastAsia="es-DO"/>
        </w:rPr>
        <w:t xml:space="preserve"> del Prosoli</w:t>
      </w:r>
      <w:r w:rsidR="00A957DB" w:rsidRPr="00664E94">
        <w:rPr>
          <w:rFonts w:ascii="Calibri" w:eastAsia="MS Mincho" w:hAnsi="Calibri" w:cs="Arial"/>
          <w:spacing w:val="-1"/>
          <w:sz w:val="24"/>
          <w:szCs w:val="24"/>
          <w:lang w:val="es-ES_tradnl" w:eastAsia="es-DO"/>
        </w:rPr>
        <w:t>;</w:t>
      </w:r>
      <w:r w:rsidR="00B954CB" w:rsidRP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la siguiente tabla nos presenta los resultados en detalle del mes en cuestión.</w:t>
      </w:r>
    </w:p>
    <w:p w:rsidR="00A422F6" w:rsidRPr="00A422F6" w:rsidRDefault="00A422F6" w:rsidP="00A422F6">
      <w:pPr>
        <w:pStyle w:val="Epgrafe"/>
        <w:rPr>
          <w:rFonts w:ascii="Calibri" w:eastAsia="MS Mincho" w:hAnsi="Calibri" w:cs="Arial"/>
          <w:spacing w:val="-1"/>
          <w:sz w:val="24"/>
          <w:szCs w:val="24"/>
          <w:lang w:val="es-ES" w:eastAsia="es-DO"/>
        </w:rPr>
      </w:pPr>
      <w:r w:rsidRPr="00BD35A9">
        <w:rPr>
          <w:color w:val="B2A1C7" w:themeColor="accent4" w:themeTint="99"/>
        </w:rPr>
        <w:t xml:space="preserve">Tabla </w:t>
      </w:r>
      <w:r w:rsidR="00526F66">
        <w:rPr>
          <w:color w:val="B2A1C7" w:themeColor="accent4" w:themeTint="99"/>
        </w:rPr>
        <w:t>7</w:t>
      </w:r>
      <w:r w:rsidRPr="00BD35A9">
        <w:rPr>
          <w:color w:val="B2A1C7" w:themeColor="accent4" w:themeTint="99"/>
        </w:rPr>
        <w:t xml:space="preserve">. Visitas Domiciliarias Programadas Vs. Ejecutada </w:t>
      </w:r>
      <w:r>
        <w:rPr>
          <w:color w:val="B2A1C7" w:themeColor="accent4" w:themeTint="99"/>
        </w:rPr>
        <w:t xml:space="preserve">del Grupo </w:t>
      </w:r>
      <w:r w:rsidR="00526F66">
        <w:rPr>
          <w:color w:val="B2A1C7" w:themeColor="accent4" w:themeTint="99"/>
        </w:rPr>
        <w:t>A</w:t>
      </w:r>
      <w:r>
        <w:rPr>
          <w:color w:val="B2A1C7" w:themeColor="accent4" w:themeTint="99"/>
        </w:rPr>
        <w:t xml:space="preserve"> </w:t>
      </w:r>
      <w:r w:rsidRPr="00BD35A9">
        <w:rPr>
          <w:color w:val="B2A1C7" w:themeColor="accent4" w:themeTint="99"/>
        </w:rPr>
        <w:t>en el mes de marzo (por regionales)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A422F6" w:rsidRPr="0046551A" w:rsidTr="002B663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422F6" w:rsidRPr="00DD7C25" w:rsidRDefault="00A422F6" w:rsidP="00183905">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76"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32,432</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1,970</w:t>
            </w:r>
          </w:p>
        </w:tc>
        <w:tc>
          <w:tcPr>
            <w:tcW w:w="246" w:type="pct"/>
          </w:tcPr>
          <w:p w:rsidR="00635640" w:rsidRPr="00635640"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4"/>
                <w:szCs w:val="24"/>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6.07%</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47,613</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32,041</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67.29%</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lastRenderedPageBreak/>
              <w:t>DISTRITO NACIONAL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34,404</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23,720</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68.95%</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32,654</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10,158</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31.11%</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34,964</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19,725</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56.42%</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28,915</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28,099</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97.18%</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53,195</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34,524</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64.90%</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50,190</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40,513</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35640">
              <w:rPr>
                <w:rFonts w:ascii="Arial" w:eastAsia="Times New Roman" w:hAnsi="Arial" w:cs="Arial"/>
                <w:color w:val="FFFF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80.72%</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30,971</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2,718</w:t>
            </w:r>
          </w:p>
        </w:tc>
        <w:tc>
          <w:tcPr>
            <w:tcW w:w="246" w:type="pct"/>
          </w:tcPr>
          <w:p w:rsidR="00635640" w:rsidRPr="00DD7C25"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8.78%</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31,509</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30,121</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95.59%</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51,016</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35,141</w:t>
            </w:r>
          </w:p>
        </w:tc>
        <w:tc>
          <w:tcPr>
            <w:tcW w:w="246" w:type="pct"/>
          </w:tcPr>
          <w:p w:rsidR="00635640" w:rsidRPr="00DD7C25"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68.88%</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34,479</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15,400</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44.66%</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41,676</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40,511</w:t>
            </w:r>
          </w:p>
        </w:tc>
        <w:tc>
          <w:tcPr>
            <w:tcW w:w="246" w:type="pct"/>
          </w:tcPr>
          <w:p w:rsidR="00635640" w:rsidRPr="00DD7C25" w:rsidRDefault="007A77FA"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97.20%</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635640" w:rsidRPr="00DD7C25" w:rsidRDefault="00635640" w:rsidP="0018390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rPr>
                <w:b/>
              </w:rPr>
            </w:pPr>
            <w:r w:rsidRPr="00394DF7">
              <w:rPr>
                <w:b/>
              </w:rPr>
              <w:t>504,018</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rPr>
                <w:b/>
              </w:rPr>
            </w:pPr>
            <w:r w:rsidRPr="00635640">
              <w:rPr>
                <w:b/>
              </w:rPr>
              <w:t>314,641</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rPr>
                <w:b/>
              </w:rPr>
            </w:pPr>
            <w:r w:rsidRPr="00635640">
              <w:rPr>
                <w:b/>
              </w:rPr>
              <w:t>62.43%</w:t>
            </w:r>
          </w:p>
        </w:tc>
      </w:tr>
    </w:tbl>
    <w:p w:rsidR="00A422F6" w:rsidRPr="00664E94" w:rsidRDefault="00A422F6" w:rsidP="00A957DB">
      <w:pPr>
        <w:tabs>
          <w:tab w:val="left" w:pos="3817"/>
        </w:tabs>
        <w:spacing w:line="240" w:lineRule="auto"/>
        <w:jc w:val="both"/>
        <w:rPr>
          <w:rFonts w:ascii="Calibri" w:eastAsia="MS Mincho" w:hAnsi="Calibri" w:cs="Arial"/>
          <w:spacing w:val="-1"/>
          <w:sz w:val="24"/>
          <w:szCs w:val="24"/>
          <w:lang w:val="es-ES_tradnl" w:eastAsia="es-DO"/>
        </w:rPr>
      </w:pPr>
    </w:p>
    <w:p w:rsidR="00937EE8" w:rsidRPr="00BD35A9" w:rsidRDefault="00D21745" w:rsidP="00F00679">
      <w:pPr>
        <w:pStyle w:val="Epgrafe"/>
        <w:rPr>
          <w:color w:val="B2A1C7" w:themeColor="accent4" w:themeTint="99"/>
          <w:sz w:val="24"/>
          <w:szCs w:val="24"/>
          <w:lang w:val="es-ES"/>
        </w:rPr>
      </w:pPr>
      <w:r w:rsidRPr="00BD35A9">
        <w:rPr>
          <w:color w:val="B2A1C7" w:themeColor="accent4" w:themeTint="99"/>
        </w:rPr>
        <w:t xml:space="preserve">Tabla </w:t>
      </w:r>
      <w:r w:rsidR="00A422F6">
        <w:rPr>
          <w:color w:val="B2A1C7" w:themeColor="accent4" w:themeTint="99"/>
        </w:rPr>
        <w:t>8</w:t>
      </w:r>
      <w:r w:rsidRPr="00BD35A9">
        <w:rPr>
          <w:color w:val="B2A1C7" w:themeColor="accent4" w:themeTint="99"/>
        </w:rPr>
        <w:t>. Visitas Domiciliarias Programadas Vs. Eje</w:t>
      </w:r>
      <w:r w:rsidR="0069343B" w:rsidRPr="00BD35A9">
        <w:rPr>
          <w:color w:val="B2A1C7" w:themeColor="accent4" w:themeTint="99"/>
        </w:rPr>
        <w:t xml:space="preserve">cutada </w:t>
      </w:r>
      <w:r w:rsidR="006C394B">
        <w:rPr>
          <w:color w:val="B2A1C7" w:themeColor="accent4" w:themeTint="99"/>
        </w:rPr>
        <w:t xml:space="preserve">del Grupo B </w:t>
      </w:r>
      <w:r w:rsidR="0069343B" w:rsidRPr="00BD35A9">
        <w:rPr>
          <w:color w:val="B2A1C7" w:themeColor="accent4" w:themeTint="99"/>
        </w:rPr>
        <w:t xml:space="preserve">en el </w:t>
      </w:r>
      <w:r w:rsidR="007727B5">
        <w:rPr>
          <w:color w:val="B2A1C7" w:themeColor="accent4" w:themeTint="99"/>
        </w:rPr>
        <w:t>bimestre febrero-m</w:t>
      </w:r>
      <w:r w:rsidR="00EB1E48" w:rsidRPr="00BD35A9">
        <w:rPr>
          <w:color w:val="B2A1C7" w:themeColor="accent4" w:themeTint="99"/>
        </w:rPr>
        <w:t>arz</w:t>
      </w:r>
      <w:r w:rsidR="003917D0" w:rsidRPr="00BD35A9">
        <w:rPr>
          <w:color w:val="B2A1C7" w:themeColor="accent4" w:themeTint="99"/>
        </w:rPr>
        <w:t>o</w:t>
      </w:r>
      <w:r w:rsidR="0069343B" w:rsidRPr="00BD35A9">
        <w:rPr>
          <w:color w:val="B2A1C7" w:themeColor="accent4" w:themeTint="99"/>
        </w:rPr>
        <w:t xml:space="preserve"> (por r</w:t>
      </w:r>
      <w:r w:rsidRPr="00BD35A9">
        <w:rPr>
          <w:color w:val="B2A1C7" w:themeColor="accent4" w:themeTint="99"/>
        </w:rPr>
        <w:t>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F06D86" w:rsidRPr="0046551A" w:rsidTr="002B663C">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0" w:type="pct"/>
            <w:hideMark/>
          </w:tcPr>
          <w:p w:rsidR="00F06D86" w:rsidRPr="00DD7C25" w:rsidRDefault="00F06D86" w:rsidP="00F06D86">
            <w:pPr>
              <w:jc w:val="center"/>
              <w:rPr>
                <w:rFonts w:ascii="Arial" w:eastAsia="Times New Roman" w:hAnsi="Arial" w:cs="Arial"/>
                <w:bCs w:val="0"/>
                <w:sz w:val="20"/>
                <w:szCs w:val="20"/>
                <w:lang w:eastAsia="es-DO"/>
              </w:rPr>
            </w:pPr>
            <w:bookmarkStart w:id="7" w:name="_Toc479352274"/>
            <w:r w:rsidRPr="00DD7C25">
              <w:rPr>
                <w:rFonts w:ascii="Arial" w:eastAsia="Times New Roman" w:hAnsi="Arial" w:cs="Arial"/>
                <w:bCs w:val="0"/>
                <w:sz w:val="20"/>
                <w:szCs w:val="20"/>
                <w:lang w:eastAsia="es-DO"/>
              </w:rPr>
              <w:t>Región</w:t>
            </w:r>
          </w:p>
        </w:tc>
        <w:tc>
          <w:tcPr>
            <w:tcW w:w="1176"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18,030</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15,680</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00"/>
                <w:sz w:val="24"/>
                <w:szCs w:val="24"/>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86.97%</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14,025</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10,617</w:t>
            </w:r>
          </w:p>
        </w:tc>
        <w:tc>
          <w:tcPr>
            <w:tcW w:w="246" w:type="pct"/>
          </w:tcPr>
          <w:p w:rsidR="005B44C5" w:rsidRPr="006C394B"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75.70%</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12,964</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9,527</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73.49%</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12,744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3,569</w:t>
            </w:r>
          </w:p>
        </w:tc>
        <w:tc>
          <w:tcPr>
            <w:tcW w:w="246" w:type="pct"/>
          </w:tcPr>
          <w:p w:rsidR="005B44C5" w:rsidRPr="006C394B"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28.01%</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21,258</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15,343</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72.18%</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14,976</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14,162</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94.56%</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26,762</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19,787</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73.94%</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31,864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25,356</w:t>
            </w:r>
          </w:p>
        </w:tc>
        <w:tc>
          <w:tcPr>
            <w:tcW w:w="246" w:type="pct"/>
          </w:tcPr>
          <w:p w:rsidR="005B44C5" w:rsidRPr="006C394B" w:rsidRDefault="00AC7E0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79.58%</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16,296</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15,845</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97.23%</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19,065</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17,769</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93.20%</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28,701</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24,640</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85.85%</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23,414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10,847</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46.33%</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14,073</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12,295</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87.37%</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5B44C5" w:rsidRPr="00DD7C25" w:rsidRDefault="005B44C5" w:rsidP="00DD7C2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b/>
              </w:rPr>
            </w:pPr>
            <w:r w:rsidRPr="005B44C5">
              <w:rPr>
                <w:b/>
              </w:rPr>
              <w:t>254,172</w:t>
            </w:r>
          </w:p>
        </w:tc>
        <w:tc>
          <w:tcPr>
            <w:tcW w:w="1058" w:type="pct"/>
            <w:hideMark/>
          </w:tcPr>
          <w:p w:rsidR="005B44C5" w:rsidRPr="005B44C5" w:rsidRDefault="005B44C5" w:rsidP="005B44C5">
            <w:pPr>
              <w:cnfStyle w:val="000000010000" w:firstRow="0" w:lastRow="0" w:firstColumn="0" w:lastColumn="0" w:oddVBand="0" w:evenVBand="0" w:oddHBand="0" w:evenHBand="1" w:firstRowFirstColumn="0" w:firstRowLastColumn="0" w:lastRowFirstColumn="0" w:lastRowLastColumn="0"/>
              <w:rPr>
                <w:b/>
              </w:rPr>
            </w:pPr>
            <w:r w:rsidRPr="005B44C5">
              <w:rPr>
                <w:b/>
              </w:rPr>
              <w:t>195,437</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1B10E8" w:rsidRDefault="005B44C5" w:rsidP="001B10E8">
            <w:pPr>
              <w:jc w:val="center"/>
              <w:cnfStyle w:val="000000010000" w:firstRow="0" w:lastRow="0" w:firstColumn="0" w:lastColumn="0" w:oddVBand="0" w:evenVBand="0" w:oddHBand="0" w:evenHBand="1" w:firstRowFirstColumn="0" w:firstRowLastColumn="0" w:lastRowFirstColumn="0" w:lastRowLastColumn="0"/>
              <w:rPr>
                <w:b/>
              </w:rPr>
            </w:pPr>
            <w:r w:rsidRPr="001B10E8">
              <w:rPr>
                <w:b/>
              </w:rPr>
              <w:t>76.89%</w:t>
            </w:r>
          </w:p>
        </w:tc>
      </w:tr>
    </w:tbl>
    <w:p w:rsidR="004C1092" w:rsidRDefault="004C1092" w:rsidP="004C1092">
      <w:pPr>
        <w:tabs>
          <w:tab w:val="left" w:pos="3817"/>
        </w:tabs>
        <w:rPr>
          <w:lang w:val="es-ES"/>
        </w:rPr>
      </w:pPr>
      <w:r>
        <w:rPr>
          <w:lang w:val="es-ES"/>
        </w:rPr>
        <w:t>Fuente: SIPS.</w:t>
      </w:r>
    </w:p>
    <w:p w:rsidR="0084113E" w:rsidRPr="00C163A6" w:rsidRDefault="0084113E" w:rsidP="0084113E">
      <w:pPr>
        <w:pStyle w:val="Ttulo3"/>
        <w:rPr>
          <w:rFonts w:eastAsia="MS Mincho"/>
          <w:color w:val="B2A1C7" w:themeColor="accent4" w:themeTint="99"/>
          <w:lang w:eastAsia="es-DO"/>
        </w:rPr>
      </w:pPr>
      <w:bookmarkStart w:id="8" w:name="_Toc511140637"/>
      <w:r w:rsidRPr="00C163A6">
        <w:rPr>
          <w:rFonts w:eastAsia="MS Mincho"/>
          <w:color w:val="B2A1C7" w:themeColor="accent4" w:themeTint="99"/>
          <w:lang w:eastAsia="es-DO"/>
        </w:rPr>
        <w:t>ESCUELAS DE FAMILIAS</w:t>
      </w:r>
      <w:bookmarkEnd w:id="7"/>
      <w:bookmarkEnd w:id="8"/>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sidR="00366A23">
        <w:rPr>
          <w:rFonts w:ascii="Calibri" w:eastAsia="MS Mincho" w:hAnsi="Calibri" w:cs="Arial"/>
          <w:spacing w:val="-1"/>
          <w:sz w:val="24"/>
          <w:szCs w:val="24"/>
          <w:lang w:val="es-ES_tradnl" w:eastAsia="es-DO"/>
        </w:rPr>
        <w:t>marzo</w:t>
      </w:r>
      <w:r w:rsidR="00C17383" w:rsidRP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 xml:space="preserve">fueron ejecutadas </w:t>
      </w:r>
      <w:r w:rsidR="00A40C3F">
        <w:rPr>
          <w:rFonts w:ascii="Calibri" w:eastAsia="MS Mincho" w:hAnsi="Calibri" w:cs="Arial"/>
          <w:spacing w:val="-1"/>
          <w:sz w:val="24"/>
          <w:szCs w:val="24"/>
          <w:lang w:val="es-ES_tradnl" w:eastAsia="es-DO"/>
        </w:rPr>
        <w:t>12,001</w:t>
      </w:r>
      <w:r w:rsid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 xml:space="preserve">Escuelas de Familias </w:t>
      </w:r>
      <w:r w:rsidR="00384B5D" w:rsidRPr="00664E94">
        <w:rPr>
          <w:rFonts w:ascii="Calibri" w:eastAsia="MS Mincho" w:hAnsi="Calibri" w:cs="Arial"/>
          <w:spacing w:val="-1"/>
          <w:sz w:val="24"/>
          <w:szCs w:val="24"/>
          <w:lang w:val="es-ES_tradnl" w:eastAsia="es-DO"/>
        </w:rPr>
        <w:t>a través de las cuales</w:t>
      </w:r>
      <w:r w:rsidR="00A957DB" w:rsidRPr="00664E94">
        <w:rPr>
          <w:rFonts w:ascii="Calibri" w:eastAsia="MS Mincho" w:hAnsi="Calibri" w:cs="Arial"/>
          <w:spacing w:val="-1"/>
          <w:sz w:val="24"/>
          <w:szCs w:val="24"/>
          <w:lang w:val="es-ES_tradnl" w:eastAsia="es-DO"/>
        </w:rPr>
        <w:t xml:space="preserve"> </w:t>
      </w:r>
      <w:r w:rsidR="00BD35A9">
        <w:rPr>
          <w:rFonts w:ascii="Calibri" w:eastAsia="MS Mincho" w:hAnsi="Calibri" w:cs="Arial"/>
          <w:spacing w:val="-1"/>
          <w:sz w:val="24"/>
          <w:szCs w:val="24"/>
          <w:lang w:val="es-ES_tradnl" w:eastAsia="es-DO"/>
        </w:rPr>
        <w:t>3</w:t>
      </w:r>
      <w:r w:rsidR="00BF4E49">
        <w:rPr>
          <w:rFonts w:ascii="Calibri" w:eastAsia="MS Mincho" w:hAnsi="Calibri" w:cs="Arial"/>
          <w:spacing w:val="-1"/>
          <w:sz w:val="24"/>
          <w:szCs w:val="24"/>
          <w:lang w:val="es-ES_tradnl" w:eastAsia="es-DO"/>
        </w:rPr>
        <w:t>79</w:t>
      </w:r>
      <w:r w:rsidR="00BD35A9">
        <w:rPr>
          <w:rFonts w:ascii="Calibri" w:eastAsia="MS Mincho" w:hAnsi="Calibri" w:cs="Arial"/>
          <w:spacing w:val="-1"/>
          <w:sz w:val="24"/>
          <w:szCs w:val="24"/>
          <w:lang w:val="es-ES_tradnl" w:eastAsia="es-DO"/>
        </w:rPr>
        <w:t>,</w:t>
      </w:r>
      <w:r w:rsidR="00BF4E49">
        <w:rPr>
          <w:rFonts w:ascii="Calibri" w:eastAsia="MS Mincho" w:hAnsi="Calibri" w:cs="Arial"/>
          <w:spacing w:val="-1"/>
          <w:sz w:val="24"/>
          <w:szCs w:val="24"/>
          <w:lang w:val="es-ES_tradnl" w:eastAsia="es-DO"/>
        </w:rPr>
        <w:t>193</w:t>
      </w:r>
      <w:r w:rsid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miembros de familias</w:t>
      </w:r>
      <w:r w:rsidR="00DD3BE2" w:rsidRPr="00DD3BE2">
        <w:rPr>
          <w:sz w:val="24"/>
          <w:szCs w:val="24"/>
          <w:lang w:val="es-ES"/>
        </w:rPr>
        <w:t xml:space="preserve"> </w:t>
      </w:r>
      <w:r w:rsidR="00A957DB">
        <w:rPr>
          <w:sz w:val="24"/>
          <w:szCs w:val="24"/>
          <w:lang w:val="es-ES"/>
        </w:rPr>
        <w:t>se orientaron sobre el</w:t>
      </w:r>
      <w:r w:rsidRPr="00A80F72">
        <w:rPr>
          <w:sz w:val="24"/>
          <w:szCs w:val="24"/>
          <w:lang w:val="es-ES"/>
        </w:rPr>
        <w:t xml:space="preserve"> tema </w:t>
      </w:r>
      <w:r w:rsidR="00DB480E">
        <w:rPr>
          <w:sz w:val="24"/>
          <w:szCs w:val="24"/>
          <w:lang w:val="es-ES"/>
        </w:rPr>
        <w:t>“</w:t>
      </w:r>
      <w:r w:rsidR="00BD35A9">
        <w:rPr>
          <w:sz w:val="24"/>
          <w:szCs w:val="24"/>
          <w:lang w:val="es-ES"/>
        </w:rPr>
        <w:t>Prevención en Violencia de Género y Resolución Pacífica de Conflictos”</w:t>
      </w:r>
      <w:r w:rsidR="00A957DB">
        <w:rPr>
          <w:sz w:val="24"/>
          <w:szCs w:val="24"/>
          <w:lang w:val="es-ES"/>
        </w:rPr>
        <w:t xml:space="preserve"> en las 1</w:t>
      </w:r>
      <w:r w:rsidR="00BD35A9">
        <w:rPr>
          <w:sz w:val="24"/>
          <w:szCs w:val="24"/>
          <w:lang w:val="es-ES"/>
        </w:rPr>
        <w:t>3</w:t>
      </w:r>
      <w:r w:rsidR="00A957DB">
        <w:rPr>
          <w:sz w:val="24"/>
          <w:szCs w:val="24"/>
          <w:lang w:val="es-ES"/>
        </w:rPr>
        <w:t xml:space="preserve"> regionales de intervención del Prosoli; </w:t>
      </w:r>
      <w:r w:rsidRPr="00A80F72">
        <w:rPr>
          <w:sz w:val="24"/>
          <w:szCs w:val="24"/>
          <w:lang w:val="es-ES"/>
        </w:rPr>
        <w:t>la siguiente tabla nos presenta los resultados</w:t>
      </w:r>
      <w:r w:rsidR="00A957DB">
        <w:rPr>
          <w:sz w:val="24"/>
          <w:szCs w:val="24"/>
          <w:lang w:val="es-ES"/>
        </w:rPr>
        <w:t xml:space="preserve"> en detalle</w:t>
      </w:r>
      <w:r w:rsidRPr="00A80F72">
        <w:rPr>
          <w:sz w:val="24"/>
          <w:szCs w:val="24"/>
          <w:lang w:val="es-ES"/>
        </w:rPr>
        <w:t xml:space="preserve"> </w:t>
      </w:r>
      <w:r w:rsidR="004E62F0">
        <w:rPr>
          <w:sz w:val="24"/>
          <w:szCs w:val="24"/>
          <w:lang w:val="es-ES"/>
        </w:rPr>
        <w:t xml:space="preserve">del mes </w:t>
      </w:r>
      <w:r w:rsidR="00A957DB">
        <w:rPr>
          <w:sz w:val="24"/>
          <w:szCs w:val="24"/>
          <w:lang w:val="es-ES"/>
        </w:rPr>
        <w:t>en cuestión.</w:t>
      </w:r>
    </w:p>
    <w:p w:rsidR="004F6BD6" w:rsidRDefault="004F6BD6" w:rsidP="00184C8F">
      <w:pPr>
        <w:tabs>
          <w:tab w:val="left" w:pos="3817"/>
        </w:tabs>
        <w:spacing w:line="240" w:lineRule="auto"/>
        <w:jc w:val="both"/>
        <w:rPr>
          <w:sz w:val="24"/>
          <w:szCs w:val="24"/>
          <w:lang w:val="es-ES"/>
        </w:rPr>
      </w:pPr>
    </w:p>
    <w:p w:rsidR="006C394B" w:rsidRDefault="006C394B" w:rsidP="006C394B">
      <w:pPr>
        <w:pStyle w:val="Epgrafe"/>
        <w:ind w:left="720" w:hanging="720"/>
        <w:rPr>
          <w:sz w:val="24"/>
          <w:szCs w:val="24"/>
          <w:lang w:val="es-ES"/>
        </w:rPr>
      </w:pPr>
      <w:r w:rsidRPr="005B67EF">
        <w:rPr>
          <w:color w:val="B2A1C7" w:themeColor="accent4" w:themeTint="99"/>
        </w:rPr>
        <w:t xml:space="preserve">Tabla </w:t>
      </w:r>
      <w:r>
        <w:rPr>
          <w:color w:val="B2A1C7" w:themeColor="accent4" w:themeTint="99"/>
        </w:rPr>
        <w:t>9</w:t>
      </w:r>
      <w:r w:rsidRPr="005B67EF">
        <w:rPr>
          <w:color w:val="B2A1C7" w:themeColor="accent4" w:themeTint="99"/>
        </w:rPr>
        <w:t>. Escuelas de Familia Programadas Vs. Ejecutada</w:t>
      </w:r>
      <w:r>
        <w:rPr>
          <w:color w:val="B2A1C7" w:themeColor="accent4" w:themeTint="99"/>
        </w:rPr>
        <w:t xml:space="preserve"> Grupo A</w:t>
      </w:r>
      <w:r w:rsidRPr="005B67EF">
        <w:rPr>
          <w:color w:val="B2A1C7" w:themeColor="accent4" w:themeTint="99"/>
        </w:rPr>
        <w:t xml:space="preserve"> en el mes de marzo (por regionales)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6C394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6C394B" w:rsidRPr="00664E94" w:rsidRDefault="006C394B" w:rsidP="00183905">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w:t>
            </w:r>
          </w:p>
        </w:tc>
        <w:tc>
          <w:tcPr>
            <w:tcW w:w="2890" w:type="dxa"/>
            <w:hideMark/>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63</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1,134</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4.69%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1,047</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22,829</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60.07%</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835</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19,661</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69.58%</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309</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7,698</w:t>
            </w:r>
          </w:p>
        </w:tc>
        <w:tc>
          <w:tcPr>
            <w:tcW w:w="419" w:type="dxa"/>
          </w:tcPr>
          <w:p w:rsidR="004F6BD6" w:rsidRPr="00525257"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32.70%</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678</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13,649</w:t>
            </w:r>
          </w:p>
        </w:tc>
        <w:tc>
          <w:tcPr>
            <w:tcW w:w="419" w:type="dxa"/>
          </w:tcPr>
          <w:p w:rsidR="004F6BD6" w:rsidRPr="00525257"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67.94%</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1,293</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23,190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366A23" w:rsidP="00366A23">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99.5</w:t>
            </w:r>
            <w:r w:rsidR="004F6BD6" w:rsidRPr="004F6BD6">
              <w:rPr>
                <w:rFonts w:ascii="Calibri" w:hAnsi="Calibri"/>
              </w:rPr>
              <w:t>%</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1,312</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22,544</w:t>
            </w:r>
          </w:p>
        </w:tc>
        <w:tc>
          <w:tcPr>
            <w:tcW w:w="419" w:type="dxa"/>
          </w:tcPr>
          <w:p w:rsidR="004F6BD6" w:rsidRPr="00525257"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54.21%</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1,397</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22,556</w:t>
            </w:r>
          </w:p>
        </w:tc>
        <w:tc>
          <w:tcPr>
            <w:tcW w:w="419" w:type="dxa"/>
          </w:tcPr>
          <w:p w:rsidR="004F6BD6" w:rsidRPr="00525257"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79.11%</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1,061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17,845</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90.99%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975</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26,081</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94.57%</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771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22,637</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58.90%</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440</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9,530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45.04%</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1,751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38,976</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98.59%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4F6BD6" w:rsidRPr="00664E94" w:rsidRDefault="004F6BD6" w:rsidP="00183905">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63</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248,330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66.78%</w:t>
            </w:r>
          </w:p>
        </w:tc>
      </w:tr>
    </w:tbl>
    <w:p w:rsidR="006C394B" w:rsidRDefault="006C394B" w:rsidP="00184C8F">
      <w:pPr>
        <w:tabs>
          <w:tab w:val="left" w:pos="3817"/>
        </w:tabs>
        <w:spacing w:line="240" w:lineRule="auto"/>
        <w:jc w:val="both"/>
        <w:rPr>
          <w:sz w:val="24"/>
          <w:szCs w:val="24"/>
          <w:lang w:val="es-ES"/>
        </w:rPr>
      </w:pPr>
    </w:p>
    <w:p w:rsidR="00281C21" w:rsidRPr="005B67EF" w:rsidRDefault="00281C21" w:rsidP="00851BA6">
      <w:pPr>
        <w:pStyle w:val="Epgrafe"/>
        <w:ind w:left="720" w:hanging="720"/>
        <w:rPr>
          <w:color w:val="B2A1C7" w:themeColor="accent4" w:themeTint="99"/>
          <w:sz w:val="24"/>
          <w:szCs w:val="24"/>
          <w:lang w:val="es-ES"/>
        </w:rPr>
      </w:pPr>
      <w:r w:rsidRPr="005B67EF">
        <w:rPr>
          <w:color w:val="B2A1C7" w:themeColor="accent4" w:themeTint="99"/>
        </w:rPr>
        <w:t xml:space="preserve">Tabla </w:t>
      </w:r>
      <w:r w:rsidR="006C394B">
        <w:rPr>
          <w:color w:val="B2A1C7" w:themeColor="accent4" w:themeTint="99"/>
        </w:rPr>
        <w:t>9</w:t>
      </w:r>
      <w:r w:rsidRPr="005B67EF">
        <w:rPr>
          <w:color w:val="B2A1C7" w:themeColor="accent4" w:themeTint="99"/>
        </w:rPr>
        <w:t>. Escuelas de Familia Programadas Vs. Eje</w:t>
      </w:r>
      <w:r w:rsidR="00A957DB" w:rsidRPr="005B67EF">
        <w:rPr>
          <w:color w:val="B2A1C7" w:themeColor="accent4" w:themeTint="99"/>
        </w:rPr>
        <w:t>cutada</w:t>
      </w:r>
      <w:r w:rsidR="001B10E8">
        <w:rPr>
          <w:color w:val="B2A1C7" w:themeColor="accent4" w:themeTint="99"/>
        </w:rPr>
        <w:t xml:space="preserve"> Grupo B</w:t>
      </w:r>
      <w:r w:rsidR="00A957DB" w:rsidRPr="005B67EF">
        <w:rPr>
          <w:color w:val="B2A1C7" w:themeColor="accent4" w:themeTint="99"/>
        </w:rPr>
        <w:t xml:space="preserve"> en el mes de </w:t>
      </w:r>
      <w:r w:rsidR="005B67EF" w:rsidRPr="005B67EF">
        <w:rPr>
          <w:color w:val="B2A1C7" w:themeColor="accent4" w:themeTint="99"/>
        </w:rPr>
        <w:t>marz</w:t>
      </w:r>
      <w:r w:rsidR="00DD7C25" w:rsidRPr="005B67EF">
        <w:rPr>
          <w:color w:val="B2A1C7" w:themeColor="accent4" w:themeTint="99"/>
        </w:rPr>
        <w:t>o</w:t>
      </w:r>
      <w:r w:rsidR="00A957DB" w:rsidRPr="005B67EF">
        <w:rPr>
          <w:color w:val="B2A1C7" w:themeColor="accent4" w:themeTint="99"/>
        </w:rPr>
        <w:t xml:space="preserve"> (por r</w:t>
      </w:r>
      <w:r w:rsidRPr="005B67EF">
        <w:rPr>
          <w:color w:val="B2A1C7" w:themeColor="accent4" w:themeTint="99"/>
        </w:rPr>
        <w:t>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56099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56099B" w:rsidRPr="00664E94" w:rsidRDefault="00664E94" w:rsidP="00DB480E">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56099B" w:rsidRPr="00664E94" w:rsidRDefault="0056099B" w:rsidP="00B57A2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sidR="00B57A21">
              <w:rPr>
                <w:rFonts w:ascii="Arial" w:eastAsia="Times New Roman" w:hAnsi="Arial" w:cs="Arial"/>
                <w:bCs w:val="0"/>
                <w:sz w:val="20"/>
                <w:szCs w:val="20"/>
                <w:lang w:eastAsia="es-DO"/>
              </w:rPr>
              <w:t>Escuelas</w:t>
            </w:r>
          </w:p>
        </w:tc>
        <w:tc>
          <w:tcPr>
            <w:tcW w:w="2890" w:type="dxa"/>
            <w:hideMark/>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910</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8,219</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F293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77.51%</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922</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7,254</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73.29%</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820</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7,098</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78.62%</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254</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2,440</w:t>
            </w:r>
          </w:p>
        </w:tc>
        <w:tc>
          <w:tcPr>
            <w:tcW w:w="419" w:type="dxa"/>
          </w:tcPr>
          <w:p w:rsidR="006F2937" w:rsidRPr="00525257"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28.57%</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771</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8,632</w:t>
            </w:r>
          </w:p>
        </w:tc>
        <w:tc>
          <w:tcPr>
            <w:tcW w:w="419" w:type="dxa"/>
          </w:tcPr>
          <w:p w:rsidR="006F2937" w:rsidRPr="00525257"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78.92%</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1,063</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10,755</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97.26%</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1,308</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13,083</w:t>
            </w:r>
          </w:p>
        </w:tc>
        <w:tc>
          <w:tcPr>
            <w:tcW w:w="419" w:type="dxa"/>
          </w:tcPr>
          <w:p w:rsidR="006F2937" w:rsidRPr="00525257"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71.87%</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1,427</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13,180</w:t>
            </w:r>
          </w:p>
        </w:tc>
        <w:tc>
          <w:tcPr>
            <w:tcW w:w="419" w:type="dxa"/>
          </w:tcPr>
          <w:p w:rsidR="006F2937" w:rsidRPr="00525257"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6F293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80.94%</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1,123</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9,693</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99.03%</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953</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15,545</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93.98%</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1,053</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17,282</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84.44%</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456</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7,244</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47.35%</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878</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10,438</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89.05%</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6F2937" w:rsidRPr="00664E94" w:rsidRDefault="006F2937" w:rsidP="00664E94">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11,938</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130,863</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77.72%</w:t>
            </w:r>
          </w:p>
        </w:tc>
      </w:tr>
    </w:tbl>
    <w:p w:rsidR="0077694B" w:rsidRDefault="00A80F72" w:rsidP="00122748">
      <w:pPr>
        <w:tabs>
          <w:tab w:val="left" w:pos="3817"/>
        </w:tabs>
        <w:spacing w:after="0"/>
        <w:rPr>
          <w:lang w:val="es-ES"/>
        </w:rPr>
      </w:pPr>
      <w:r>
        <w:rPr>
          <w:lang w:val="es-ES"/>
        </w:rPr>
        <w:t>Fuente: SIPS.</w:t>
      </w:r>
    </w:p>
    <w:p w:rsidR="00122748" w:rsidRDefault="00122748" w:rsidP="00122748">
      <w:pPr>
        <w:tabs>
          <w:tab w:val="left" w:pos="3817"/>
        </w:tabs>
        <w:spacing w:after="0"/>
        <w:rPr>
          <w:lang w:val="es-ES"/>
        </w:rPr>
      </w:pPr>
    </w:p>
    <w:p w:rsidR="0000641F" w:rsidRDefault="0000641F" w:rsidP="00122748">
      <w:pPr>
        <w:tabs>
          <w:tab w:val="left" w:pos="3817"/>
        </w:tabs>
        <w:spacing w:after="0"/>
        <w:rPr>
          <w:lang w:val="es-ES"/>
        </w:rPr>
      </w:pPr>
    </w:p>
    <w:p w:rsidR="00BA0A3F" w:rsidRDefault="00BA0A3F" w:rsidP="00122748">
      <w:pPr>
        <w:tabs>
          <w:tab w:val="left" w:pos="3817"/>
        </w:tabs>
        <w:spacing w:after="0"/>
        <w:rPr>
          <w:lang w:val="es-ES"/>
        </w:rPr>
      </w:pPr>
    </w:p>
    <w:p w:rsidR="0084113E" w:rsidRPr="00C163A6" w:rsidRDefault="0084113E" w:rsidP="001C07D6">
      <w:pPr>
        <w:pStyle w:val="Ttulo11"/>
      </w:pPr>
      <w:bookmarkStart w:id="9" w:name="_Toc479352275"/>
      <w:bookmarkStart w:id="10" w:name="_Toc511140638"/>
      <w:r w:rsidRPr="00C163A6">
        <w:lastRenderedPageBreak/>
        <w:t xml:space="preserve">RESULTADOS POR COMPONENTES SEGÚN </w:t>
      </w:r>
      <w:r w:rsidR="00636EAE" w:rsidRPr="00C163A6">
        <w:t>COMPONENTES</w:t>
      </w:r>
      <w:r w:rsidRPr="00C163A6">
        <w:t xml:space="preserve"> </w:t>
      </w:r>
      <w:r w:rsidR="00636EAE" w:rsidRPr="00C163A6">
        <w:t>D</w:t>
      </w:r>
      <w:r w:rsidRPr="00C163A6">
        <w:t>E</w:t>
      </w:r>
      <w:r w:rsidR="00636EAE" w:rsidRPr="00C163A6">
        <w:t xml:space="preserve"> </w:t>
      </w:r>
      <w:bookmarkEnd w:id="9"/>
      <w:r w:rsidR="00CA651B" w:rsidRPr="00C163A6">
        <w:t>INTERVENCIÓN</w:t>
      </w:r>
      <w:bookmarkEnd w:id="10"/>
    </w:p>
    <w:p w:rsidR="00D34F2D" w:rsidRPr="004320EC" w:rsidRDefault="00D34F2D" w:rsidP="004320EC">
      <w:pPr>
        <w:pStyle w:val="Ttulo2"/>
        <w:spacing w:before="0"/>
        <w:rPr>
          <w:color w:val="C00000"/>
          <w:lang w:val="es-ES"/>
        </w:rPr>
      </w:pPr>
      <w:bookmarkStart w:id="11" w:name="_Toc479352276"/>
    </w:p>
    <w:p w:rsidR="00E741C2" w:rsidRPr="00C163A6" w:rsidRDefault="00E741C2" w:rsidP="009026CC">
      <w:pPr>
        <w:pStyle w:val="Ttulo2"/>
        <w:numPr>
          <w:ilvl w:val="0"/>
          <w:numId w:val="46"/>
        </w:numPr>
      </w:pPr>
      <w:bookmarkStart w:id="12" w:name="_Toc511140639"/>
      <w:r w:rsidRPr="00C163A6">
        <w:t>IDENTIFICACIÓN</w:t>
      </w:r>
      <w:bookmarkEnd w:id="12"/>
    </w:p>
    <w:p w:rsidR="0083048D" w:rsidRPr="0083048D" w:rsidRDefault="00E741C2" w:rsidP="0083048D">
      <w:pPr>
        <w:spacing w:after="0" w:line="240" w:lineRule="auto"/>
        <w:rPr>
          <w:rFonts w:eastAsia="Times New Roman"/>
          <w:b/>
          <w:sz w:val="24"/>
          <w:szCs w:val="24"/>
        </w:rPr>
      </w:pPr>
      <w:r w:rsidRPr="0083048D">
        <w:rPr>
          <w:rFonts w:eastAsia="Times New Roman"/>
          <w:b/>
          <w:sz w:val="24"/>
          <w:szCs w:val="24"/>
        </w:rPr>
        <w:t xml:space="preserve">Indicador de Producto: </w:t>
      </w:r>
    </w:p>
    <w:p w:rsidR="00E741C2" w:rsidRDefault="0084203F" w:rsidP="0083048D">
      <w:pPr>
        <w:spacing w:after="0" w:line="240" w:lineRule="auto"/>
        <w:rPr>
          <w:rFonts w:eastAsia="Times New Roman"/>
          <w:b/>
          <w:bCs/>
          <w:i/>
          <w:sz w:val="24"/>
          <w:szCs w:val="24"/>
        </w:rPr>
      </w:pPr>
      <w:r>
        <w:rPr>
          <w:rFonts w:eastAsia="Times New Roman"/>
          <w:b/>
          <w:bCs/>
          <w:i/>
          <w:sz w:val="24"/>
          <w:szCs w:val="24"/>
        </w:rPr>
        <w:t>4,180</w:t>
      </w:r>
      <w:r w:rsidR="00FC4760">
        <w:rPr>
          <w:rFonts w:eastAsia="Times New Roman"/>
          <w:b/>
          <w:bCs/>
          <w:i/>
          <w:sz w:val="24"/>
          <w:szCs w:val="24"/>
        </w:rPr>
        <w:t xml:space="preserve"> </w:t>
      </w:r>
      <w:r w:rsidR="00E741C2" w:rsidRPr="0083048D">
        <w:rPr>
          <w:rFonts w:eastAsia="Times New Roman"/>
          <w:b/>
          <w:bCs/>
          <w:i/>
          <w:sz w:val="24"/>
          <w:szCs w:val="24"/>
        </w:rPr>
        <w:t>miembros indocumentados de hogares participantes adquieren documentos de identidad.</w:t>
      </w:r>
    </w:p>
    <w:p w:rsidR="00FC4760" w:rsidRPr="0083048D" w:rsidRDefault="00FC4760" w:rsidP="0083048D">
      <w:pPr>
        <w:spacing w:after="0" w:line="240" w:lineRule="auto"/>
        <w:rPr>
          <w:rFonts w:eastAsia="Times New Roman"/>
          <w:b/>
          <w:bCs/>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3E31A1" w:rsidTr="002B663C">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31338E" w:rsidRDefault="0084203F" w:rsidP="0083048D">
            <w:pPr>
              <w:spacing w:before="200"/>
              <w:jc w:val="center"/>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Meta Primer Trimestre</w:t>
            </w:r>
          </w:p>
        </w:tc>
        <w:tc>
          <w:tcPr>
            <w:tcW w:w="897"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RESULTADOS</w:t>
            </w:r>
          </w:p>
        </w:tc>
        <w:tc>
          <w:tcPr>
            <w:tcW w:w="751"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 xml:space="preserve">% </w:t>
            </w:r>
          </w:p>
        </w:tc>
      </w:tr>
      <w:tr w:rsidR="003E31A1" w:rsidRPr="00184C8F" w:rsidTr="002B663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Default="005C58D5" w:rsidP="0083048D">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318</w:t>
            </w:r>
            <w:r w:rsidR="0083048D">
              <w:rPr>
                <w:rFonts w:ascii="Calibri" w:eastAsia="MS Mincho" w:hAnsi="Calibri" w:cs="Times New Roman"/>
                <w:b w:val="0"/>
                <w:bCs w:val="0"/>
                <w:szCs w:val="24"/>
                <w:lang w:eastAsia="es-DO"/>
              </w:rPr>
              <w:t xml:space="preserve"> M</w:t>
            </w:r>
            <w:r w:rsidR="003E31A1" w:rsidRPr="0083048D">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p w:rsidR="0084203F" w:rsidRPr="0083048D" w:rsidRDefault="0084203F" w:rsidP="0083048D">
            <w:pPr>
              <w:jc w:val="both"/>
              <w:rPr>
                <w:rFonts w:ascii="Calibri" w:eastAsia="MS Mincho" w:hAnsi="Calibri" w:cs="Times New Roman"/>
                <w:b w:val="0"/>
                <w:bCs w:val="0"/>
                <w:sz w:val="24"/>
                <w:szCs w:val="24"/>
                <w:lang w:eastAsia="es-DO"/>
              </w:rPr>
            </w:pPr>
          </w:p>
        </w:tc>
        <w:tc>
          <w:tcPr>
            <w:tcW w:w="897" w:type="pct"/>
            <w:hideMark/>
          </w:tcPr>
          <w:p w:rsidR="003E31A1" w:rsidRPr="005C58D5" w:rsidRDefault="005C58D5" w:rsidP="006771B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76</w:t>
            </w:r>
          </w:p>
        </w:tc>
        <w:tc>
          <w:tcPr>
            <w:tcW w:w="751" w:type="pct"/>
            <w:hideMark/>
          </w:tcPr>
          <w:p w:rsidR="003E31A1" w:rsidRPr="005C58D5" w:rsidRDefault="005C58D5"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24</w:t>
            </w:r>
          </w:p>
        </w:tc>
      </w:tr>
      <w:tr w:rsidR="005C58D5" w:rsidRPr="00184C8F" w:rsidTr="002B663C">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tcPr>
          <w:p w:rsidR="005C58D5" w:rsidRDefault="005C58D5" w:rsidP="005C58D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312 M</w:t>
            </w:r>
            <w:r w:rsidRPr="005C58D5">
              <w:rPr>
                <w:rFonts w:ascii="Calibri" w:eastAsia="MS Mincho" w:hAnsi="Calibri" w:cs="Times New Roman"/>
                <w:b w:val="0"/>
                <w:bCs w:val="0"/>
                <w:szCs w:val="24"/>
                <w:lang w:eastAsia="es-DO"/>
              </w:rPr>
              <w:t xml:space="preserve">iembros de familias Prosoli indocumentados que reciben acompañamiento para obtener sus documentos. </w:t>
            </w:r>
          </w:p>
        </w:tc>
        <w:tc>
          <w:tcPr>
            <w:tcW w:w="897" w:type="pct"/>
          </w:tcPr>
          <w:p w:rsidR="005C58D5" w:rsidRPr="005C58D5" w:rsidRDefault="00E94674" w:rsidP="006771B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w:t>
            </w:r>
          </w:p>
        </w:tc>
        <w:tc>
          <w:tcPr>
            <w:tcW w:w="751" w:type="pct"/>
          </w:tcPr>
          <w:p w:rsidR="005C58D5" w:rsidRPr="005C58D5" w:rsidRDefault="00E94674" w:rsidP="00C0578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w:t>
            </w:r>
          </w:p>
        </w:tc>
      </w:tr>
    </w:tbl>
    <w:p w:rsidR="00E94674" w:rsidRDefault="00E94674" w:rsidP="00F926B1">
      <w:pPr>
        <w:pStyle w:val="Ttulo2"/>
        <w:spacing w:before="0"/>
        <w:ind w:left="720" w:hanging="720"/>
        <w:rPr>
          <w:color w:val="B2A1C7" w:themeColor="accent4" w:themeTint="99"/>
        </w:rPr>
      </w:pPr>
    </w:p>
    <w:p w:rsidR="0084113E" w:rsidRPr="00C163A6" w:rsidRDefault="00122748" w:rsidP="009026CC">
      <w:pPr>
        <w:pStyle w:val="Ttulo2"/>
        <w:numPr>
          <w:ilvl w:val="0"/>
          <w:numId w:val="46"/>
        </w:numPr>
      </w:pPr>
      <w:bookmarkStart w:id="13" w:name="_Toc511140640"/>
      <w:r w:rsidRPr="00C163A6">
        <w:t>S</w:t>
      </w:r>
      <w:r w:rsidR="0084113E" w:rsidRPr="00C163A6">
        <w:t>ALUD INTEGRAL</w:t>
      </w:r>
      <w:bookmarkEnd w:id="11"/>
      <w:bookmarkEnd w:id="13"/>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84113E" w:rsidTr="00015ADE">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015ADE">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983A6B" w:rsidP="00983A6B">
            <w:pPr>
              <w:jc w:val="both"/>
              <w:rPr>
                <w:rFonts w:ascii="Calibri" w:eastAsia="MS Mincho" w:hAnsi="Calibri" w:cs="Times New Roman"/>
                <w:b w:val="0"/>
                <w:bCs w:val="0"/>
                <w:sz w:val="24"/>
                <w:szCs w:val="24"/>
                <w:lang w:eastAsia="es-DO"/>
              </w:rPr>
            </w:pPr>
            <w:r w:rsidRPr="00EC50F1">
              <w:rPr>
                <w:rFonts w:ascii="Calibri" w:eastAsia="MS Mincho" w:hAnsi="Calibri" w:cs="Times New Roman"/>
                <w:b w:val="0"/>
                <w:bCs w:val="0"/>
                <w:szCs w:val="24"/>
                <w:lang w:eastAsia="es-DO"/>
              </w:rPr>
              <w:t>8</w:t>
            </w:r>
            <w:r w:rsidR="0083048D" w:rsidRPr="00EC50F1">
              <w:rPr>
                <w:rFonts w:ascii="Calibri" w:eastAsia="MS Mincho" w:hAnsi="Calibri" w:cs="Times New Roman"/>
                <w:b w:val="0"/>
                <w:bCs w:val="0"/>
                <w:szCs w:val="24"/>
                <w:lang w:eastAsia="es-DO"/>
              </w:rPr>
              <w:t>,</w:t>
            </w:r>
            <w:r w:rsidRPr="00EC50F1">
              <w:rPr>
                <w:rFonts w:ascii="Calibri" w:eastAsia="MS Mincho" w:hAnsi="Calibri" w:cs="Times New Roman"/>
                <w:b w:val="0"/>
                <w:bCs w:val="0"/>
                <w:szCs w:val="24"/>
                <w:lang w:eastAsia="es-DO"/>
              </w:rPr>
              <w:t>75</w:t>
            </w:r>
            <w:r w:rsidR="0083048D" w:rsidRPr="00EC50F1">
              <w:rPr>
                <w:rFonts w:ascii="Calibri" w:eastAsia="MS Mincho" w:hAnsi="Calibri" w:cs="Times New Roman"/>
                <w:b w:val="0"/>
                <w:bCs w:val="0"/>
                <w:szCs w:val="24"/>
                <w:lang w:eastAsia="es-DO"/>
              </w:rPr>
              <w:t>0</w:t>
            </w:r>
            <w:r w:rsidR="0084113E" w:rsidRPr="00EC50F1">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184C8F" w:rsidRDefault="00EC50F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EC50F1">
              <w:rPr>
                <w:rFonts w:ascii="Calibri" w:eastAsia="MS Mincho" w:hAnsi="Calibri" w:cs="Times New Roman"/>
                <w:sz w:val="24"/>
                <w:szCs w:val="24"/>
                <w:lang w:eastAsia="es-DO"/>
              </w:rPr>
              <w:t>3</w:t>
            </w:r>
            <w:r>
              <w:rPr>
                <w:rFonts w:ascii="Calibri" w:eastAsia="MS Mincho" w:hAnsi="Calibri" w:cs="Times New Roman"/>
                <w:sz w:val="24"/>
                <w:szCs w:val="24"/>
                <w:lang w:eastAsia="es-DO"/>
              </w:rPr>
              <w:t>,</w:t>
            </w:r>
            <w:r w:rsidRPr="00EC50F1">
              <w:rPr>
                <w:rFonts w:ascii="Calibri" w:eastAsia="MS Mincho" w:hAnsi="Calibri" w:cs="Times New Roman"/>
                <w:sz w:val="24"/>
                <w:szCs w:val="24"/>
                <w:lang w:eastAsia="es-DO"/>
              </w:rPr>
              <w:t>779</w:t>
            </w:r>
          </w:p>
        </w:tc>
        <w:tc>
          <w:tcPr>
            <w:tcW w:w="751" w:type="pct"/>
            <w:hideMark/>
          </w:tcPr>
          <w:p w:rsidR="0084113E" w:rsidRPr="00184C8F" w:rsidRDefault="00EC50F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43</w:t>
            </w:r>
          </w:p>
        </w:tc>
      </w:tr>
    </w:tbl>
    <w:p w:rsidR="00184C8F" w:rsidRDefault="00184C8F" w:rsidP="00184C8F">
      <w:pPr>
        <w:spacing w:after="0"/>
        <w:jc w:val="both"/>
        <w:rPr>
          <w:rFonts w:eastAsia="MS Mincho"/>
          <w:lang w:eastAsia="es-DO"/>
        </w:rPr>
      </w:pPr>
    </w:p>
    <w:p w:rsidR="00D34F2D" w:rsidRPr="00D83D39" w:rsidRDefault="00D83D39" w:rsidP="00F1738F">
      <w:pPr>
        <w:spacing w:after="0"/>
        <w:rPr>
          <w:rFonts w:eastAsia="Times New Roman"/>
          <w:sz w:val="24"/>
          <w:szCs w:val="24"/>
        </w:rPr>
      </w:pPr>
      <w:r w:rsidRPr="00EC50F1">
        <w:rPr>
          <w:rFonts w:eastAsia="Times New Roman"/>
          <w:sz w:val="24"/>
          <w:szCs w:val="24"/>
        </w:rPr>
        <w:t>Los operativos Mirada y Sonrisa Feliz fueron realizados en las comunidades de Higuey</w:t>
      </w:r>
      <w:r w:rsidR="00EC50F1" w:rsidRPr="00EC50F1">
        <w:rPr>
          <w:rFonts w:eastAsia="Times New Roman"/>
          <w:sz w:val="24"/>
          <w:szCs w:val="24"/>
        </w:rPr>
        <w:t>,</w:t>
      </w:r>
      <w:r w:rsidRPr="00EC50F1">
        <w:rPr>
          <w:rFonts w:eastAsia="Times New Roman"/>
          <w:sz w:val="24"/>
          <w:szCs w:val="24"/>
        </w:rPr>
        <w:t xml:space="preserve"> </w:t>
      </w:r>
      <w:r w:rsidR="00EC50F1" w:rsidRPr="00EC50F1">
        <w:rPr>
          <w:rFonts w:eastAsia="Times New Roman"/>
          <w:sz w:val="24"/>
          <w:szCs w:val="24"/>
        </w:rPr>
        <w:t>L</w:t>
      </w:r>
      <w:r w:rsidRPr="00EC50F1">
        <w:rPr>
          <w:rFonts w:eastAsia="Times New Roman"/>
          <w:sz w:val="24"/>
          <w:szCs w:val="24"/>
        </w:rPr>
        <w:t>a Romana</w:t>
      </w:r>
      <w:r w:rsidR="00EC50F1" w:rsidRPr="00EC50F1">
        <w:rPr>
          <w:rFonts w:eastAsia="Times New Roman"/>
          <w:sz w:val="24"/>
          <w:szCs w:val="24"/>
        </w:rPr>
        <w:t>, Hondo Valle y el Cercado</w:t>
      </w:r>
      <w:r w:rsidRPr="00EC50F1">
        <w:rPr>
          <w:rFonts w:eastAsia="Times New Roman"/>
          <w:sz w:val="24"/>
          <w:szCs w:val="24"/>
        </w:rPr>
        <w:t xml:space="preserve">. El </w:t>
      </w:r>
      <w:r w:rsidR="002772BF">
        <w:rPr>
          <w:rFonts w:eastAsia="Times New Roman"/>
          <w:sz w:val="24"/>
          <w:szCs w:val="24"/>
        </w:rPr>
        <w:t>49</w:t>
      </w:r>
      <w:r w:rsidR="00261FDA">
        <w:rPr>
          <w:rFonts w:eastAsia="Times New Roman"/>
          <w:sz w:val="24"/>
          <w:szCs w:val="24"/>
        </w:rPr>
        <w:t>% de la</w:t>
      </w:r>
      <w:r w:rsidRPr="00EC50F1">
        <w:rPr>
          <w:rFonts w:eastAsia="Times New Roman"/>
          <w:sz w:val="24"/>
          <w:szCs w:val="24"/>
        </w:rPr>
        <w:t>s participantes fueron mujeres.</w:t>
      </w:r>
    </w:p>
    <w:p w:rsidR="00D83D39" w:rsidRDefault="00D83D39" w:rsidP="00F1738F">
      <w:pPr>
        <w:spacing w:after="0"/>
        <w:rPr>
          <w:rFonts w:eastAsia="Times New Roman"/>
          <w:b/>
          <w:sz w:val="24"/>
          <w:szCs w:val="24"/>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6B348F" w:rsidP="00F1738F">
      <w:pPr>
        <w:rPr>
          <w:rFonts w:eastAsia="Times New Roman"/>
          <w:b/>
          <w:i/>
          <w:sz w:val="24"/>
          <w:szCs w:val="24"/>
        </w:rPr>
      </w:pPr>
      <w:r>
        <w:rPr>
          <w:rFonts w:eastAsia="Times New Roman"/>
          <w:b/>
          <w:i/>
          <w:sz w:val="24"/>
          <w:szCs w:val="24"/>
        </w:rPr>
        <w:t>15,025</w:t>
      </w:r>
      <w:r w:rsidR="00F1738F" w:rsidRPr="00F1738F">
        <w:rPr>
          <w:rFonts w:eastAsia="Times New Roman"/>
          <w:b/>
          <w:i/>
          <w:sz w:val="24"/>
          <w:szCs w:val="24"/>
        </w:rPr>
        <w:t xml:space="preserve"> </w:t>
      </w:r>
      <w:r w:rsidRPr="006B348F">
        <w:rPr>
          <w:rFonts w:eastAsia="Times New Roman"/>
          <w:b/>
          <w:i/>
          <w:sz w:val="24"/>
          <w:szCs w:val="24"/>
        </w:rPr>
        <w:t>miembros de familias PROSOLI orientados y acompañados</w:t>
      </w:r>
      <w:r>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2B663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C05784">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2B663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5E4AE8" w:rsidRDefault="006B348F" w:rsidP="00F1738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1,950 </w:t>
            </w:r>
            <w:r w:rsidRPr="006B348F">
              <w:rPr>
                <w:rFonts w:ascii="Calibri" w:eastAsia="MS Mincho" w:hAnsi="Calibri" w:cs="Times New Roman"/>
                <w:b w:val="0"/>
                <w:bCs w:val="0"/>
                <w:szCs w:val="24"/>
                <w:lang w:eastAsia="es-DO"/>
              </w:rPr>
              <w:t>personas orientadas en temas de salud preventiva (Prevención de Enfermedades, Lactancia Materna Exclusiva y Cita Médica)</w:t>
            </w:r>
            <w:r>
              <w:rPr>
                <w:rFonts w:ascii="Calibri" w:eastAsia="MS Mincho" w:hAnsi="Calibri" w:cs="Times New Roman"/>
                <w:b w:val="0"/>
                <w:bCs w:val="0"/>
                <w:szCs w:val="24"/>
                <w:lang w:eastAsia="es-DO"/>
              </w:rPr>
              <w:t>.</w:t>
            </w:r>
          </w:p>
        </w:tc>
        <w:tc>
          <w:tcPr>
            <w:tcW w:w="896" w:type="pct"/>
          </w:tcPr>
          <w:p w:rsidR="00F1738F" w:rsidRPr="00184C8F" w:rsidRDefault="00F41922"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1,241</w:t>
            </w:r>
          </w:p>
        </w:tc>
        <w:tc>
          <w:tcPr>
            <w:tcW w:w="751" w:type="pct"/>
          </w:tcPr>
          <w:p w:rsidR="00F1738F" w:rsidRPr="00184C8F" w:rsidRDefault="00F41922"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63</w:t>
            </w:r>
          </w:p>
        </w:tc>
      </w:tr>
    </w:tbl>
    <w:p w:rsidR="00F1738F" w:rsidRDefault="00F1738F" w:rsidP="00184C8F">
      <w:pPr>
        <w:tabs>
          <w:tab w:val="left" w:pos="1770"/>
        </w:tabs>
        <w:spacing w:after="0"/>
        <w:rPr>
          <w:rFonts w:eastAsia="Times New Roman"/>
        </w:rPr>
      </w:pPr>
    </w:p>
    <w:p w:rsidR="000252AE" w:rsidRDefault="000252AE" w:rsidP="000252AE">
      <w:pPr>
        <w:spacing w:after="0"/>
        <w:rPr>
          <w:rFonts w:eastAsia="Times New Roman"/>
          <w:b/>
          <w:sz w:val="24"/>
          <w:szCs w:val="24"/>
        </w:rPr>
      </w:pPr>
    </w:p>
    <w:p w:rsidR="000252AE" w:rsidRPr="00577D0F" w:rsidRDefault="000252AE" w:rsidP="000252AE">
      <w:pPr>
        <w:spacing w:after="0"/>
        <w:rPr>
          <w:rFonts w:eastAsia="Times New Roman"/>
          <w:b/>
          <w:sz w:val="24"/>
          <w:szCs w:val="24"/>
        </w:rPr>
      </w:pPr>
      <w:r w:rsidRPr="00577D0F">
        <w:rPr>
          <w:rFonts w:eastAsia="Times New Roman"/>
          <w:b/>
          <w:sz w:val="24"/>
          <w:szCs w:val="24"/>
        </w:rPr>
        <w:lastRenderedPageBreak/>
        <w:t xml:space="preserve">Indicador de Producto: </w:t>
      </w:r>
    </w:p>
    <w:p w:rsidR="000252AE" w:rsidRPr="00577D0F" w:rsidRDefault="000252AE" w:rsidP="000252AE">
      <w:pPr>
        <w:rPr>
          <w:rFonts w:eastAsia="Times New Roman"/>
          <w:b/>
          <w:i/>
          <w:sz w:val="24"/>
          <w:szCs w:val="24"/>
        </w:rPr>
      </w:pPr>
      <w:r w:rsidRPr="000252AE">
        <w:rPr>
          <w:rFonts w:eastAsia="Times New Roman"/>
          <w:b/>
          <w:i/>
          <w:sz w:val="24"/>
          <w:szCs w:val="24"/>
        </w:rPr>
        <w:t>95,000 niños/as de 0 a 5 y embarazadas pertenecientes a familias PROSOLI cumplen con las corresponsabilidades en salud.</w:t>
      </w:r>
    </w:p>
    <w:tbl>
      <w:tblPr>
        <w:tblStyle w:val="Sombreadomedio1-nfasis5"/>
        <w:tblW w:w="5000" w:type="pct"/>
        <w:tblLook w:val="04A0" w:firstRow="1" w:lastRow="0" w:firstColumn="1" w:lastColumn="0" w:noHBand="0" w:noVBand="1"/>
      </w:tblPr>
      <w:tblGrid>
        <w:gridCol w:w="6072"/>
        <w:gridCol w:w="1622"/>
        <w:gridCol w:w="1360"/>
      </w:tblGrid>
      <w:tr w:rsidR="000252AE" w:rsidTr="00015AD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0252AE" w:rsidRPr="00015ADE" w:rsidRDefault="000252AE" w:rsidP="00D60863">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0252AE" w:rsidRPr="006A5184" w:rsidTr="00015AD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83,000 </w:t>
            </w:r>
            <w:r w:rsidR="00F41922" w:rsidRPr="00D95DB9">
              <w:rPr>
                <w:rFonts w:ascii="Calibri" w:eastAsia="MS Mincho" w:hAnsi="Calibri" w:cs="Times New Roman"/>
                <w:b w:val="0"/>
                <w:bCs w:val="0"/>
                <w:szCs w:val="24"/>
                <w:lang w:eastAsia="es-DO"/>
              </w:rPr>
              <w:t>n</w:t>
            </w:r>
            <w:r w:rsidRPr="00D95DB9">
              <w:rPr>
                <w:rFonts w:ascii="Calibri" w:eastAsia="MS Mincho" w:hAnsi="Calibri" w:cs="Times New Roman"/>
                <w:b w:val="0"/>
                <w:bCs w:val="0"/>
                <w:szCs w:val="24"/>
                <w:lang w:eastAsia="es-DO"/>
              </w:rPr>
              <w:t>iños/as de 0 a 5 años de edad verificados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387DA8"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387DA8">
              <w:rPr>
                <w:rFonts w:ascii="Calibri" w:eastAsia="MS Mincho" w:hAnsi="Calibri" w:cs="Times New Roman"/>
                <w:sz w:val="24"/>
                <w:szCs w:val="24"/>
                <w:lang w:eastAsia="es-DO"/>
              </w:rPr>
              <w:t>43</w:t>
            </w:r>
            <w:r>
              <w:rPr>
                <w:rFonts w:ascii="Calibri" w:eastAsia="MS Mincho" w:hAnsi="Calibri" w:cs="Times New Roman"/>
                <w:sz w:val="24"/>
                <w:szCs w:val="24"/>
                <w:lang w:eastAsia="es-DO"/>
              </w:rPr>
              <w:t>,</w:t>
            </w:r>
            <w:r w:rsidRPr="00387DA8">
              <w:rPr>
                <w:rFonts w:ascii="Calibri" w:eastAsia="MS Mincho" w:hAnsi="Calibri" w:cs="Times New Roman"/>
                <w:sz w:val="24"/>
                <w:szCs w:val="24"/>
                <w:lang w:eastAsia="es-DO"/>
              </w:rPr>
              <w:t>789</w:t>
            </w:r>
          </w:p>
        </w:tc>
        <w:tc>
          <w:tcPr>
            <w:tcW w:w="751" w:type="pct"/>
          </w:tcPr>
          <w:p w:rsidR="000252AE" w:rsidRPr="00D95DB9" w:rsidRDefault="00076690"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52.8</w:t>
            </w:r>
          </w:p>
        </w:tc>
      </w:tr>
      <w:tr w:rsidR="000252AE" w:rsidRPr="006A5184" w:rsidTr="00015AD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12,000 </w:t>
            </w:r>
            <w:r w:rsidR="00F41922" w:rsidRPr="00D95DB9">
              <w:rPr>
                <w:rFonts w:ascii="Calibri" w:eastAsia="MS Mincho" w:hAnsi="Calibri" w:cs="Times New Roman"/>
                <w:b w:val="0"/>
                <w:bCs w:val="0"/>
                <w:szCs w:val="24"/>
                <w:lang w:eastAsia="es-DO"/>
              </w:rPr>
              <w:t>e</w:t>
            </w:r>
            <w:r w:rsidRPr="00D95DB9">
              <w:rPr>
                <w:rFonts w:ascii="Calibri" w:eastAsia="MS Mincho" w:hAnsi="Calibri" w:cs="Times New Roman"/>
                <w:b w:val="0"/>
                <w:bCs w:val="0"/>
                <w:szCs w:val="24"/>
                <w:lang w:eastAsia="es-DO"/>
              </w:rPr>
              <w:t>mbarazadas verificadas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387DA8"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3,836</w:t>
            </w:r>
          </w:p>
        </w:tc>
        <w:tc>
          <w:tcPr>
            <w:tcW w:w="751" w:type="pct"/>
          </w:tcPr>
          <w:p w:rsidR="000252AE" w:rsidRPr="00D95DB9" w:rsidRDefault="00387DA8"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32</w:t>
            </w:r>
          </w:p>
        </w:tc>
      </w:tr>
    </w:tbl>
    <w:p w:rsidR="000252AE" w:rsidRDefault="000252AE" w:rsidP="000252AE">
      <w:pPr>
        <w:tabs>
          <w:tab w:val="left" w:pos="1770"/>
        </w:tabs>
        <w:spacing w:after="0"/>
        <w:rPr>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6B348F" w:rsidP="0084113E">
      <w:pPr>
        <w:rPr>
          <w:rFonts w:eastAsia="Times New Roman"/>
          <w:b/>
          <w:i/>
          <w:sz w:val="24"/>
          <w:szCs w:val="24"/>
        </w:rPr>
      </w:pPr>
      <w:r>
        <w:rPr>
          <w:rFonts w:eastAsia="Times New Roman"/>
          <w:b/>
          <w:i/>
          <w:sz w:val="24"/>
          <w:szCs w:val="24"/>
        </w:rPr>
        <w:t>31</w:t>
      </w:r>
      <w:r w:rsidR="0084113E" w:rsidRPr="00577D0F">
        <w:rPr>
          <w:rFonts w:eastAsia="Times New Roman"/>
          <w:b/>
          <w:i/>
          <w:sz w:val="24"/>
          <w:szCs w:val="24"/>
        </w:rPr>
        <w:t>,</w:t>
      </w:r>
      <w:r>
        <w:rPr>
          <w:rFonts w:eastAsia="Times New Roman"/>
          <w:b/>
          <w:i/>
          <w:sz w:val="24"/>
          <w:szCs w:val="24"/>
        </w:rPr>
        <w:t>8</w:t>
      </w:r>
      <w:r w:rsidR="0084113E" w:rsidRPr="00577D0F">
        <w:rPr>
          <w:rFonts w:eastAsia="Times New Roman"/>
          <w:b/>
          <w:i/>
          <w:sz w:val="24"/>
          <w:szCs w:val="24"/>
        </w:rPr>
        <w:t>00 Adolescentes y jóvenes</w:t>
      </w:r>
      <w:r w:rsidR="005E4AE8">
        <w:rPr>
          <w:rFonts w:eastAsia="Times New Roman"/>
          <w:b/>
          <w:i/>
          <w:sz w:val="24"/>
          <w:szCs w:val="24"/>
        </w:rPr>
        <w:t xml:space="preserve"> vinculados a estrategias socio</w:t>
      </w:r>
      <w:r w:rsidR="0084113E" w:rsidRPr="00577D0F">
        <w:rPr>
          <w:rFonts w:eastAsia="Times New Roman"/>
          <w:b/>
          <w:i/>
          <w:sz w:val="24"/>
          <w:szCs w:val="24"/>
        </w:rPr>
        <w:t>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84113E" w:rsidTr="0018390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A8000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183905">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84113E" w:rsidRPr="007A2974" w:rsidRDefault="006B348F"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2,430 </w:t>
            </w:r>
            <w:r w:rsidRPr="006B348F">
              <w:rPr>
                <w:rFonts w:ascii="Calibri" w:eastAsia="MS Mincho" w:hAnsi="Calibri" w:cs="Times New Roman"/>
                <w:b w:val="0"/>
                <w:szCs w:val="24"/>
                <w:lang w:eastAsia="es-DO"/>
              </w:rPr>
              <w:t>adolescentes y jóvenes orientados en salud sexual y reproductiva.</w:t>
            </w:r>
          </w:p>
        </w:tc>
        <w:tc>
          <w:tcPr>
            <w:tcW w:w="897" w:type="pct"/>
          </w:tcPr>
          <w:p w:rsidR="0084113E" w:rsidRPr="007A2974" w:rsidRDefault="009B221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sidRPr="009B2218">
              <w:rPr>
                <w:rFonts w:ascii="Calibri" w:eastAsia="MS Mincho" w:hAnsi="Calibri" w:cs="Times New Roman"/>
                <w:bCs/>
                <w:szCs w:val="24"/>
                <w:lang w:eastAsia="es-DO"/>
              </w:rPr>
              <w:t>3</w:t>
            </w:r>
            <w:r>
              <w:rPr>
                <w:rFonts w:ascii="Calibri" w:eastAsia="MS Mincho" w:hAnsi="Calibri" w:cs="Times New Roman"/>
                <w:bCs/>
                <w:szCs w:val="24"/>
                <w:lang w:eastAsia="es-DO"/>
              </w:rPr>
              <w:t>,</w:t>
            </w:r>
            <w:r w:rsidRPr="009B2218">
              <w:rPr>
                <w:rFonts w:ascii="Calibri" w:eastAsia="MS Mincho" w:hAnsi="Calibri" w:cs="Times New Roman"/>
                <w:bCs/>
                <w:szCs w:val="24"/>
                <w:lang w:eastAsia="es-DO"/>
              </w:rPr>
              <w:t>616</w:t>
            </w:r>
            <w:r w:rsidR="00015ADE" w:rsidRPr="00015ADE">
              <w:rPr>
                <w:rFonts w:ascii="Calibri" w:eastAsia="MS Mincho" w:hAnsi="Calibri" w:cs="Times New Roman"/>
                <w:bCs/>
                <w:szCs w:val="24"/>
                <w:lang w:eastAsia="es-DO"/>
              </w:rPr>
              <w:tab/>
            </w:r>
          </w:p>
        </w:tc>
        <w:tc>
          <w:tcPr>
            <w:tcW w:w="751" w:type="pct"/>
          </w:tcPr>
          <w:p w:rsidR="0084113E" w:rsidRPr="00015ADE" w:rsidRDefault="006A5184"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184C8F" w:rsidRDefault="00184C8F" w:rsidP="00184C8F">
      <w:pPr>
        <w:spacing w:after="0"/>
      </w:pPr>
    </w:p>
    <w:p w:rsidR="001319A9" w:rsidRPr="001319A9" w:rsidRDefault="001319A9" w:rsidP="009B2218">
      <w:pPr>
        <w:spacing w:after="0"/>
        <w:jc w:val="both"/>
      </w:pPr>
      <w:r w:rsidRPr="009B2218">
        <w:t xml:space="preserve">Las charlas de salud en salud sexual y reproductiva se impartieron en </w:t>
      </w:r>
      <w:r w:rsidR="009B2218" w:rsidRPr="009B2218">
        <w:t>las comunidades Azua, Barahona, Dajabón, Distrito Nacional, Espaillat, La Romana, San Cristóbal, San José de Ocoa, Santo Domingo, Valverde</w:t>
      </w:r>
      <w:r w:rsidRPr="009B2218">
        <w:t xml:space="preserve">, con la asistencia de </w:t>
      </w:r>
      <w:r w:rsidR="009B2218" w:rsidRPr="009B2218">
        <w:t>2,598</w:t>
      </w:r>
      <w:r w:rsidRPr="009B2218">
        <w:t xml:space="preserve"> mujeres que representan el 7</w:t>
      </w:r>
      <w:r w:rsidR="009B2218" w:rsidRPr="009B2218">
        <w:t>2</w:t>
      </w:r>
      <w:r w:rsidRPr="009B2218">
        <w:t>% de las capacitadas.</w:t>
      </w:r>
    </w:p>
    <w:p w:rsidR="001319A9" w:rsidRDefault="001319A9" w:rsidP="00184C8F">
      <w:pPr>
        <w:spacing w:after="0"/>
      </w:pPr>
    </w:p>
    <w:p w:rsidR="0084113E" w:rsidRPr="00C163A6" w:rsidRDefault="0084113E" w:rsidP="007F345A">
      <w:pPr>
        <w:pStyle w:val="Ttulo2"/>
        <w:numPr>
          <w:ilvl w:val="0"/>
          <w:numId w:val="46"/>
        </w:numPr>
        <w:rPr>
          <w:rFonts w:asciiTheme="minorHAnsi" w:eastAsia="Times New Roman" w:hAnsiTheme="minorHAnsi" w:cstheme="minorBidi"/>
          <w:szCs w:val="22"/>
        </w:rPr>
      </w:pPr>
      <w:bookmarkStart w:id="14" w:name="_Toc479352278"/>
      <w:bookmarkStart w:id="15" w:name="_Toc511140641"/>
      <w:r w:rsidRPr="00C163A6">
        <w:t>SEGURIDAD ALIMENTARIA, NUTRICIÓN Y GENERACIÓN DE INGRESOS</w:t>
      </w:r>
      <w:bookmarkEnd w:id="14"/>
      <w:bookmarkEnd w:id="15"/>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BE359C" w:rsidP="00403263">
      <w:pPr>
        <w:spacing w:after="0" w:line="240" w:lineRule="auto"/>
        <w:jc w:val="both"/>
        <w:rPr>
          <w:rFonts w:eastAsia="Times New Roman"/>
          <w:b/>
          <w:i/>
          <w:sz w:val="24"/>
          <w:szCs w:val="24"/>
        </w:rPr>
      </w:pPr>
      <w:r w:rsidRPr="00BE359C">
        <w:rPr>
          <w:rFonts w:eastAsia="Times New Roman"/>
          <w:b/>
          <w:i/>
          <w:sz w:val="24"/>
          <w:szCs w:val="24"/>
        </w:rPr>
        <w:t>194,000 miembros de familia egresados de acciones de formación técnico profesional, tecnológica, agrícola, agropecuaria o de artesanía.</w:t>
      </w:r>
    </w:p>
    <w:p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92"/>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BE359C" w:rsidP="00750BBE">
            <w:pPr>
              <w:jc w:val="both"/>
              <w:rPr>
                <w:rFonts w:ascii="Calibri" w:eastAsia="MS Mincho" w:hAnsi="Calibri" w:cs="Times New Roman"/>
                <w:b w:val="0"/>
                <w:bCs w:val="0"/>
                <w:szCs w:val="24"/>
                <w:lang w:eastAsia="es-DO"/>
              </w:rPr>
            </w:pPr>
            <w:r w:rsidRPr="00E94703">
              <w:rPr>
                <w:rFonts w:ascii="Calibri" w:eastAsia="MS Mincho" w:hAnsi="Calibri" w:cs="Times New Roman"/>
                <w:b w:val="0"/>
                <w:bCs w:val="0"/>
                <w:szCs w:val="24"/>
                <w:lang w:eastAsia="es-DO"/>
              </w:rPr>
              <w:t>7,500 personas ICV-1 e ICV-2 egresan de las acciones formativas de los CCPPs.</w:t>
            </w:r>
          </w:p>
          <w:p w:rsidR="000F1991" w:rsidRPr="00750BBE" w:rsidRDefault="000F1991" w:rsidP="00750BBE">
            <w:pPr>
              <w:jc w:val="both"/>
              <w:rPr>
                <w:rFonts w:ascii="Calibri" w:eastAsia="MS Mincho" w:hAnsi="Calibri" w:cs="Times New Roman"/>
                <w:b w:val="0"/>
                <w:bCs w:val="0"/>
                <w:sz w:val="24"/>
                <w:szCs w:val="24"/>
                <w:lang w:eastAsia="es-DO"/>
              </w:rPr>
            </w:pPr>
          </w:p>
        </w:tc>
        <w:tc>
          <w:tcPr>
            <w:tcW w:w="896" w:type="pct"/>
          </w:tcPr>
          <w:p w:rsidR="0084113E" w:rsidRPr="006A5184" w:rsidRDefault="00DC7593"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highlight w:val="yellow"/>
                <w:lang w:eastAsia="es-DO"/>
              </w:rPr>
            </w:pPr>
            <w:r w:rsidRPr="00DC7593">
              <w:rPr>
                <w:rFonts w:ascii="Calibri" w:eastAsia="MS Mincho" w:hAnsi="Calibri" w:cs="Times New Roman"/>
                <w:szCs w:val="24"/>
                <w:lang w:eastAsia="es-DO"/>
              </w:rPr>
              <w:t>17,063</w:t>
            </w:r>
          </w:p>
        </w:tc>
        <w:tc>
          <w:tcPr>
            <w:tcW w:w="751" w:type="pct"/>
          </w:tcPr>
          <w:p w:rsidR="0084113E" w:rsidRPr="006A5184" w:rsidRDefault="00926AA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highlight w:val="yellow"/>
                <w:lang w:eastAsia="es-DO"/>
              </w:rPr>
            </w:pPr>
            <w:r w:rsidRPr="00DC7593">
              <w:rPr>
                <w:rFonts w:ascii="Calibri" w:eastAsia="MS Mincho" w:hAnsi="Calibri" w:cs="Times New Roman"/>
                <w:b/>
                <w:szCs w:val="24"/>
                <w:lang w:eastAsia="es-DO"/>
              </w:rPr>
              <w:t>100</w:t>
            </w:r>
          </w:p>
        </w:tc>
      </w:tr>
      <w:tr w:rsidR="0084113E" w:rsidTr="007F345A">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6736C3"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23,500 </w:t>
            </w:r>
            <w:r w:rsidRPr="006736C3">
              <w:rPr>
                <w:rFonts w:ascii="Calibri" w:eastAsia="MS Mincho" w:hAnsi="Calibri" w:cs="Times New Roman"/>
                <w:b w:val="0"/>
                <w:bCs w:val="0"/>
                <w:szCs w:val="24"/>
                <w:lang w:eastAsia="es-DO"/>
              </w:rPr>
              <w:t>familias capacitadas e integradas a la producción agropecuaria para autoconsumo o comercialización.</w:t>
            </w:r>
          </w:p>
          <w:p w:rsidR="000F1991" w:rsidRPr="00EA2607" w:rsidRDefault="000F1991" w:rsidP="00184C8F">
            <w:pPr>
              <w:tabs>
                <w:tab w:val="left" w:pos="2528"/>
              </w:tabs>
              <w:rPr>
                <w:rFonts w:ascii="Calibri" w:eastAsia="MS Mincho" w:hAnsi="Calibri" w:cs="Times New Roman"/>
                <w:b w:val="0"/>
                <w:bCs w:val="0"/>
                <w:sz w:val="24"/>
                <w:szCs w:val="24"/>
                <w:lang w:eastAsia="es-DO"/>
              </w:rPr>
            </w:pPr>
          </w:p>
        </w:tc>
        <w:tc>
          <w:tcPr>
            <w:tcW w:w="896" w:type="pct"/>
            <w:hideMark/>
          </w:tcPr>
          <w:p w:rsidR="0084113E" w:rsidRPr="00EA2607" w:rsidRDefault="006A5184"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13,601</w:t>
            </w:r>
          </w:p>
        </w:tc>
        <w:tc>
          <w:tcPr>
            <w:tcW w:w="751" w:type="pct"/>
            <w:hideMark/>
          </w:tcPr>
          <w:p w:rsidR="0084113E" w:rsidRPr="00EA2607" w:rsidRDefault="006A5184"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57</w:t>
            </w:r>
          </w:p>
        </w:tc>
      </w:tr>
      <w:tr w:rsidR="00C5796D" w:rsidTr="007F345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Default="006736C3" w:rsidP="00A23E26">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96 </w:t>
            </w:r>
            <w:r w:rsidRPr="006736C3">
              <w:rPr>
                <w:rFonts w:ascii="Calibri" w:eastAsia="MS Mincho" w:hAnsi="Calibri" w:cs="Times New Roman"/>
                <w:b w:val="0"/>
                <w:bCs w:val="0"/>
                <w:szCs w:val="24"/>
                <w:lang w:eastAsia="es-DO"/>
              </w:rPr>
              <w:t xml:space="preserve">emprendedores y emprendedoras PROSOLI vinculados a </w:t>
            </w:r>
            <w:r w:rsidR="000F1854">
              <w:rPr>
                <w:rFonts w:ascii="Calibri" w:eastAsia="MS Mincho" w:hAnsi="Calibri" w:cs="Times New Roman"/>
                <w:b w:val="0"/>
                <w:bCs w:val="0"/>
                <w:szCs w:val="24"/>
                <w:lang w:eastAsia="es-DO"/>
              </w:rPr>
              <w:t xml:space="preserve"> </w:t>
            </w:r>
            <w:r w:rsidRPr="006736C3">
              <w:rPr>
                <w:rFonts w:ascii="Calibri" w:eastAsia="MS Mincho" w:hAnsi="Calibri" w:cs="Times New Roman"/>
                <w:b w:val="0"/>
                <w:bCs w:val="0"/>
                <w:szCs w:val="24"/>
                <w:lang w:eastAsia="es-DO"/>
              </w:rPr>
              <w:t xml:space="preserve">proyectos de desarrollo económico y de innovación productiva </w:t>
            </w:r>
            <w:r w:rsidRPr="006736C3">
              <w:rPr>
                <w:rFonts w:ascii="Calibri" w:eastAsia="MS Mincho" w:hAnsi="Calibri" w:cs="Times New Roman"/>
                <w:b w:val="0"/>
                <w:bCs w:val="0"/>
                <w:szCs w:val="24"/>
                <w:lang w:eastAsia="es-DO"/>
              </w:rPr>
              <w:lastRenderedPageBreak/>
              <w:t>comunitaria.</w:t>
            </w:r>
          </w:p>
          <w:p w:rsidR="000F1991" w:rsidRPr="00750BBE" w:rsidRDefault="000F1991" w:rsidP="00A23E26">
            <w:pPr>
              <w:tabs>
                <w:tab w:val="left" w:pos="2528"/>
              </w:tabs>
              <w:rPr>
                <w:rFonts w:ascii="Calibri" w:eastAsia="MS Mincho" w:hAnsi="Calibri" w:cs="Times New Roman"/>
                <w:b w:val="0"/>
                <w:bCs w:val="0"/>
                <w:szCs w:val="24"/>
                <w:lang w:eastAsia="es-DO"/>
              </w:rPr>
            </w:pPr>
          </w:p>
        </w:tc>
        <w:tc>
          <w:tcPr>
            <w:tcW w:w="896" w:type="pct"/>
          </w:tcPr>
          <w:p w:rsidR="00C5796D" w:rsidRPr="00A23E26" w:rsidRDefault="006A5184"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lastRenderedPageBreak/>
              <w:t>96</w:t>
            </w:r>
          </w:p>
        </w:tc>
        <w:tc>
          <w:tcPr>
            <w:tcW w:w="751" w:type="pct"/>
          </w:tcPr>
          <w:p w:rsidR="00C5796D" w:rsidRPr="00A23E26" w:rsidRDefault="006A5184" w:rsidP="00926A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0D2406" w:rsidTr="007F345A">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0D2406" w:rsidRDefault="00454A70" w:rsidP="00A23E26">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 xml:space="preserve">450 </w:t>
            </w:r>
            <w:r w:rsidR="000D2406" w:rsidRPr="000D2406">
              <w:rPr>
                <w:rFonts w:ascii="Calibri" w:eastAsia="MS Mincho" w:hAnsi="Calibri" w:cs="Times New Roman"/>
                <w:b w:val="0"/>
                <w:bCs w:val="0"/>
                <w:szCs w:val="24"/>
                <w:lang w:eastAsia="es-DO"/>
              </w:rPr>
              <w:t>miembros de familias participantes completan cursos técnicos de reciclaje.</w:t>
            </w:r>
          </w:p>
        </w:tc>
        <w:tc>
          <w:tcPr>
            <w:tcW w:w="896" w:type="pct"/>
          </w:tcPr>
          <w:p w:rsidR="000D2406" w:rsidRDefault="00454A70"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0D2406" w:rsidRDefault="00454A70" w:rsidP="00926AA6">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454A70" w:rsidTr="007F345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454A70" w:rsidRDefault="00454A70" w:rsidP="00454A70">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378 </w:t>
            </w:r>
            <w:r w:rsidRPr="00454A70">
              <w:rPr>
                <w:rFonts w:ascii="Calibri" w:eastAsia="MS Mincho" w:hAnsi="Calibri" w:cs="Times New Roman"/>
                <w:b w:val="0"/>
                <w:bCs w:val="0"/>
                <w:szCs w:val="24"/>
                <w:lang w:eastAsia="es-DO"/>
              </w:rPr>
              <w:t>miembros de familias participantes que completan cursos de artesanías.</w:t>
            </w:r>
          </w:p>
        </w:tc>
        <w:tc>
          <w:tcPr>
            <w:tcW w:w="896" w:type="pct"/>
          </w:tcPr>
          <w:p w:rsidR="00454A70" w:rsidRDefault="00454A70"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454A70" w:rsidRDefault="00454A70" w:rsidP="00926A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454A70" w:rsidTr="007F345A">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454A70" w:rsidRDefault="00454A70" w:rsidP="00454A70">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486 </w:t>
            </w:r>
            <w:r w:rsidRPr="00454A70">
              <w:rPr>
                <w:rFonts w:ascii="Calibri" w:eastAsia="MS Mincho" w:hAnsi="Calibri" w:cs="Times New Roman"/>
                <w:b w:val="0"/>
                <w:bCs w:val="0"/>
                <w:szCs w:val="24"/>
                <w:lang w:eastAsia="es-DO"/>
              </w:rPr>
              <w:t>miembros de familias participantes egresados de acciones formativas en TIC realizadas en coordinación con el ITLA.</w:t>
            </w:r>
          </w:p>
        </w:tc>
        <w:tc>
          <w:tcPr>
            <w:tcW w:w="896" w:type="pct"/>
          </w:tcPr>
          <w:p w:rsidR="00454A70" w:rsidRDefault="00454A70"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454A70" w:rsidRDefault="00454A70" w:rsidP="00926AA6">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bl>
    <w:p w:rsidR="00D8584C" w:rsidRDefault="00D8584C" w:rsidP="00403263">
      <w:pPr>
        <w:spacing w:after="0" w:line="240" w:lineRule="auto"/>
        <w:rPr>
          <w:rFonts w:eastAsia="Times New Roman"/>
          <w:sz w:val="24"/>
          <w:szCs w:val="20"/>
        </w:rPr>
      </w:pPr>
    </w:p>
    <w:p w:rsidR="00E03304" w:rsidRDefault="002909C9" w:rsidP="002909C9">
      <w:pPr>
        <w:spacing w:after="0" w:line="240" w:lineRule="auto"/>
        <w:jc w:val="both"/>
        <w:rPr>
          <w:rFonts w:eastAsia="Times New Roman"/>
          <w:sz w:val="24"/>
          <w:szCs w:val="20"/>
        </w:rPr>
      </w:pPr>
      <w:r w:rsidRPr="00DC7593">
        <w:rPr>
          <w:rFonts w:eastAsia="Times New Roman"/>
          <w:sz w:val="24"/>
          <w:szCs w:val="20"/>
        </w:rPr>
        <w:t xml:space="preserve">Los miembros de familias capacitados a través de los CCPP y los Centros de capacitación comunitarios </w:t>
      </w:r>
      <w:r w:rsidR="00DC7593" w:rsidRPr="00DC7593">
        <w:rPr>
          <w:rFonts w:eastAsia="Times New Roman"/>
          <w:sz w:val="24"/>
          <w:szCs w:val="20"/>
        </w:rPr>
        <w:t>ubicados en las doce regionales del programa Progresando con Solidaridad</w:t>
      </w:r>
      <w:r w:rsidRPr="00DC7593">
        <w:rPr>
          <w:rFonts w:eastAsia="Times New Roman"/>
          <w:sz w:val="24"/>
          <w:szCs w:val="20"/>
        </w:rPr>
        <w:t>.</w:t>
      </w:r>
      <w:r w:rsidR="00525D18" w:rsidRPr="00DC7593">
        <w:rPr>
          <w:rFonts w:eastAsia="Times New Roman"/>
          <w:sz w:val="24"/>
          <w:szCs w:val="20"/>
        </w:rPr>
        <w:t xml:space="preserve"> El 80.2% de las personas egresadas de las capacitaciones son mujeres.</w:t>
      </w:r>
    </w:p>
    <w:p w:rsidR="00DC7593" w:rsidRDefault="00DC7593" w:rsidP="002909C9">
      <w:pPr>
        <w:spacing w:after="0" w:line="240" w:lineRule="auto"/>
        <w:jc w:val="both"/>
        <w:rPr>
          <w:rFonts w:eastAsia="Times New Roman"/>
          <w:sz w:val="24"/>
          <w:szCs w:val="20"/>
        </w:rPr>
      </w:pPr>
    </w:p>
    <w:p w:rsidR="00DC7593" w:rsidRPr="00DC7593" w:rsidRDefault="00DC7593" w:rsidP="00DC7593">
      <w:pPr>
        <w:pStyle w:val="Epgrafe"/>
        <w:ind w:left="720" w:hanging="720"/>
        <w:rPr>
          <w:color w:val="B2A1C7" w:themeColor="accent4" w:themeTint="99"/>
        </w:rPr>
      </w:pPr>
      <w:r w:rsidRPr="00DC7593">
        <w:rPr>
          <w:color w:val="B2A1C7" w:themeColor="accent4" w:themeTint="99"/>
        </w:rPr>
        <w:t>Tabla 10. Cantidad de acciones formativas y participantes por Regional</w:t>
      </w:r>
    </w:p>
    <w:tbl>
      <w:tblPr>
        <w:tblStyle w:val="GridTable4Accent5"/>
        <w:tblW w:w="8784" w:type="dxa"/>
        <w:tblLook w:val="04A0" w:firstRow="1" w:lastRow="0" w:firstColumn="1" w:lastColumn="0" w:noHBand="0" w:noVBand="1"/>
      </w:tblPr>
      <w:tblGrid>
        <w:gridCol w:w="3964"/>
        <w:gridCol w:w="1985"/>
        <w:gridCol w:w="2835"/>
      </w:tblGrid>
      <w:tr w:rsidR="00DC7593" w:rsidRPr="00DC7593" w:rsidTr="00DC7593">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964" w:type="dxa"/>
            <w:hideMark/>
          </w:tcPr>
          <w:p w:rsidR="00DC7593" w:rsidRPr="00DC7593" w:rsidRDefault="00DC7593" w:rsidP="00DC7593">
            <w:pPr>
              <w:rPr>
                <w:rFonts w:eastAsia="Times New Roman" w:cs="Arial"/>
                <w:color w:val="000000"/>
                <w:sz w:val="20"/>
                <w:szCs w:val="20"/>
                <w:lang w:eastAsia="ja-JP"/>
              </w:rPr>
            </w:pPr>
            <w:r w:rsidRPr="00DC7593">
              <w:rPr>
                <w:rFonts w:eastAsia="Times New Roman" w:cs="Arial"/>
                <w:color w:val="000000"/>
                <w:sz w:val="20"/>
                <w:szCs w:val="20"/>
                <w:lang w:eastAsia="ja-JP"/>
              </w:rPr>
              <w:t>Región</w:t>
            </w:r>
          </w:p>
        </w:tc>
        <w:tc>
          <w:tcPr>
            <w:tcW w:w="1985" w:type="dxa"/>
            <w:hideMark/>
          </w:tcPr>
          <w:p w:rsidR="00DC7593" w:rsidRPr="00DC7593" w:rsidRDefault="00DC7593" w:rsidP="00DC759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Total Acc</w:t>
            </w:r>
            <w:r>
              <w:rPr>
                <w:rFonts w:eastAsia="Times New Roman" w:cs="Arial"/>
                <w:color w:val="000000"/>
                <w:sz w:val="20"/>
                <w:szCs w:val="20"/>
                <w:lang w:eastAsia="ja-JP"/>
              </w:rPr>
              <w:t>iones</w:t>
            </w:r>
            <w:r w:rsidRPr="00DC7593">
              <w:rPr>
                <w:rFonts w:eastAsia="Times New Roman" w:cs="Arial"/>
                <w:color w:val="000000"/>
                <w:sz w:val="20"/>
                <w:szCs w:val="20"/>
                <w:lang w:eastAsia="ja-JP"/>
              </w:rPr>
              <w:t xml:space="preserve"> Formativa</w:t>
            </w:r>
            <w:r>
              <w:rPr>
                <w:rFonts w:eastAsia="Times New Roman" w:cs="Arial"/>
                <w:color w:val="000000"/>
                <w:sz w:val="20"/>
                <w:szCs w:val="20"/>
                <w:lang w:eastAsia="ja-JP"/>
              </w:rPr>
              <w:t>s</w:t>
            </w:r>
          </w:p>
        </w:tc>
        <w:tc>
          <w:tcPr>
            <w:tcW w:w="2835" w:type="dxa"/>
            <w:hideMark/>
          </w:tcPr>
          <w:p w:rsidR="00DC7593" w:rsidRPr="00DC7593" w:rsidRDefault="00DC7593" w:rsidP="00DC759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Participantes</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CENTRAL</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51</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1,075</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DEL VALLE</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55</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1,142</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DISTRITO NACIONAL</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96</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2,105</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ENRIQUILLO</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80</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1,373</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ESTE I</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69</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1,299</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ESTE II</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51</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1,009</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NORCENTRAL</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79</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1,632</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NORDESTE</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62</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1,144</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NOROESTE</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55</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1,099</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ESTE</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107</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1,757</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NORTE</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152</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1,947</w:t>
            </w:r>
          </w:p>
        </w:tc>
      </w:tr>
      <w:tr w:rsidR="00DC7593" w:rsidRPr="00DC7593" w:rsidTr="00DC7593">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OESTE</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83</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866</w:t>
            </w:r>
          </w:p>
        </w:tc>
      </w:tr>
      <w:tr w:rsidR="00DC7593" w:rsidRPr="00DC7593" w:rsidTr="00DC75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C7593" w:rsidRPr="00DC7593" w:rsidRDefault="00DC7593" w:rsidP="00DC7593">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VALDESIA</w:t>
            </w:r>
          </w:p>
        </w:tc>
        <w:tc>
          <w:tcPr>
            <w:tcW w:w="198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41</w:t>
            </w:r>
          </w:p>
        </w:tc>
        <w:tc>
          <w:tcPr>
            <w:tcW w:w="2835" w:type="dxa"/>
            <w:hideMark/>
          </w:tcPr>
          <w:p w:rsidR="00DC7593" w:rsidRPr="00DC7593" w:rsidRDefault="00DC7593" w:rsidP="00DC759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615</w:t>
            </w:r>
          </w:p>
        </w:tc>
      </w:tr>
      <w:tr w:rsidR="00DC7593" w:rsidRPr="00DC7593" w:rsidTr="00DC7593">
        <w:trPr>
          <w:trHeight w:val="300"/>
        </w:trPr>
        <w:tc>
          <w:tcPr>
            <w:cnfStyle w:val="001000000000" w:firstRow="0" w:lastRow="0" w:firstColumn="1" w:lastColumn="0" w:oddVBand="0" w:evenVBand="0" w:oddHBand="0" w:evenHBand="0" w:firstRowFirstColumn="0" w:firstRowLastColumn="0" w:lastRowFirstColumn="0" w:lastRowLastColumn="0"/>
            <w:tcW w:w="3964" w:type="dxa"/>
            <w:hideMark/>
          </w:tcPr>
          <w:p w:rsidR="00DC7593" w:rsidRPr="00DC7593" w:rsidRDefault="00DC7593" w:rsidP="00DC7593">
            <w:pPr>
              <w:jc w:val="right"/>
              <w:rPr>
                <w:rFonts w:eastAsia="Times New Roman" w:cs="Arial"/>
                <w:color w:val="000000"/>
                <w:sz w:val="20"/>
                <w:szCs w:val="20"/>
                <w:lang w:eastAsia="ja-JP"/>
              </w:rPr>
            </w:pPr>
            <w:r w:rsidRPr="00DC7593">
              <w:rPr>
                <w:rFonts w:eastAsia="Times New Roman" w:cs="Arial"/>
                <w:color w:val="000000"/>
                <w:sz w:val="20"/>
                <w:szCs w:val="20"/>
                <w:lang w:eastAsia="ja-JP"/>
              </w:rPr>
              <w:t>Totales</w:t>
            </w:r>
          </w:p>
        </w:tc>
        <w:tc>
          <w:tcPr>
            <w:tcW w:w="198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ja-JP"/>
              </w:rPr>
            </w:pPr>
            <w:r w:rsidRPr="00DC7593">
              <w:rPr>
                <w:rFonts w:eastAsia="Times New Roman" w:cs="Arial"/>
                <w:b/>
                <w:bCs/>
                <w:color w:val="000000"/>
                <w:sz w:val="20"/>
                <w:szCs w:val="20"/>
                <w:lang w:eastAsia="ja-JP"/>
              </w:rPr>
              <w:t>981</w:t>
            </w:r>
          </w:p>
        </w:tc>
        <w:tc>
          <w:tcPr>
            <w:tcW w:w="2835" w:type="dxa"/>
            <w:hideMark/>
          </w:tcPr>
          <w:p w:rsidR="00DC7593" w:rsidRPr="00DC7593" w:rsidRDefault="00DC7593"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ja-JP"/>
              </w:rPr>
            </w:pPr>
            <w:r w:rsidRPr="00DC7593">
              <w:rPr>
                <w:rFonts w:eastAsia="Times New Roman" w:cs="Arial"/>
                <w:b/>
                <w:bCs/>
                <w:color w:val="000000"/>
                <w:sz w:val="20"/>
                <w:szCs w:val="20"/>
                <w:lang w:eastAsia="ja-JP"/>
              </w:rPr>
              <w:t>17,063</w:t>
            </w:r>
          </w:p>
        </w:tc>
      </w:tr>
    </w:tbl>
    <w:p w:rsidR="00525D18" w:rsidRDefault="00525D18" w:rsidP="002909C9">
      <w:pPr>
        <w:spacing w:after="0" w:line="240" w:lineRule="auto"/>
        <w:jc w:val="both"/>
        <w:rPr>
          <w:rFonts w:eastAsia="Times New Roman"/>
          <w:sz w:val="24"/>
          <w:szCs w:val="20"/>
        </w:rPr>
      </w:pPr>
    </w:p>
    <w:p w:rsidR="00525D18" w:rsidRDefault="00525D18" w:rsidP="002909C9">
      <w:pPr>
        <w:spacing w:after="0" w:line="240" w:lineRule="auto"/>
        <w:jc w:val="both"/>
        <w:rPr>
          <w:rFonts w:eastAsia="Times New Roman"/>
          <w:sz w:val="24"/>
          <w:szCs w:val="20"/>
        </w:rPr>
      </w:pPr>
    </w:p>
    <w:p w:rsidR="00DC7593" w:rsidRDefault="00DC7593" w:rsidP="002909C9">
      <w:pPr>
        <w:spacing w:after="0" w:line="240" w:lineRule="auto"/>
        <w:jc w:val="both"/>
        <w:rPr>
          <w:rFonts w:eastAsia="Times New Roman"/>
          <w:sz w:val="24"/>
          <w:szCs w:val="20"/>
        </w:rPr>
      </w:pPr>
    </w:p>
    <w:p w:rsidR="00D95DB9" w:rsidRDefault="00D95DB9">
      <w:pPr>
        <w:rPr>
          <w:rFonts w:eastAsia="Times New Roman"/>
          <w:b/>
          <w:sz w:val="24"/>
          <w:szCs w:val="24"/>
        </w:rPr>
      </w:pPr>
      <w:r>
        <w:rPr>
          <w:rFonts w:eastAsia="Times New Roman"/>
          <w:b/>
          <w:sz w:val="24"/>
          <w:szCs w:val="24"/>
        </w:rPr>
        <w:br w:type="page"/>
      </w: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lastRenderedPageBreak/>
        <w:t xml:space="preserve">Indicador de Producto: </w:t>
      </w:r>
    </w:p>
    <w:p w:rsidR="008A1010" w:rsidRPr="00577D0F" w:rsidRDefault="006736C3" w:rsidP="008A1010">
      <w:pPr>
        <w:spacing w:after="0" w:line="240" w:lineRule="auto"/>
        <w:jc w:val="both"/>
        <w:rPr>
          <w:rFonts w:eastAsia="Times New Roman"/>
          <w:b/>
          <w:i/>
          <w:sz w:val="24"/>
          <w:szCs w:val="24"/>
        </w:rPr>
      </w:pPr>
      <w:r w:rsidRPr="00F34AC9">
        <w:rPr>
          <w:rFonts w:eastAsia="Times New Roman"/>
          <w:b/>
          <w:i/>
          <w:sz w:val="24"/>
          <w:szCs w:val="24"/>
        </w:rPr>
        <w:t>88,600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pPr>
              <w:spacing w:before="200"/>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Meta Primer Trimestre</w:t>
            </w:r>
          </w:p>
        </w:tc>
        <w:tc>
          <w:tcPr>
            <w:tcW w:w="896"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6736C3"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15,000 </w:t>
            </w:r>
            <w:r w:rsidRPr="006736C3">
              <w:rPr>
                <w:rFonts w:ascii="Calibri" w:eastAsia="MS Mincho" w:hAnsi="Calibri" w:cs="Times New Roman"/>
                <w:b w:val="0"/>
                <w:bCs w:val="0"/>
                <w:szCs w:val="24"/>
                <w:lang w:eastAsia="es-DO"/>
              </w:rPr>
              <w:t xml:space="preserve">beneficiarios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Pr="006736C3">
              <w:rPr>
                <w:rFonts w:ascii="Calibri" w:eastAsia="MS Mincho" w:hAnsi="Calibri" w:cs="Times New Roman"/>
                <w:b w:val="0"/>
                <w:bCs w:val="0"/>
                <w:szCs w:val="24"/>
                <w:lang w:eastAsia="es-DO"/>
              </w:rPr>
              <w:t xml:space="preserve"> de entidades aliadas.</w:t>
            </w:r>
          </w:p>
          <w:p w:rsidR="0005145A" w:rsidRPr="00A23E26" w:rsidRDefault="0005145A" w:rsidP="00403263">
            <w:pPr>
              <w:rPr>
                <w:rFonts w:ascii="Calibri" w:eastAsia="MS Mincho" w:hAnsi="Calibri" w:cs="Times New Roman"/>
                <w:b w:val="0"/>
                <w:bCs w:val="0"/>
                <w:szCs w:val="24"/>
                <w:lang w:eastAsia="es-DO"/>
              </w:rPr>
            </w:pPr>
          </w:p>
        </w:tc>
        <w:tc>
          <w:tcPr>
            <w:tcW w:w="896" w:type="pct"/>
            <w:hideMark/>
          </w:tcPr>
          <w:p w:rsidR="0084113E" w:rsidRPr="00A23E26" w:rsidRDefault="00797B2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11,338</w:t>
            </w:r>
          </w:p>
        </w:tc>
        <w:tc>
          <w:tcPr>
            <w:tcW w:w="751" w:type="pct"/>
            <w:hideMark/>
          </w:tcPr>
          <w:p w:rsidR="0084113E" w:rsidRPr="00ED2DEB" w:rsidRDefault="00797B2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75</w:t>
            </w:r>
          </w:p>
        </w:tc>
      </w:tr>
      <w:tr w:rsidR="00ED2DEB" w:rsidTr="007F345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Default="006736C3"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50 </w:t>
            </w:r>
            <w:r w:rsidRPr="006736C3">
              <w:rPr>
                <w:rFonts w:ascii="Calibri" w:eastAsia="MS Mincho" w:hAnsi="Calibri" w:cs="Times New Roman"/>
                <w:b w:val="0"/>
                <w:bCs w:val="0"/>
                <w:szCs w:val="24"/>
                <w:lang w:eastAsia="es-DO"/>
              </w:rPr>
              <w:t>mujeres micro-emprendedoras acompañadas y capacitadas a través del Proyecto SUPEREMPRENDEDORAS</w:t>
            </w:r>
            <w:r w:rsidR="0005145A">
              <w:rPr>
                <w:rFonts w:ascii="Calibri" w:eastAsia="MS Mincho" w:hAnsi="Calibri" w:cs="Times New Roman"/>
                <w:b w:val="0"/>
                <w:bCs w:val="0"/>
                <w:szCs w:val="24"/>
                <w:lang w:eastAsia="es-DO"/>
              </w:rPr>
              <w:t>.</w:t>
            </w:r>
          </w:p>
          <w:p w:rsidR="0005145A" w:rsidRPr="00ED2DEB" w:rsidRDefault="0005145A" w:rsidP="00403263">
            <w:pPr>
              <w:rPr>
                <w:rFonts w:ascii="Calibri" w:eastAsia="MS Mincho" w:hAnsi="Calibri" w:cs="Times New Roman"/>
                <w:b w:val="0"/>
                <w:bCs w:val="0"/>
                <w:szCs w:val="24"/>
                <w:lang w:eastAsia="es-DO"/>
              </w:rPr>
            </w:pPr>
          </w:p>
        </w:tc>
        <w:tc>
          <w:tcPr>
            <w:tcW w:w="896" w:type="pct"/>
          </w:tcPr>
          <w:p w:rsidR="00ED2DEB" w:rsidRPr="00A23E26" w:rsidRDefault="00797B21"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435</w:t>
            </w:r>
          </w:p>
        </w:tc>
        <w:tc>
          <w:tcPr>
            <w:tcW w:w="751" w:type="pct"/>
          </w:tcPr>
          <w:p w:rsidR="00ED2DEB" w:rsidRPr="00ED2DEB" w:rsidRDefault="00797B21"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F01DBC"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1DBC" w:rsidRDefault="00F01DBC"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 E</w:t>
            </w:r>
            <w:r w:rsidRPr="00F01DBC">
              <w:rPr>
                <w:rFonts w:ascii="Calibri" w:eastAsia="MS Mincho" w:hAnsi="Calibri" w:cs="Times New Roman"/>
                <w:b w:val="0"/>
                <w:bCs w:val="0"/>
                <w:szCs w:val="24"/>
                <w:lang w:eastAsia="es-DO"/>
              </w:rPr>
              <w:t>mpresas con las cuales se han establecido acciones de inserción laboral.</w:t>
            </w:r>
          </w:p>
        </w:tc>
        <w:tc>
          <w:tcPr>
            <w:tcW w:w="896" w:type="pct"/>
          </w:tcPr>
          <w:p w:rsidR="00F01DBC" w:rsidRDefault="00797B2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39</w:t>
            </w:r>
          </w:p>
        </w:tc>
        <w:tc>
          <w:tcPr>
            <w:tcW w:w="751" w:type="pct"/>
          </w:tcPr>
          <w:p w:rsidR="00F01DBC" w:rsidRDefault="00797B2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7C3A07" w:rsidRDefault="007C3A07" w:rsidP="00577D0F">
      <w:pPr>
        <w:spacing w:after="0"/>
        <w:rPr>
          <w:rFonts w:eastAsia="Times New Roman"/>
          <w:b/>
          <w:sz w:val="24"/>
          <w:szCs w:val="24"/>
        </w:rPr>
      </w:pPr>
    </w:p>
    <w:p w:rsidR="00216119" w:rsidRPr="00000C08" w:rsidRDefault="00000C08" w:rsidP="00000C08">
      <w:pPr>
        <w:spacing w:after="0"/>
        <w:jc w:val="both"/>
        <w:rPr>
          <w:rFonts w:eastAsia="Times New Roman"/>
          <w:sz w:val="24"/>
          <w:szCs w:val="24"/>
        </w:rPr>
      </w:pPr>
      <w:r w:rsidRPr="00F44133">
        <w:rPr>
          <w:rFonts w:eastAsia="Times New Roman"/>
          <w:sz w:val="24"/>
          <w:szCs w:val="24"/>
        </w:rPr>
        <w:t xml:space="preserve">Las personas participantes en las actividades de inserción de actividades para generar ingresos residen en las provincias </w:t>
      </w:r>
      <w:r w:rsidR="00D95DB9" w:rsidRPr="00F44133">
        <w:rPr>
          <w:rFonts w:eastAsia="Times New Roman"/>
          <w:sz w:val="24"/>
          <w:szCs w:val="24"/>
        </w:rPr>
        <w:t>Azua, Barahona, Distrito Nacional, Espaillat, Independencia, La Vega, María Trinidad Sánchez, Monseñor Nouel, Monte Cristi, Pedernales, Samaná, Santiago, Santo Domingo, Hermanas Mirabal, Duarte, El Seibo, Peravia, San Cristóbal, San José de Ocoa, Sánchez Ramírez, Elías Piña, San Juan, San Pedro de Macorís, Puerto Plata, Dajabón, Santiago Rodríguez, Valverde</w:t>
      </w:r>
      <w:r w:rsidRPr="00F44133">
        <w:rPr>
          <w:rFonts w:eastAsia="Times New Roman"/>
          <w:sz w:val="24"/>
          <w:szCs w:val="24"/>
        </w:rPr>
        <w:t>. El 7</w:t>
      </w:r>
      <w:r w:rsidR="00F44133" w:rsidRPr="00F44133">
        <w:rPr>
          <w:rFonts w:eastAsia="Times New Roman"/>
          <w:sz w:val="24"/>
          <w:szCs w:val="24"/>
        </w:rPr>
        <w:t>3</w:t>
      </w:r>
      <w:r w:rsidRPr="00F44133">
        <w:rPr>
          <w:rFonts w:eastAsia="Times New Roman"/>
          <w:sz w:val="24"/>
          <w:szCs w:val="24"/>
        </w:rPr>
        <w:t>% de los participantes en estas actividades son mujeres.</w:t>
      </w:r>
      <w:r>
        <w:rPr>
          <w:rFonts w:eastAsia="Times New Roman"/>
          <w:sz w:val="24"/>
          <w:szCs w:val="24"/>
        </w:rPr>
        <w:t xml:space="preserve"> </w:t>
      </w:r>
    </w:p>
    <w:p w:rsidR="00216119" w:rsidRDefault="00216119" w:rsidP="00577D0F">
      <w:pPr>
        <w:spacing w:after="0"/>
        <w:rPr>
          <w:rFonts w:eastAsia="Times New Roman"/>
          <w:b/>
          <w:sz w:val="24"/>
          <w:szCs w:val="24"/>
        </w:rPr>
      </w:pPr>
    </w:p>
    <w:p w:rsidR="00217EA7"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577D0F" w:rsidRPr="00577D0F" w:rsidRDefault="0005145A" w:rsidP="00577D0F">
      <w:pPr>
        <w:spacing w:after="0"/>
        <w:rPr>
          <w:rFonts w:eastAsia="Times New Roman"/>
          <w:b/>
          <w:i/>
          <w:sz w:val="24"/>
          <w:szCs w:val="24"/>
        </w:rPr>
      </w:pPr>
      <w:r w:rsidRPr="0005145A">
        <w:rPr>
          <w:rFonts w:eastAsia="Times New Roman"/>
          <w:b/>
          <w:i/>
          <w:sz w:val="24"/>
          <w:szCs w:val="24"/>
        </w:rPr>
        <w:t>140,348 Mujeres embarazadas, envejecientes y niños de un año a 5 beneficiados con soporte nutricional.</w:t>
      </w:r>
    </w:p>
    <w:tbl>
      <w:tblPr>
        <w:tblStyle w:val="Sombreadomedio1-nfasis5"/>
        <w:tblW w:w="5000" w:type="pct"/>
        <w:tblLook w:val="04A0" w:firstRow="1" w:lastRow="0" w:firstColumn="1" w:lastColumn="0" w:noHBand="0" w:noVBand="1"/>
      </w:tblPr>
      <w:tblGrid>
        <w:gridCol w:w="6072"/>
        <w:gridCol w:w="1624"/>
        <w:gridCol w:w="1358"/>
      </w:tblGrid>
      <w:tr w:rsidR="0084113E" w:rsidTr="00F01DB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F01DBC">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25BC3" w:rsidRDefault="0005145A" w:rsidP="00122748">
            <w:pPr>
              <w:jc w:val="both"/>
              <w:rPr>
                <w:rFonts w:ascii="Calibri" w:eastAsia="MS Mincho" w:hAnsi="Calibri" w:cs="Times New Roman"/>
                <w:b w:val="0"/>
                <w:bCs w:val="0"/>
                <w:sz w:val="24"/>
                <w:szCs w:val="24"/>
                <w:lang w:eastAsia="es-DO"/>
              </w:rPr>
            </w:pPr>
            <w:r w:rsidRPr="00725BC3">
              <w:rPr>
                <w:rFonts w:ascii="Calibri" w:eastAsia="MS Mincho" w:hAnsi="Calibri" w:cs="Times New Roman"/>
                <w:b w:val="0"/>
                <w:bCs w:val="0"/>
                <w:szCs w:val="24"/>
                <w:lang w:eastAsia="es-DO"/>
              </w:rPr>
              <w:t>70,190 mujeres embarazadas, envejecientes y niños (de 6 a 59 meses) beneficiados con soporte nutricional.</w:t>
            </w:r>
          </w:p>
        </w:tc>
        <w:tc>
          <w:tcPr>
            <w:tcW w:w="897" w:type="pct"/>
            <w:hideMark/>
          </w:tcPr>
          <w:p w:rsidR="0084113E" w:rsidRPr="00725BC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725BC3">
              <w:rPr>
                <w:rFonts w:ascii="Calibri" w:eastAsia="MS Mincho" w:hAnsi="Calibri" w:cs="Times New Roman"/>
                <w:sz w:val="24"/>
                <w:szCs w:val="24"/>
                <w:lang w:eastAsia="es-DO"/>
              </w:rPr>
              <w:t>0</w:t>
            </w:r>
          </w:p>
        </w:tc>
        <w:tc>
          <w:tcPr>
            <w:tcW w:w="750" w:type="pct"/>
            <w:hideMark/>
          </w:tcPr>
          <w:p w:rsidR="0084113E" w:rsidRPr="00725BC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725BC3">
              <w:rPr>
                <w:rFonts w:ascii="Calibri" w:eastAsia="MS Mincho" w:hAnsi="Calibri" w:cs="Times New Roman"/>
                <w:b/>
                <w:sz w:val="24"/>
                <w:szCs w:val="24"/>
                <w:lang w:eastAsia="es-DO"/>
              </w:rPr>
              <w:t>0</w:t>
            </w:r>
          </w:p>
        </w:tc>
      </w:tr>
    </w:tbl>
    <w:p w:rsidR="00B86C05" w:rsidRDefault="00B86C05" w:rsidP="0005145A">
      <w:pPr>
        <w:spacing w:after="0"/>
        <w:rPr>
          <w:rFonts w:eastAsia="Times New Roman"/>
          <w:b/>
          <w:sz w:val="24"/>
          <w:szCs w:val="24"/>
        </w:rPr>
      </w:pPr>
      <w:bookmarkStart w:id="16" w:name="_Toc479352279"/>
    </w:p>
    <w:p w:rsidR="0005145A" w:rsidRDefault="0005145A" w:rsidP="0005145A">
      <w:pPr>
        <w:spacing w:after="0"/>
        <w:rPr>
          <w:rFonts w:eastAsia="Times New Roman"/>
          <w:b/>
          <w:sz w:val="24"/>
          <w:szCs w:val="24"/>
        </w:rPr>
      </w:pPr>
      <w:r w:rsidRPr="00577D0F">
        <w:rPr>
          <w:rFonts w:eastAsia="Times New Roman"/>
          <w:b/>
          <w:sz w:val="24"/>
          <w:szCs w:val="24"/>
        </w:rPr>
        <w:t xml:space="preserve">Indicador de Producto: </w:t>
      </w:r>
    </w:p>
    <w:p w:rsidR="0005145A" w:rsidRPr="00577D0F" w:rsidRDefault="0005145A" w:rsidP="0005145A">
      <w:pPr>
        <w:spacing w:after="0"/>
        <w:rPr>
          <w:rFonts w:eastAsia="Times New Roman"/>
          <w:b/>
          <w:i/>
          <w:sz w:val="24"/>
          <w:szCs w:val="24"/>
        </w:rPr>
      </w:pPr>
      <w:r>
        <w:rPr>
          <w:rFonts w:eastAsia="Times New Roman"/>
          <w:b/>
          <w:i/>
          <w:sz w:val="24"/>
          <w:szCs w:val="24"/>
        </w:rPr>
        <w:t xml:space="preserve">3 </w:t>
      </w:r>
      <w:r w:rsidRPr="0005145A">
        <w:rPr>
          <w:rFonts w:eastAsia="Times New Roman"/>
          <w:b/>
          <w:i/>
          <w:sz w:val="24"/>
          <w:szCs w:val="24"/>
        </w:rPr>
        <w:t>Comedores Solidarios Progresando habilitados para ofrecer comidas preparadas a personas de escasos recursos en coordinación con Comedores Económicos.</w:t>
      </w:r>
    </w:p>
    <w:tbl>
      <w:tblPr>
        <w:tblStyle w:val="Sombreadomedio1-nfasis5"/>
        <w:tblW w:w="5000" w:type="pct"/>
        <w:tblLook w:val="04A0" w:firstRow="1" w:lastRow="0" w:firstColumn="1" w:lastColumn="0" w:noHBand="0" w:noVBand="1"/>
      </w:tblPr>
      <w:tblGrid>
        <w:gridCol w:w="6072"/>
        <w:gridCol w:w="1624"/>
        <w:gridCol w:w="1358"/>
      </w:tblGrid>
      <w:tr w:rsidR="0005145A" w:rsidTr="007F345A">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05145A" w:rsidRDefault="0005145A" w:rsidP="00D60863">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05145A" w:rsidRDefault="0005145A"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05145A" w:rsidRDefault="0005145A"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05145A" w:rsidTr="007F345A">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05145A" w:rsidRPr="00217EA7" w:rsidRDefault="009A0040" w:rsidP="00D608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1 </w:t>
            </w:r>
            <w:r w:rsidRPr="009A0040">
              <w:rPr>
                <w:rFonts w:ascii="Calibri" w:eastAsia="MS Mincho" w:hAnsi="Calibri" w:cs="Times New Roman"/>
                <w:b w:val="0"/>
                <w:bCs w:val="0"/>
                <w:szCs w:val="24"/>
                <w:lang w:eastAsia="es-DO"/>
              </w:rPr>
              <w:t>Comedores Solidarios Progresando habilitados y equipados en barrios vulnerables</w:t>
            </w:r>
            <w:r>
              <w:rPr>
                <w:rFonts w:ascii="Calibri" w:eastAsia="MS Mincho" w:hAnsi="Calibri" w:cs="Times New Roman"/>
                <w:b w:val="0"/>
                <w:bCs w:val="0"/>
                <w:szCs w:val="24"/>
                <w:lang w:eastAsia="es-DO"/>
              </w:rPr>
              <w:t>.</w:t>
            </w:r>
          </w:p>
        </w:tc>
        <w:tc>
          <w:tcPr>
            <w:tcW w:w="897" w:type="pct"/>
            <w:hideMark/>
          </w:tcPr>
          <w:p w:rsidR="0005145A" w:rsidRPr="00797B21" w:rsidRDefault="0005145A"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797B21">
              <w:rPr>
                <w:rFonts w:ascii="Calibri" w:eastAsia="MS Mincho" w:hAnsi="Calibri" w:cs="Times New Roman"/>
                <w:lang w:eastAsia="es-DO"/>
              </w:rPr>
              <w:t>0</w:t>
            </w:r>
          </w:p>
        </w:tc>
        <w:tc>
          <w:tcPr>
            <w:tcW w:w="750" w:type="pct"/>
            <w:hideMark/>
          </w:tcPr>
          <w:p w:rsidR="0005145A" w:rsidRPr="00797B21" w:rsidRDefault="0005145A"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797B21">
              <w:rPr>
                <w:rFonts w:ascii="Calibri" w:eastAsia="MS Mincho" w:hAnsi="Calibri" w:cs="Times New Roman"/>
                <w:b/>
                <w:lang w:eastAsia="es-DO"/>
              </w:rPr>
              <w:t>0</w:t>
            </w:r>
          </w:p>
        </w:tc>
      </w:tr>
    </w:tbl>
    <w:p w:rsidR="0005145A" w:rsidRDefault="0005145A" w:rsidP="00403263">
      <w:pPr>
        <w:pStyle w:val="Ttulo2"/>
        <w:spacing w:before="0"/>
        <w:rPr>
          <w:color w:val="76923C" w:themeColor="accent3" w:themeShade="BF"/>
        </w:rPr>
      </w:pPr>
    </w:p>
    <w:p w:rsidR="00FD12B7" w:rsidRDefault="00FD12B7" w:rsidP="00FD12B7"/>
    <w:p w:rsidR="00FD12B7" w:rsidRPr="00FD12B7" w:rsidRDefault="00FD12B7" w:rsidP="00FD12B7"/>
    <w:p w:rsidR="0084113E" w:rsidRPr="00C163A6" w:rsidRDefault="0084113E" w:rsidP="007F345A">
      <w:pPr>
        <w:pStyle w:val="Ttulo2"/>
        <w:numPr>
          <w:ilvl w:val="0"/>
          <w:numId w:val="46"/>
        </w:numPr>
        <w:rPr>
          <w:rFonts w:eastAsia="Times New Roman"/>
        </w:rPr>
      </w:pPr>
      <w:bookmarkStart w:id="17" w:name="_Toc511140642"/>
      <w:r w:rsidRPr="00C163A6">
        <w:lastRenderedPageBreak/>
        <w:t>FORMACIÓN HUMANA Y CONCIENCIA CIUDADANA</w:t>
      </w:r>
      <w:bookmarkEnd w:id="16"/>
      <w:bookmarkEnd w:id="17"/>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4960B0" w:rsidP="0084113E">
      <w:pPr>
        <w:rPr>
          <w:rFonts w:eastAsia="Times New Roman"/>
          <w:b/>
          <w:i/>
          <w:sz w:val="24"/>
          <w:szCs w:val="24"/>
        </w:rPr>
      </w:pPr>
      <w:r w:rsidRPr="004960B0">
        <w:rPr>
          <w:rFonts w:eastAsia="Times New Roman"/>
          <w:b/>
          <w:i/>
          <w:sz w:val="24"/>
          <w:szCs w:val="24"/>
        </w:rPr>
        <w:t>59,364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8"/>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pPr>
              <w:spacing w:before="200"/>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4960B0"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w:t>
            </w:r>
            <w:r w:rsidR="00C50D28">
              <w:rPr>
                <w:rFonts w:ascii="Calibri" w:eastAsia="MS Mincho" w:hAnsi="Calibri" w:cs="Times New Roman"/>
                <w:b w:val="0"/>
                <w:bCs w:val="0"/>
                <w:szCs w:val="24"/>
                <w:lang w:eastAsia="es-DO"/>
              </w:rPr>
              <w:t>164</w:t>
            </w:r>
            <w:r>
              <w:rPr>
                <w:rFonts w:ascii="Calibri" w:eastAsia="MS Mincho" w:hAnsi="Calibri" w:cs="Times New Roman"/>
                <w:b w:val="0"/>
                <w:bCs w:val="0"/>
                <w:szCs w:val="24"/>
                <w:lang w:eastAsia="es-DO"/>
              </w:rPr>
              <w:t xml:space="preserve"> </w:t>
            </w:r>
            <w:r w:rsidRPr="004960B0">
              <w:rPr>
                <w:rFonts w:ascii="Calibri" w:eastAsia="MS Mincho" w:hAnsi="Calibri" w:cs="Times New Roman"/>
                <w:b w:val="0"/>
                <w:bCs w:val="0"/>
                <w:szCs w:val="24"/>
                <w:lang w:eastAsia="es-DO"/>
              </w:rPr>
              <w:t>familias orientadas en temas de resolución pacífica de conflictos.</w:t>
            </w:r>
          </w:p>
          <w:p w:rsidR="004960B0" w:rsidRPr="00CA0FE5" w:rsidRDefault="004960B0" w:rsidP="00403263">
            <w:pPr>
              <w:jc w:val="both"/>
              <w:rPr>
                <w:rFonts w:ascii="Calibri" w:eastAsia="MS Mincho" w:hAnsi="Calibri" w:cs="Times New Roman"/>
                <w:b w:val="0"/>
                <w:bCs w:val="0"/>
                <w:sz w:val="24"/>
                <w:szCs w:val="24"/>
                <w:lang w:eastAsia="es-DO"/>
              </w:rPr>
            </w:pPr>
          </w:p>
        </w:tc>
        <w:tc>
          <w:tcPr>
            <w:tcW w:w="897" w:type="pct"/>
            <w:hideMark/>
          </w:tcPr>
          <w:p w:rsidR="0084113E" w:rsidRPr="00797B21" w:rsidRDefault="00893CE2" w:rsidP="00CA0FE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91</w:t>
            </w:r>
          </w:p>
        </w:tc>
        <w:tc>
          <w:tcPr>
            <w:tcW w:w="751" w:type="pct"/>
            <w:hideMark/>
          </w:tcPr>
          <w:p w:rsidR="0084113E" w:rsidRPr="00797B21" w:rsidRDefault="00893CE2"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w:t>
            </w:r>
          </w:p>
        </w:tc>
      </w:tr>
      <w:tr w:rsidR="00CA0FE5" w:rsidTr="007F345A">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CA0FE5" w:rsidRDefault="004960B0"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1,800 </w:t>
            </w:r>
            <w:r w:rsidRPr="004960B0">
              <w:rPr>
                <w:rFonts w:ascii="Calibri" w:eastAsia="MS Mincho" w:hAnsi="Calibri" w:cs="Times New Roman"/>
                <w:b w:val="0"/>
                <w:bCs w:val="0"/>
                <w:szCs w:val="24"/>
                <w:lang w:eastAsia="es-DO"/>
              </w:rPr>
              <w:t>NNA orientados sobre la ética y los valores a través de talleres educacionales.</w:t>
            </w:r>
          </w:p>
          <w:p w:rsidR="00530DAD" w:rsidRPr="00CA0FE5" w:rsidRDefault="00530DAD" w:rsidP="00403263">
            <w:pPr>
              <w:jc w:val="both"/>
              <w:rPr>
                <w:rFonts w:ascii="Calibri" w:eastAsia="MS Mincho" w:hAnsi="Calibri" w:cs="Times New Roman"/>
                <w:b w:val="0"/>
                <w:bCs w:val="0"/>
                <w:szCs w:val="24"/>
                <w:lang w:eastAsia="es-DO"/>
              </w:rPr>
            </w:pPr>
          </w:p>
        </w:tc>
        <w:tc>
          <w:tcPr>
            <w:tcW w:w="897" w:type="pct"/>
          </w:tcPr>
          <w:p w:rsidR="00CA0FE5" w:rsidRPr="00797B21" w:rsidRDefault="00797B21"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2,015</w:t>
            </w:r>
          </w:p>
        </w:tc>
        <w:tc>
          <w:tcPr>
            <w:tcW w:w="751" w:type="pct"/>
          </w:tcPr>
          <w:p w:rsidR="00CA0FE5" w:rsidRPr="00797B21" w:rsidRDefault="00797B21"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4960B0"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4960B0" w:rsidRDefault="004960B0"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113 </w:t>
            </w:r>
            <w:r w:rsidRPr="004960B0">
              <w:rPr>
                <w:rFonts w:ascii="Calibri" w:eastAsia="MS Mincho" w:hAnsi="Calibri" w:cs="Times New Roman"/>
                <w:b w:val="0"/>
                <w:bCs w:val="0"/>
                <w:szCs w:val="24"/>
                <w:lang w:eastAsia="es-DO"/>
              </w:rPr>
              <w:t>familias que acogen NNA huérfanos por feminicidios o violencia intrafamiliar y que reciben acompañamiento para el sano desarrollo familiar</w:t>
            </w:r>
            <w:r w:rsidR="00530DAD">
              <w:rPr>
                <w:rFonts w:ascii="Calibri" w:eastAsia="MS Mincho" w:hAnsi="Calibri" w:cs="Times New Roman"/>
                <w:b w:val="0"/>
                <w:bCs w:val="0"/>
                <w:szCs w:val="24"/>
                <w:lang w:eastAsia="es-DO"/>
              </w:rPr>
              <w:t>.</w:t>
            </w:r>
          </w:p>
          <w:p w:rsidR="00530DAD" w:rsidRDefault="00530DAD" w:rsidP="00403263">
            <w:pPr>
              <w:jc w:val="both"/>
              <w:rPr>
                <w:rFonts w:ascii="Calibri" w:eastAsia="MS Mincho" w:hAnsi="Calibri" w:cs="Times New Roman"/>
                <w:b w:val="0"/>
                <w:bCs w:val="0"/>
                <w:szCs w:val="24"/>
                <w:lang w:eastAsia="es-DO"/>
              </w:rPr>
            </w:pPr>
          </w:p>
        </w:tc>
        <w:tc>
          <w:tcPr>
            <w:tcW w:w="897" w:type="pct"/>
          </w:tcPr>
          <w:p w:rsidR="004960B0" w:rsidRPr="00797B21" w:rsidRDefault="005655E3"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69</w:t>
            </w:r>
          </w:p>
        </w:tc>
        <w:tc>
          <w:tcPr>
            <w:tcW w:w="751" w:type="pct"/>
          </w:tcPr>
          <w:p w:rsidR="004960B0" w:rsidRPr="00797B21" w:rsidRDefault="005655E3"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61</w:t>
            </w:r>
          </w:p>
        </w:tc>
      </w:tr>
      <w:tr w:rsidR="00A71CCB" w:rsidTr="007F345A">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A71CCB" w:rsidP="00A71CCB">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4,500</w:t>
            </w:r>
            <w:r w:rsidRPr="00A71CCB">
              <w:rPr>
                <w:rFonts w:ascii="Calibri" w:eastAsia="MS Mincho" w:hAnsi="Calibri" w:cs="Times New Roman"/>
                <w:b w:val="0"/>
                <w:bCs w:val="0"/>
                <w:szCs w:val="24"/>
                <w:lang w:eastAsia="es-DO"/>
              </w:rPr>
              <w:t xml:space="preserve"> NNA orientados en estrategias de resolución de conflictos a través de talleres, juegos de roles y dinámicas.</w:t>
            </w:r>
          </w:p>
          <w:p w:rsidR="00530DAD" w:rsidRDefault="00530DAD" w:rsidP="00A71CCB">
            <w:pPr>
              <w:jc w:val="both"/>
              <w:rPr>
                <w:rFonts w:ascii="Calibri" w:eastAsia="MS Mincho" w:hAnsi="Calibri" w:cs="Times New Roman"/>
                <w:b w:val="0"/>
                <w:bCs w:val="0"/>
                <w:szCs w:val="24"/>
                <w:lang w:eastAsia="es-DO"/>
              </w:rPr>
            </w:pPr>
          </w:p>
        </w:tc>
        <w:tc>
          <w:tcPr>
            <w:tcW w:w="897" w:type="pct"/>
          </w:tcPr>
          <w:p w:rsidR="00A71CCB" w:rsidRPr="00797B21" w:rsidRDefault="00893CE2"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427</w:t>
            </w:r>
          </w:p>
        </w:tc>
        <w:tc>
          <w:tcPr>
            <w:tcW w:w="751" w:type="pct"/>
          </w:tcPr>
          <w:p w:rsidR="00A71CCB" w:rsidRPr="00797B21" w:rsidRDefault="00893CE2"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w:t>
            </w:r>
          </w:p>
        </w:tc>
      </w:tr>
      <w:tr w:rsidR="00A71CCB"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A71CCB" w:rsidP="00A71CCB">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3,000 </w:t>
            </w:r>
            <w:r w:rsidRPr="00A71CCB">
              <w:rPr>
                <w:rFonts w:ascii="Calibri" w:eastAsia="MS Mincho" w:hAnsi="Calibri" w:cs="Times New Roman"/>
                <w:b w:val="0"/>
                <w:bCs w:val="0"/>
                <w:szCs w:val="24"/>
                <w:lang w:eastAsia="es-DO"/>
              </w:rPr>
              <w:t>NNA orientados a través de talleres, juego de roles y dinámicas sobre los roles hombre-mujer (nueva masculinidad y nueva feminidad).</w:t>
            </w:r>
          </w:p>
          <w:p w:rsidR="00530DAD" w:rsidRDefault="00530DAD" w:rsidP="00A71CCB">
            <w:pPr>
              <w:jc w:val="both"/>
              <w:rPr>
                <w:rFonts w:ascii="Calibri" w:eastAsia="MS Mincho" w:hAnsi="Calibri" w:cs="Times New Roman"/>
                <w:b w:val="0"/>
                <w:bCs w:val="0"/>
                <w:szCs w:val="24"/>
                <w:lang w:eastAsia="es-DO"/>
              </w:rPr>
            </w:pPr>
          </w:p>
        </w:tc>
        <w:tc>
          <w:tcPr>
            <w:tcW w:w="897" w:type="pct"/>
          </w:tcPr>
          <w:p w:rsidR="00A71CCB" w:rsidRPr="00797B21" w:rsidRDefault="00893CE2"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1,739</w:t>
            </w:r>
          </w:p>
        </w:tc>
        <w:tc>
          <w:tcPr>
            <w:tcW w:w="751" w:type="pct"/>
          </w:tcPr>
          <w:p w:rsidR="00A71CCB" w:rsidRPr="00797B21" w:rsidRDefault="00893CE2"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57</w:t>
            </w:r>
          </w:p>
        </w:tc>
      </w:tr>
      <w:tr w:rsidR="00A71CCB" w:rsidTr="007F345A">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A71CCB"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1000</w:t>
            </w:r>
            <w:r w:rsidRPr="00A71CCB">
              <w:rPr>
                <w:rFonts w:ascii="Calibri" w:eastAsia="MS Mincho" w:hAnsi="Calibri" w:cs="Times New Roman"/>
                <w:b w:val="0"/>
                <w:bCs w:val="0"/>
                <w:szCs w:val="24"/>
                <w:lang w:eastAsia="es-DO"/>
              </w:rPr>
              <w:t xml:space="preserve"> talleres de orientación realizados con jóvenes de nivel secundario de Santo Domingo y Distrito Nacional sobre la Ley 136-03.</w:t>
            </w:r>
          </w:p>
        </w:tc>
        <w:tc>
          <w:tcPr>
            <w:tcW w:w="897" w:type="pct"/>
          </w:tcPr>
          <w:p w:rsidR="00A71CCB" w:rsidRPr="00797B21" w:rsidRDefault="00A71CCB"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797B21">
              <w:rPr>
                <w:rFonts w:ascii="Calibri" w:eastAsia="MS Mincho" w:hAnsi="Calibri" w:cs="Times New Roman"/>
                <w:lang w:eastAsia="es-DO"/>
              </w:rPr>
              <w:t>0</w:t>
            </w:r>
          </w:p>
        </w:tc>
        <w:tc>
          <w:tcPr>
            <w:tcW w:w="751" w:type="pct"/>
          </w:tcPr>
          <w:p w:rsidR="00A71CCB" w:rsidRPr="00797B21" w:rsidRDefault="00A71CCB"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sidRPr="00797B21">
              <w:rPr>
                <w:rFonts w:ascii="Calibri" w:eastAsia="MS Mincho" w:hAnsi="Calibri" w:cs="Times New Roman"/>
                <w:b/>
                <w:lang w:eastAsia="es-DO"/>
              </w:rPr>
              <w:t>0</w:t>
            </w:r>
          </w:p>
        </w:tc>
      </w:tr>
    </w:tbl>
    <w:p w:rsidR="00C50D28" w:rsidRDefault="00C50D28" w:rsidP="00577D0F">
      <w:pPr>
        <w:spacing w:after="0" w:line="240" w:lineRule="auto"/>
        <w:rPr>
          <w:rFonts w:eastAsia="Times New Roman"/>
          <w:b/>
          <w:sz w:val="24"/>
          <w:szCs w:val="24"/>
        </w:rPr>
      </w:pPr>
    </w:p>
    <w:p w:rsidR="00975EEB" w:rsidRPr="00975EEB" w:rsidRDefault="00975EEB" w:rsidP="00444F39">
      <w:pPr>
        <w:spacing w:after="0" w:line="240" w:lineRule="auto"/>
        <w:jc w:val="both"/>
        <w:rPr>
          <w:rFonts w:eastAsia="Times New Roman"/>
          <w:sz w:val="24"/>
          <w:szCs w:val="24"/>
        </w:rPr>
      </w:pPr>
      <w:r w:rsidRPr="00282220">
        <w:rPr>
          <w:rFonts w:eastAsia="Times New Roman"/>
          <w:sz w:val="24"/>
          <w:szCs w:val="24"/>
        </w:rPr>
        <w:t xml:space="preserve">Las actividades de fomento a los valores, la convivencia </w:t>
      </w:r>
      <w:r w:rsidR="00444F39" w:rsidRPr="00282220">
        <w:rPr>
          <w:rFonts w:eastAsia="Times New Roman"/>
          <w:sz w:val="24"/>
          <w:szCs w:val="24"/>
        </w:rPr>
        <w:t>pacífica</w:t>
      </w:r>
      <w:r w:rsidRPr="00282220">
        <w:rPr>
          <w:rFonts w:eastAsia="Times New Roman"/>
          <w:sz w:val="24"/>
          <w:szCs w:val="24"/>
        </w:rPr>
        <w:t xml:space="preserve"> y la resolución de conflictos fueron impartidas en las</w:t>
      </w:r>
      <w:r w:rsidR="00282220" w:rsidRPr="00282220">
        <w:rPr>
          <w:rFonts w:eastAsia="Times New Roman"/>
          <w:sz w:val="24"/>
          <w:szCs w:val="24"/>
        </w:rPr>
        <w:t xml:space="preserve"> 32</w:t>
      </w:r>
      <w:r w:rsidRPr="00282220">
        <w:rPr>
          <w:rFonts w:eastAsia="Times New Roman"/>
          <w:sz w:val="24"/>
          <w:szCs w:val="24"/>
        </w:rPr>
        <w:t xml:space="preserve"> provincias </w:t>
      </w:r>
      <w:r w:rsidR="00282220" w:rsidRPr="00282220">
        <w:rPr>
          <w:rFonts w:eastAsia="Times New Roman"/>
          <w:sz w:val="24"/>
          <w:szCs w:val="24"/>
        </w:rPr>
        <w:t>del país</w:t>
      </w:r>
      <w:r w:rsidRPr="00282220">
        <w:rPr>
          <w:rFonts w:eastAsia="Times New Roman"/>
          <w:sz w:val="24"/>
          <w:szCs w:val="24"/>
        </w:rPr>
        <w:t>.</w:t>
      </w:r>
      <w:r w:rsidR="00444F39" w:rsidRPr="00282220">
        <w:rPr>
          <w:rFonts w:eastAsia="Times New Roman"/>
          <w:sz w:val="24"/>
          <w:szCs w:val="24"/>
        </w:rPr>
        <w:t xml:space="preserve"> El </w:t>
      </w:r>
      <w:r w:rsidR="00282220" w:rsidRPr="00282220">
        <w:rPr>
          <w:rFonts w:eastAsia="Times New Roman"/>
          <w:sz w:val="24"/>
          <w:szCs w:val="24"/>
        </w:rPr>
        <w:t>52</w:t>
      </w:r>
      <w:r w:rsidR="00444F39" w:rsidRPr="00282220">
        <w:rPr>
          <w:rFonts w:eastAsia="Times New Roman"/>
          <w:sz w:val="24"/>
          <w:szCs w:val="24"/>
        </w:rPr>
        <w:t>% de los participantes en las actividades son niñas y mujeres.</w:t>
      </w:r>
    </w:p>
    <w:p w:rsidR="00975EEB" w:rsidRDefault="00975EEB" w:rsidP="00577D0F">
      <w:pPr>
        <w:spacing w:after="0" w:line="240" w:lineRule="auto"/>
        <w:rPr>
          <w:rFonts w:eastAsia="Times New Roman"/>
          <w:b/>
          <w:sz w:val="24"/>
          <w:szCs w:val="24"/>
        </w:rPr>
      </w:pPr>
    </w:p>
    <w:p w:rsidR="0052620B" w:rsidRDefault="00577D0F" w:rsidP="00577D0F">
      <w:pPr>
        <w:spacing w:after="0" w:line="240" w:lineRule="auto"/>
        <w:rPr>
          <w:rFonts w:eastAsia="Times New Roman"/>
          <w:b/>
          <w:i/>
        </w:rPr>
      </w:pPr>
      <w:r w:rsidRPr="00577D0F">
        <w:rPr>
          <w:rFonts w:eastAsia="Times New Roman"/>
          <w:b/>
          <w:sz w:val="24"/>
          <w:szCs w:val="24"/>
        </w:rPr>
        <w:t xml:space="preserve">Indicador de Producto: </w:t>
      </w:r>
    </w:p>
    <w:p w:rsidR="0084113E" w:rsidRPr="002037E1" w:rsidRDefault="00917927" w:rsidP="00577D0F">
      <w:pPr>
        <w:spacing w:line="240" w:lineRule="auto"/>
        <w:rPr>
          <w:rFonts w:eastAsia="Times New Roman"/>
          <w:b/>
          <w:i/>
          <w:sz w:val="24"/>
          <w:szCs w:val="24"/>
        </w:rPr>
      </w:pPr>
      <w:r w:rsidRPr="00917927">
        <w:rPr>
          <w:rFonts w:eastAsia="Times New Roman"/>
          <w:b/>
          <w:i/>
          <w:sz w:val="24"/>
          <w:szCs w:val="24"/>
        </w:rPr>
        <w:t>500 jóvenes en conflicto con la ley penal integrados en iniciativas socioeducativas y cursos técnicos vocacionales para promover su reinserción en la sociedad.</w:t>
      </w:r>
    </w:p>
    <w:tbl>
      <w:tblPr>
        <w:tblStyle w:val="Sombreadomedio1-nfasis5"/>
        <w:tblW w:w="5000" w:type="pct"/>
        <w:tblLook w:val="04A0" w:firstRow="1" w:lastRow="0" w:firstColumn="1" w:lastColumn="0" w:noHBand="0" w:noVBand="1"/>
      </w:tblPr>
      <w:tblGrid>
        <w:gridCol w:w="6070"/>
        <w:gridCol w:w="1624"/>
        <w:gridCol w:w="1360"/>
      </w:tblGrid>
      <w:tr w:rsidR="0084113E" w:rsidTr="00F4370D">
        <w:trPr>
          <w:cnfStyle w:val="100000000000" w:firstRow="1" w:lastRow="0" w:firstColumn="0" w:lastColumn="0" w:oddVBand="0" w:evenVBand="0" w:oddHBand="0" w:evenHBand="0" w:firstRowFirstColumn="0" w:firstRowLastColumn="0" w:lastRowFirstColumn="0" w:lastRowLastColumn="0"/>
          <w:trHeight w:val="324"/>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A71CCB" w:rsidRDefault="00983A6B">
            <w:pPr>
              <w:spacing w:before="200"/>
              <w:jc w:val="center"/>
              <w:rPr>
                <w:rFonts w:ascii="Calibri" w:eastAsia="MS Mincho" w:hAnsi="Calibri" w:cs="Times New Roman"/>
                <w:bCs w:val="0"/>
                <w:u w:val="single"/>
                <w:lang w:eastAsia="es-DO"/>
              </w:rPr>
            </w:pPr>
            <w:r w:rsidRPr="00A71CCB">
              <w:rPr>
                <w:rFonts w:ascii="Calibri" w:eastAsia="MS Mincho" w:hAnsi="Calibri" w:cs="Times New Roman"/>
                <w:bCs w:val="0"/>
                <w:u w:val="single"/>
                <w:lang w:eastAsia="es-DO"/>
              </w:rPr>
              <w:t>Meta Primer Trimestre</w:t>
            </w:r>
          </w:p>
        </w:tc>
        <w:tc>
          <w:tcPr>
            <w:tcW w:w="897" w:type="pct"/>
            <w:hideMark/>
          </w:tcPr>
          <w:p w:rsidR="0084113E" w:rsidRPr="00A71C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71CCB">
              <w:rPr>
                <w:rFonts w:ascii="Calibri" w:eastAsia="MS Mincho" w:hAnsi="Calibri" w:cs="Times New Roman"/>
                <w:bCs w:val="0"/>
                <w:u w:val="single"/>
                <w:lang w:eastAsia="es-DO"/>
              </w:rPr>
              <w:t>RESULTADOS</w:t>
            </w:r>
          </w:p>
        </w:tc>
        <w:tc>
          <w:tcPr>
            <w:tcW w:w="751" w:type="pct"/>
            <w:hideMark/>
          </w:tcPr>
          <w:p w:rsidR="0084113E" w:rsidRPr="00A71C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71CCB">
              <w:rPr>
                <w:rFonts w:ascii="Calibri" w:eastAsia="MS Mincho" w:hAnsi="Calibri" w:cs="Times New Roman"/>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84113E" w:rsidRPr="00030DCB" w:rsidRDefault="00EF4D8A"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200 </w:t>
            </w:r>
            <w:r w:rsidRPr="00EF4D8A">
              <w:rPr>
                <w:rFonts w:ascii="Calibri" w:eastAsia="MS Mincho" w:hAnsi="Calibri" w:cs="Times New Roman"/>
                <w:b w:val="0"/>
                <w:bCs w:val="0"/>
                <w:szCs w:val="24"/>
                <w:lang w:eastAsia="es-DO"/>
              </w:rPr>
              <w:t>jóvenes de nivel secundario orientados sobre la Ley 136-03.</w:t>
            </w:r>
          </w:p>
        </w:tc>
        <w:tc>
          <w:tcPr>
            <w:tcW w:w="897" w:type="pct"/>
            <w:hideMark/>
          </w:tcPr>
          <w:p w:rsidR="0084113E" w:rsidRPr="00030DCB" w:rsidRDefault="00EF4D8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hideMark/>
          </w:tcPr>
          <w:p w:rsidR="0084113E" w:rsidRPr="00030DCB" w:rsidRDefault="00EF4D8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CA0FE5" w:rsidTr="007F345A">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EF4D8A"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380 </w:t>
            </w:r>
            <w:r w:rsidRPr="00EF4D8A">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p>
        </w:tc>
        <w:tc>
          <w:tcPr>
            <w:tcW w:w="897" w:type="pct"/>
          </w:tcPr>
          <w:p w:rsidR="00CA0FE5" w:rsidRPr="00030DCB" w:rsidRDefault="00993AE5"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CA0FE5" w:rsidRPr="00030DCB" w:rsidRDefault="00993AE5"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CA0FE5" w:rsidTr="007F345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Default="00EF4D8A" w:rsidP="004928F7">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219 </w:t>
            </w:r>
            <w:r w:rsidRPr="00EF4D8A">
              <w:rPr>
                <w:rFonts w:ascii="Calibri" w:eastAsia="MS Mincho" w:hAnsi="Calibri" w:cs="Times New Roman"/>
                <w:b w:val="0"/>
                <w:bCs w:val="0"/>
                <w:szCs w:val="24"/>
                <w:lang w:eastAsia="es-DO"/>
              </w:rPr>
              <w:t>jóvenes en conflicto con ley reciben orientación y acompañamiento.</w:t>
            </w:r>
          </w:p>
          <w:p w:rsidR="00530DAD" w:rsidRPr="00030DCB" w:rsidRDefault="00530DAD" w:rsidP="004928F7">
            <w:pPr>
              <w:rPr>
                <w:rFonts w:ascii="Calibri" w:eastAsia="MS Mincho" w:hAnsi="Calibri" w:cs="Times New Roman"/>
                <w:b w:val="0"/>
                <w:bCs w:val="0"/>
                <w:szCs w:val="24"/>
                <w:lang w:eastAsia="es-DO"/>
              </w:rPr>
            </w:pPr>
          </w:p>
        </w:tc>
        <w:tc>
          <w:tcPr>
            <w:tcW w:w="897" w:type="pct"/>
          </w:tcPr>
          <w:p w:rsidR="00CA0FE5" w:rsidRPr="00030DCB" w:rsidRDefault="00FB56B9"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944</w:t>
            </w:r>
          </w:p>
        </w:tc>
        <w:tc>
          <w:tcPr>
            <w:tcW w:w="751" w:type="pct"/>
          </w:tcPr>
          <w:p w:rsidR="00CA0FE5" w:rsidRPr="00030DCB" w:rsidRDefault="00FB56B9"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CA0FE5" w:rsidTr="007F345A">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EF4D8A" w:rsidP="00EF4D8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lastRenderedPageBreak/>
              <w:t xml:space="preserve">94 </w:t>
            </w:r>
            <w:r w:rsidRPr="00EF4D8A">
              <w:rPr>
                <w:rFonts w:ascii="Calibri" w:eastAsia="MS Mincho" w:hAnsi="Calibri" w:cs="Times New Roman"/>
                <w:b w:val="0"/>
                <w:bCs w:val="0"/>
                <w:szCs w:val="24"/>
                <w:lang w:eastAsia="es-DO"/>
              </w:rPr>
              <w:t>centros penitenciarios implementan planes de trabajo y el manual elaborado por el Dr. Gómez.</w:t>
            </w:r>
          </w:p>
        </w:tc>
        <w:tc>
          <w:tcPr>
            <w:tcW w:w="897" w:type="pct"/>
          </w:tcPr>
          <w:p w:rsidR="00CA0FE5" w:rsidRPr="00030DCB" w:rsidRDefault="00FB56B9"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26</w:t>
            </w:r>
          </w:p>
        </w:tc>
        <w:tc>
          <w:tcPr>
            <w:tcW w:w="751" w:type="pct"/>
          </w:tcPr>
          <w:p w:rsidR="00CA0FE5" w:rsidRPr="00030DCB" w:rsidRDefault="00FB56B9"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27</w:t>
            </w:r>
          </w:p>
        </w:tc>
      </w:tr>
    </w:tbl>
    <w:p w:rsidR="006E1716" w:rsidRDefault="006E1716" w:rsidP="005610FB">
      <w:pPr>
        <w:spacing w:after="0"/>
        <w:rPr>
          <w:rFonts w:eastAsia="Times New Roman"/>
          <w:szCs w:val="20"/>
        </w:rPr>
      </w:pPr>
    </w:p>
    <w:p w:rsidR="00EF21E6" w:rsidRPr="002037E1" w:rsidRDefault="00EF21E6" w:rsidP="00EF21E6">
      <w:pPr>
        <w:spacing w:after="0"/>
        <w:rPr>
          <w:rFonts w:eastAsia="Times New Roman"/>
          <w:b/>
          <w:sz w:val="24"/>
          <w:szCs w:val="24"/>
        </w:rPr>
      </w:pPr>
      <w:r w:rsidRPr="002037E1">
        <w:rPr>
          <w:rFonts w:eastAsia="Times New Roman"/>
          <w:b/>
          <w:sz w:val="24"/>
          <w:szCs w:val="24"/>
        </w:rPr>
        <w:t xml:space="preserve">Indicador de Producto: </w:t>
      </w:r>
    </w:p>
    <w:p w:rsidR="00EF21E6" w:rsidRDefault="00EF21E6" w:rsidP="00EF21E6">
      <w:pPr>
        <w:rPr>
          <w:rFonts w:eastAsia="Times New Roman"/>
          <w:b/>
          <w:i/>
          <w:sz w:val="24"/>
          <w:szCs w:val="24"/>
        </w:rPr>
      </w:pPr>
      <w:r>
        <w:rPr>
          <w:rFonts w:eastAsia="Times New Roman"/>
          <w:b/>
          <w:i/>
          <w:sz w:val="24"/>
          <w:szCs w:val="24"/>
        </w:rPr>
        <w:t>10</w:t>
      </w:r>
      <w:r w:rsidRPr="00993AE5">
        <w:rPr>
          <w:rFonts w:eastAsia="Times New Roman"/>
          <w:b/>
          <w:i/>
          <w:sz w:val="24"/>
          <w:szCs w:val="24"/>
        </w:rPr>
        <w:t>,</w:t>
      </w:r>
      <w:r>
        <w:rPr>
          <w:rFonts w:eastAsia="Times New Roman"/>
          <w:b/>
          <w:i/>
          <w:sz w:val="24"/>
          <w:szCs w:val="24"/>
        </w:rPr>
        <w:t>0</w:t>
      </w:r>
      <w:r w:rsidRPr="00993AE5">
        <w:rPr>
          <w:rFonts w:eastAsia="Times New Roman"/>
          <w:b/>
          <w:i/>
          <w:sz w:val="24"/>
          <w:szCs w:val="24"/>
        </w:rPr>
        <w:t>00 niños/as pertenecientes a familias participantes prevenidos y retirados del trabajo infantil.</w:t>
      </w:r>
    </w:p>
    <w:tbl>
      <w:tblPr>
        <w:tblStyle w:val="Sombreadomedio1-nfasis5"/>
        <w:tblW w:w="5000" w:type="pct"/>
        <w:tblLook w:val="04A0" w:firstRow="1" w:lastRow="0" w:firstColumn="1" w:lastColumn="0" w:noHBand="0" w:noVBand="1"/>
      </w:tblPr>
      <w:tblGrid>
        <w:gridCol w:w="6070"/>
        <w:gridCol w:w="1624"/>
        <w:gridCol w:w="1360"/>
      </w:tblGrid>
      <w:tr w:rsidR="00EF21E6" w:rsidTr="007F345A">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AD4300" w:rsidRDefault="00EF21E6" w:rsidP="00183905">
            <w:pPr>
              <w:spacing w:before="200"/>
              <w:jc w:val="center"/>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Meta Primer Trimestre</w:t>
            </w:r>
          </w:p>
        </w:tc>
        <w:tc>
          <w:tcPr>
            <w:tcW w:w="897"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RESULTADOS</w:t>
            </w:r>
          </w:p>
        </w:tc>
        <w:tc>
          <w:tcPr>
            <w:tcW w:w="751"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D4300">
              <w:rPr>
                <w:rFonts w:ascii="Calibri" w:eastAsia="MS Mincho" w:hAnsi="Calibri" w:cs="Times New Roman"/>
                <w:bCs w:val="0"/>
                <w:u w:val="single"/>
                <w:lang w:eastAsia="es-DO"/>
              </w:rPr>
              <w:t xml:space="preserve">% </w:t>
            </w:r>
          </w:p>
        </w:tc>
      </w:tr>
      <w:tr w:rsidR="00EF21E6" w:rsidTr="007F345A">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030DCB" w:rsidRDefault="00EF21E6" w:rsidP="00183905">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12,500 </w:t>
            </w:r>
            <w:r w:rsidRPr="00993AE5">
              <w:rPr>
                <w:rFonts w:ascii="Calibri" w:eastAsia="MS Mincho" w:hAnsi="Calibri" w:cs="Times New Roman"/>
                <w:b w:val="0"/>
                <w:bCs w:val="0"/>
                <w:szCs w:val="24"/>
                <w:lang w:eastAsia="es-DO"/>
              </w:rPr>
              <w:t>niños/as pertenecientes a familias participantes identificados, prevenidos y retirados del trabajo infantil.</w:t>
            </w:r>
          </w:p>
        </w:tc>
        <w:tc>
          <w:tcPr>
            <w:tcW w:w="897" w:type="pct"/>
            <w:hideMark/>
          </w:tcPr>
          <w:p w:rsidR="00EF21E6" w:rsidRPr="00EF21E6" w:rsidRDefault="00EF21E6"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EF21E6">
              <w:rPr>
                <w:rFonts w:ascii="Calibri" w:eastAsia="MS Mincho" w:hAnsi="Calibri" w:cs="Times New Roman"/>
                <w:lang w:eastAsia="es-DO"/>
              </w:rPr>
              <w:t>1,014</w:t>
            </w:r>
          </w:p>
        </w:tc>
        <w:tc>
          <w:tcPr>
            <w:tcW w:w="751" w:type="pct"/>
            <w:hideMark/>
          </w:tcPr>
          <w:p w:rsidR="00EF21E6" w:rsidRPr="00EF21E6" w:rsidRDefault="00EF21E6"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EF21E6">
              <w:rPr>
                <w:rFonts w:ascii="Calibri" w:eastAsia="MS Mincho" w:hAnsi="Calibri" w:cs="Times New Roman"/>
                <w:b/>
                <w:lang w:eastAsia="es-DO"/>
              </w:rPr>
              <w:t>8</w:t>
            </w:r>
          </w:p>
        </w:tc>
      </w:tr>
    </w:tbl>
    <w:p w:rsidR="00EF21E6" w:rsidRPr="002037E1" w:rsidRDefault="00EF21E6" w:rsidP="00EF21E6">
      <w:pPr>
        <w:rPr>
          <w:rFonts w:eastAsia="Times New Roman"/>
          <w:b/>
          <w:i/>
          <w:sz w:val="24"/>
          <w:szCs w:val="24"/>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9C2EF2" w:rsidP="002037E1">
      <w:pPr>
        <w:spacing w:after="0"/>
        <w:rPr>
          <w:rFonts w:eastAsia="Times New Roman"/>
          <w:b/>
          <w:i/>
          <w:sz w:val="24"/>
          <w:szCs w:val="24"/>
        </w:rPr>
      </w:pPr>
      <w:r w:rsidRPr="009C2EF2">
        <w:rPr>
          <w:rFonts w:eastAsia="Times New Roman"/>
          <w:b/>
          <w:i/>
          <w:sz w:val="24"/>
          <w:szCs w:val="24"/>
        </w:rPr>
        <w:t xml:space="preserve">20,400 jóvenes reciben orientaciones socioeducativas para el desarrollo integral y reducción de vulnerabilidades a través de </w:t>
      </w:r>
      <w:r>
        <w:rPr>
          <w:rFonts w:eastAsia="Times New Roman"/>
          <w:b/>
          <w:i/>
          <w:sz w:val="24"/>
          <w:szCs w:val="24"/>
        </w:rPr>
        <w:t>la metodología de joven a joven</w:t>
      </w:r>
      <w:r w:rsidR="00030DCB" w:rsidRPr="00030DCB">
        <w:rPr>
          <w:rFonts w:eastAsia="Times New Roman"/>
          <w:b/>
          <w:i/>
          <w:sz w:val="24"/>
          <w:szCs w:val="24"/>
        </w:rPr>
        <w:t>.</w:t>
      </w:r>
    </w:p>
    <w:p w:rsidR="002037E1" w:rsidRPr="002037E1" w:rsidRDefault="002037E1" w:rsidP="002037E1">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Default="00CA7A77"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1,601 </w:t>
            </w:r>
            <w:r w:rsidRPr="00CA7A77">
              <w:rPr>
                <w:rFonts w:ascii="Calibri" w:eastAsia="MS Mincho" w:hAnsi="Calibri" w:cs="Times New Roman"/>
                <w:b w:val="0"/>
                <w:bCs w:val="0"/>
                <w:szCs w:val="24"/>
                <w:lang w:eastAsia="es-DO"/>
              </w:rPr>
              <w:t>jóvenes miembros de familias orientados reciben acompañamiento socioeducativo a través de la metodología joven a joven, para el desarrollo integral de las nuevas generaciones (actividades de nueva masculinidad, creación de capacidades de liderazgo, cultura de paz y</w:t>
            </w:r>
            <w:r>
              <w:rPr>
                <w:rFonts w:ascii="Calibri" w:eastAsia="MS Mincho" w:hAnsi="Calibri" w:cs="Times New Roman"/>
                <w:b w:val="0"/>
                <w:bCs w:val="0"/>
                <w:szCs w:val="24"/>
                <w:lang w:eastAsia="es-DO"/>
              </w:rPr>
              <w:t xml:space="preserve"> prevención del uso de drogas).</w:t>
            </w:r>
            <w:r w:rsidR="00030DCB" w:rsidRPr="00030DCB">
              <w:rPr>
                <w:rFonts w:ascii="Calibri" w:eastAsia="MS Mincho" w:hAnsi="Calibri" w:cs="Times New Roman"/>
                <w:b w:val="0"/>
                <w:bCs w:val="0"/>
                <w:szCs w:val="24"/>
                <w:lang w:eastAsia="es-DO"/>
              </w:rPr>
              <w:t xml:space="preserve"> </w:t>
            </w:r>
          </w:p>
          <w:p w:rsidR="00530DAD" w:rsidRDefault="00530DAD" w:rsidP="00122748">
            <w:pPr>
              <w:jc w:val="both"/>
              <w:rPr>
                <w:rFonts w:ascii="Calibri" w:eastAsia="MS Mincho" w:hAnsi="Calibri" w:cs="Times New Roman"/>
                <w:bCs w:val="0"/>
                <w:sz w:val="24"/>
                <w:szCs w:val="24"/>
                <w:lang w:eastAsia="es-DO"/>
              </w:rPr>
            </w:pPr>
          </w:p>
        </w:tc>
        <w:tc>
          <w:tcPr>
            <w:tcW w:w="897" w:type="pct"/>
            <w:hideMark/>
          </w:tcPr>
          <w:p w:rsidR="0084113E" w:rsidRPr="00D848E4" w:rsidRDefault="00D848E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D848E4">
              <w:rPr>
                <w:rFonts w:ascii="Calibri" w:eastAsia="MS Mincho" w:hAnsi="Calibri" w:cs="Times New Roman"/>
                <w:lang w:eastAsia="es-DO"/>
              </w:rPr>
              <w:t>350</w:t>
            </w:r>
          </w:p>
        </w:tc>
        <w:tc>
          <w:tcPr>
            <w:tcW w:w="751" w:type="pct"/>
            <w:hideMark/>
          </w:tcPr>
          <w:p w:rsidR="0084113E" w:rsidRPr="00122748" w:rsidRDefault="00CA7A77"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84113E" w:rsidRDefault="0084113E" w:rsidP="0084113E">
      <w:pPr>
        <w:tabs>
          <w:tab w:val="left" w:pos="3817"/>
        </w:tabs>
        <w:spacing w:after="0" w:line="240" w:lineRule="auto"/>
      </w:pPr>
    </w:p>
    <w:p w:rsidR="00D848E4" w:rsidRDefault="00D848E4" w:rsidP="0084113E">
      <w:pPr>
        <w:tabs>
          <w:tab w:val="left" w:pos="3817"/>
        </w:tabs>
        <w:spacing w:after="0" w:line="240" w:lineRule="auto"/>
      </w:pPr>
    </w:p>
    <w:p w:rsidR="00C3554A" w:rsidRPr="002037E1" w:rsidRDefault="00C3554A" w:rsidP="00C3554A">
      <w:pPr>
        <w:spacing w:after="0"/>
        <w:rPr>
          <w:rFonts w:eastAsia="Times New Roman"/>
          <w:b/>
          <w:sz w:val="24"/>
          <w:szCs w:val="24"/>
        </w:rPr>
      </w:pPr>
      <w:r w:rsidRPr="002037E1">
        <w:rPr>
          <w:rFonts w:eastAsia="Times New Roman"/>
          <w:b/>
          <w:sz w:val="24"/>
          <w:szCs w:val="24"/>
        </w:rPr>
        <w:t xml:space="preserve">Indicador de Producto: </w:t>
      </w:r>
    </w:p>
    <w:p w:rsidR="00C3554A" w:rsidRDefault="00EB60FF" w:rsidP="00C3554A">
      <w:pPr>
        <w:spacing w:after="0"/>
        <w:rPr>
          <w:rFonts w:eastAsia="Times New Roman"/>
          <w:b/>
          <w:i/>
          <w:sz w:val="24"/>
          <w:szCs w:val="24"/>
        </w:rPr>
      </w:pPr>
      <w:r w:rsidRPr="00EB60FF">
        <w:rPr>
          <w:rFonts w:eastAsia="Times New Roman"/>
          <w:b/>
          <w:i/>
          <w:sz w:val="24"/>
          <w:szCs w:val="24"/>
        </w:rPr>
        <w:t>400 jóvenes se benefician de las atenciones de los Centros de Desarrollo Integral de Jóvenes.</w:t>
      </w:r>
    </w:p>
    <w:p w:rsidR="0084113E" w:rsidRDefault="0084113E" w:rsidP="0084113E">
      <w:pPr>
        <w:tabs>
          <w:tab w:val="left" w:pos="3817"/>
        </w:tabs>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6"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EB60FF" w:rsidP="00122748">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100 </w:t>
            </w:r>
            <w:r w:rsidRPr="00EB60FF">
              <w:rPr>
                <w:rFonts w:ascii="Calibri" w:eastAsia="MS Mincho" w:hAnsi="Calibri" w:cs="Times New Roman"/>
                <w:b w:val="0"/>
                <w:bCs w:val="0"/>
                <w:szCs w:val="24"/>
                <w:lang w:eastAsia="es-DO"/>
              </w:rPr>
              <w:t>jóvenes integrados en el programa de atención a vulnerabilidad de jóvenes</w:t>
            </w:r>
            <w:r>
              <w:rPr>
                <w:rFonts w:ascii="Calibri" w:eastAsia="MS Mincho" w:hAnsi="Calibri" w:cs="Times New Roman"/>
                <w:b w:val="0"/>
                <w:bCs w:val="0"/>
                <w:szCs w:val="24"/>
                <w:lang w:eastAsia="es-DO"/>
              </w:rPr>
              <w:t>.</w:t>
            </w:r>
          </w:p>
          <w:p w:rsidR="00530DAD" w:rsidRPr="007F4719" w:rsidRDefault="00530DAD" w:rsidP="00122748">
            <w:pPr>
              <w:rPr>
                <w:rFonts w:ascii="Calibri" w:eastAsia="MS Mincho" w:hAnsi="Calibri" w:cs="Times New Roman"/>
                <w:b w:val="0"/>
                <w:bCs w:val="0"/>
                <w:sz w:val="24"/>
                <w:szCs w:val="24"/>
                <w:lang w:eastAsia="es-DO"/>
              </w:rPr>
            </w:pPr>
          </w:p>
        </w:tc>
        <w:tc>
          <w:tcPr>
            <w:tcW w:w="896" w:type="pct"/>
            <w:hideMark/>
          </w:tcPr>
          <w:p w:rsidR="0084113E" w:rsidRPr="00D848E4" w:rsidRDefault="00D848E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D848E4">
              <w:rPr>
                <w:rFonts w:ascii="Calibri" w:eastAsia="MS Mincho" w:hAnsi="Calibri" w:cs="Times New Roman"/>
                <w:lang w:eastAsia="es-DO"/>
              </w:rPr>
              <w:t>102</w:t>
            </w:r>
          </w:p>
        </w:tc>
        <w:tc>
          <w:tcPr>
            <w:tcW w:w="751" w:type="pct"/>
            <w:hideMark/>
          </w:tcPr>
          <w:p w:rsidR="0084113E" w:rsidRPr="00D848E4" w:rsidRDefault="00D848E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D848E4">
              <w:rPr>
                <w:rFonts w:ascii="Calibri" w:eastAsia="MS Mincho" w:hAnsi="Calibri" w:cs="Times New Roman"/>
                <w:b/>
                <w:lang w:eastAsia="es-DO"/>
              </w:rPr>
              <w:t>100</w:t>
            </w:r>
          </w:p>
        </w:tc>
      </w:tr>
    </w:tbl>
    <w:p w:rsidR="0084113E" w:rsidRDefault="0084113E" w:rsidP="00521FC1">
      <w:pPr>
        <w:jc w:val="both"/>
      </w:pPr>
    </w:p>
    <w:p w:rsidR="00F4370D" w:rsidRDefault="00F4370D" w:rsidP="009313E6">
      <w:pPr>
        <w:spacing w:after="0"/>
        <w:rPr>
          <w:rFonts w:eastAsia="Times New Roman"/>
          <w:b/>
          <w:sz w:val="24"/>
          <w:szCs w:val="24"/>
        </w:rPr>
      </w:pPr>
    </w:p>
    <w:p w:rsidR="00F4370D" w:rsidRDefault="00F4370D" w:rsidP="009313E6">
      <w:pPr>
        <w:spacing w:after="0"/>
        <w:rPr>
          <w:rFonts w:eastAsia="Times New Roman"/>
          <w:b/>
          <w:sz w:val="24"/>
          <w:szCs w:val="24"/>
        </w:rPr>
      </w:pPr>
    </w:p>
    <w:p w:rsidR="009313E6" w:rsidRDefault="0084113E" w:rsidP="009313E6">
      <w:pPr>
        <w:spacing w:after="0"/>
        <w:rPr>
          <w:rFonts w:eastAsia="Times New Roman"/>
          <w:b/>
          <w:sz w:val="24"/>
          <w:szCs w:val="24"/>
        </w:rPr>
      </w:pPr>
      <w:r w:rsidRPr="002037E1">
        <w:rPr>
          <w:rFonts w:eastAsia="Times New Roman"/>
          <w:b/>
          <w:sz w:val="24"/>
          <w:szCs w:val="24"/>
        </w:rPr>
        <w:t xml:space="preserve">Indicador de Producto: </w:t>
      </w:r>
    </w:p>
    <w:p w:rsidR="0084113E" w:rsidRDefault="00A61589" w:rsidP="009313E6">
      <w:pPr>
        <w:spacing w:after="0"/>
        <w:rPr>
          <w:rFonts w:eastAsia="Times New Roman"/>
          <w:b/>
          <w:i/>
          <w:sz w:val="24"/>
          <w:szCs w:val="24"/>
        </w:rPr>
      </w:pPr>
      <w:r w:rsidRPr="00A61589">
        <w:rPr>
          <w:rFonts w:eastAsia="Times New Roman"/>
          <w:b/>
          <w:i/>
          <w:sz w:val="24"/>
          <w:szCs w:val="24"/>
        </w:rPr>
        <w:lastRenderedPageBreak/>
        <w:t>64,000 jóvenes integrados en 1,140 grupos juveniles del Movimiento Nacional Jóvenes Líderes por el Progreso y la Paz para que implementen acciones a favor de los jóvenes y familias de sus comunidades.</w:t>
      </w:r>
    </w:p>
    <w:p w:rsidR="009313E6" w:rsidRDefault="009313E6" w:rsidP="009313E6">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rsidP="008239A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7F4719" w:rsidRDefault="00A61589"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6,000 </w:t>
            </w:r>
            <w:r w:rsidRPr="00A61589">
              <w:rPr>
                <w:rFonts w:ascii="Calibri" w:eastAsia="MS Mincho" w:hAnsi="Calibri" w:cs="Times New Roman"/>
                <w:b w:val="0"/>
                <w:bCs w:val="0"/>
                <w:szCs w:val="24"/>
                <w:lang w:eastAsia="es-DO"/>
              </w:rPr>
              <w:t>jóvenes integrados a grupos de juveniles del Movimiento Nacional Jóvenes Líderes por el Progreso y la Paz</w:t>
            </w:r>
            <w:r>
              <w:rPr>
                <w:rFonts w:ascii="Calibri" w:eastAsia="MS Mincho" w:hAnsi="Calibri" w:cs="Times New Roman"/>
                <w:b w:val="0"/>
                <w:bCs w:val="0"/>
                <w:szCs w:val="24"/>
                <w:lang w:eastAsia="es-DO"/>
              </w:rPr>
              <w:t>.</w:t>
            </w:r>
          </w:p>
        </w:tc>
        <w:tc>
          <w:tcPr>
            <w:tcW w:w="897" w:type="pct"/>
            <w:hideMark/>
          </w:tcPr>
          <w:p w:rsidR="0084113E" w:rsidRPr="009313E6" w:rsidRDefault="009313E6"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9313E6">
              <w:rPr>
                <w:rFonts w:ascii="Calibri" w:eastAsia="MS Mincho" w:hAnsi="Calibri" w:cs="Times New Roman"/>
                <w:lang w:eastAsia="es-DO"/>
              </w:rPr>
              <w:t>2,401</w:t>
            </w:r>
          </w:p>
        </w:tc>
        <w:tc>
          <w:tcPr>
            <w:tcW w:w="751" w:type="pct"/>
            <w:hideMark/>
          </w:tcPr>
          <w:p w:rsidR="0084113E" w:rsidRPr="009313E6" w:rsidRDefault="009313E6"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w:t>
            </w:r>
            <w:r w:rsidR="00A61589" w:rsidRPr="009313E6">
              <w:rPr>
                <w:rFonts w:ascii="Calibri" w:eastAsia="MS Mincho" w:hAnsi="Calibri" w:cs="Times New Roman"/>
                <w:b/>
                <w:lang w:eastAsia="es-DO"/>
              </w:rPr>
              <w:t>0</w:t>
            </w:r>
          </w:p>
        </w:tc>
      </w:tr>
    </w:tbl>
    <w:p w:rsidR="00122748" w:rsidRDefault="00122748" w:rsidP="00122748">
      <w:pPr>
        <w:spacing w:after="0"/>
      </w:pPr>
    </w:p>
    <w:p w:rsidR="007F4719" w:rsidRDefault="007F4719" w:rsidP="00122748">
      <w:pPr>
        <w:spacing w:after="0"/>
        <w:rPr>
          <w:rFonts w:eastAsia="Times New Roman"/>
        </w:rPr>
      </w:pP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5C0B96" w:rsidP="0084113E">
      <w:pPr>
        <w:rPr>
          <w:rFonts w:eastAsia="Times New Roman"/>
          <w:b/>
          <w:i/>
          <w:sz w:val="24"/>
          <w:szCs w:val="24"/>
        </w:rPr>
      </w:pPr>
      <w:r w:rsidRPr="005C0B96">
        <w:rPr>
          <w:rFonts w:eastAsia="Times New Roman"/>
          <w:b/>
          <w:i/>
          <w:sz w:val="24"/>
          <w:szCs w:val="24"/>
        </w:rPr>
        <w:t>377,880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84113E" w:rsidTr="007F345A">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rsidP="007F4719">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5C0B96"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21,850 </w:t>
            </w:r>
            <w:r w:rsidRPr="005C0B96">
              <w:rPr>
                <w:rFonts w:ascii="Calibri" w:eastAsia="MS Mincho" w:hAnsi="Calibri" w:cs="Times New Roman"/>
                <w:b w:val="0"/>
                <w:bCs w:val="0"/>
                <w:szCs w:val="24"/>
                <w:lang w:eastAsia="es-DO"/>
              </w:rPr>
              <w:t>niños/as y jóvenes se benefician de las actividades recreativas y educativas de la BIJRD.</w:t>
            </w:r>
          </w:p>
        </w:tc>
        <w:tc>
          <w:tcPr>
            <w:tcW w:w="897" w:type="pct"/>
            <w:hideMark/>
          </w:tcPr>
          <w:p w:rsidR="0084113E" w:rsidRPr="006C0FE0" w:rsidRDefault="006C0FE0"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6C0FE0">
              <w:rPr>
                <w:rFonts w:ascii="Calibri" w:eastAsia="MS Mincho" w:hAnsi="Calibri" w:cs="Times New Roman"/>
                <w:lang w:eastAsia="es-DO"/>
              </w:rPr>
              <w:t>25,765</w:t>
            </w:r>
          </w:p>
        </w:tc>
        <w:tc>
          <w:tcPr>
            <w:tcW w:w="751" w:type="pct"/>
            <w:hideMark/>
          </w:tcPr>
          <w:p w:rsidR="0084113E" w:rsidRPr="006C0FE0" w:rsidRDefault="006C0FE0"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C0FE0">
              <w:rPr>
                <w:rFonts w:ascii="Calibri" w:eastAsia="MS Mincho" w:hAnsi="Calibri" w:cs="Times New Roman"/>
                <w:b/>
                <w:lang w:eastAsia="es-DO"/>
              </w:rPr>
              <w:t>100</w:t>
            </w:r>
          </w:p>
        </w:tc>
      </w:tr>
      <w:tr w:rsidR="005C0B96" w:rsidTr="007F345A">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5C0B96"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27,700 </w:t>
            </w:r>
            <w:r w:rsidRPr="005C0B96">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p w:rsidR="00530DAD" w:rsidRDefault="00530DAD" w:rsidP="00835D83">
            <w:pPr>
              <w:jc w:val="both"/>
              <w:rPr>
                <w:rFonts w:ascii="Calibri" w:eastAsia="MS Mincho" w:hAnsi="Calibri" w:cs="Times New Roman"/>
                <w:b w:val="0"/>
                <w:bCs w:val="0"/>
                <w:szCs w:val="24"/>
                <w:lang w:eastAsia="es-DO"/>
              </w:rPr>
            </w:pPr>
          </w:p>
        </w:tc>
        <w:tc>
          <w:tcPr>
            <w:tcW w:w="897" w:type="pct"/>
          </w:tcPr>
          <w:p w:rsidR="005C0B96" w:rsidRPr="006C0FE0" w:rsidRDefault="006C0FE0"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13,574</w:t>
            </w:r>
          </w:p>
        </w:tc>
        <w:tc>
          <w:tcPr>
            <w:tcW w:w="751" w:type="pct"/>
          </w:tcPr>
          <w:p w:rsidR="005C0B96" w:rsidRPr="006C0FE0" w:rsidRDefault="006C0FE0"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49</w:t>
            </w:r>
          </w:p>
        </w:tc>
      </w:tr>
      <w:tr w:rsidR="005C0B96" w:rsidTr="007F345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5C0B96"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19 </w:t>
            </w:r>
            <w:r w:rsidRPr="005C0B96">
              <w:rPr>
                <w:rFonts w:ascii="Calibri" w:eastAsia="MS Mincho" w:hAnsi="Calibri" w:cs="Times New Roman"/>
                <w:b w:val="0"/>
                <w:bCs w:val="0"/>
                <w:szCs w:val="24"/>
                <w:lang w:eastAsia="es-DO"/>
              </w:rPr>
              <w:t>niñas que reciben cursos de arte en Hogar de Niñas CONANI Jarabacoa y en Hogar Infantil Corazón de Jesús</w:t>
            </w:r>
            <w:r>
              <w:rPr>
                <w:rFonts w:ascii="Calibri" w:eastAsia="MS Mincho" w:hAnsi="Calibri" w:cs="Times New Roman"/>
                <w:b w:val="0"/>
                <w:bCs w:val="0"/>
                <w:szCs w:val="24"/>
                <w:lang w:eastAsia="es-DO"/>
              </w:rPr>
              <w:t>.</w:t>
            </w:r>
          </w:p>
        </w:tc>
        <w:tc>
          <w:tcPr>
            <w:tcW w:w="897" w:type="pct"/>
          </w:tcPr>
          <w:p w:rsidR="005C0B96" w:rsidRPr="006C0FE0" w:rsidRDefault="006C0FE0"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w:t>
            </w:r>
          </w:p>
        </w:tc>
        <w:tc>
          <w:tcPr>
            <w:tcW w:w="751" w:type="pct"/>
          </w:tcPr>
          <w:p w:rsidR="005C0B96" w:rsidRPr="006C0FE0" w:rsidRDefault="006C0FE0"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84</w:t>
            </w:r>
          </w:p>
        </w:tc>
      </w:tr>
    </w:tbl>
    <w:p w:rsidR="00835D83" w:rsidRDefault="00835D83" w:rsidP="00122748">
      <w:pPr>
        <w:spacing w:after="0"/>
        <w:jc w:val="both"/>
        <w:rPr>
          <w:rFonts w:eastAsia="Times New Roman"/>
        </w:rPr>
      </w:pPr>
    </w:p>
    <w:p w:rsidR="00CD18A7" w:rsidRDefault="00CD18A7" w:rsidP="00122748">
      <w:pPr>
        <w:spacing w:after="0"/>
        <w:jc w:val="both"/>
        <w:rPr>
          <w:rFonts w:eastAsia="Times New Roman"/>
        </w:rPr>
      </w:pPr>
    </w:p>
    <w:p w:rsidR="00CD18A7" w:rsidRPr="002037E1" w:rsidRDefault="00CD18A7" w:rsidP="00CD18A7">
      <w:pPr>
        <w:spacing w:after="0"/>
        <w:rPr>
          <w:rFonts w:eastAsia="Times New Roman"/>
          <w:b/>
          <w:sz w:val="24"/>
          <w:szCs w:val="24"/>
        </w:rPr>
      </w:pPr>
      <w:r w:rsidRPr="002037E1">
        <w:rPr>
          <w:rFonts w:eastAsia="Times New Roman"/>
          <w:b/>
          <w:sz w:val="24"/>
          <w:szCs w:val="24"/>
        </w:rPr>
        <w:t xml:space="preserve">Indicador de Producto: </w:t>
      </w:r>
    </w:p>
    <w:p w:rsidR="0026031C" w:rsidRPr="002037E1" w:rsidRDefault="0026031C" w:rsidP="0026031C">
      <w:pPr>
        <w:rPr>
          <w:rFonts w:eastAsia="Times New Roman"/>
          <w:b/>
          <w:i/>
          <w:sz w:val="24"/>
          <w:szCs w:val="24"/>
        </w:rPr>
      </w:pPr>
      <w:bookmarkStart w:id="18" w:name="_Toc479352280"/>
      <w:r w:rsidRPr="0026031C">
        <w:rPr>
          <w:rFonts w:eastAsia="Times New Roman"/>
          <w:b/>
          <w:i/>
          <w:sz w:val="24"/>
          <w:szCs w:val="24"/>
        </w:rPr>
        <w:t>34,900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26031C"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Default="0026031C" w:rsidP="00D60863">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26031C"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Pr="007F4719" w:rsidRDefault="0026031C" w:rsidP="00D608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350 </w:t>
            </w:r>
            <w:r w:rsidRPr="0026031C">
              <w:rPr>
                <w:rFonts w:ascii="Calibri" w:eastAsia="MS Mincho" w:hAnsi="Calibri" w:cs="Times New Roman"/>
                <w:b w:val="0"/>
                <w:bCs w:val="0"/>
                <w:szCs w:val="24"/>
                <w:lang w:eastAsia="es-DO"/>
              </w:rPr>
              <w:t>niños, niñas y adultos con autismo y otras excepcionalidades reciben educación en aulas inclusivas.</w:t>
            </w:r>
          </w:p>
        </w:tc>
        <w:tc>
          <w:tcPr>
            <w:tcW w:w="897" w:type="pct"/>
            <w:hideMark/>
          </w:tcPr>
          <w:p w:rsidR="0026031C" w:rsidRPr="00BC17A5" w:rsidRDefault="00466CED"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BC17A5">
              <w:rPr>
                <w:rFonts w:ascii="Calibri" w:eastAsia="MS Mincho" w:hAnsi="Calibri" w:cs="Times New Roman"/>
                <w:lang w:eastAsia="es-DO"/>
              </w:rPr>
              <w:t>550</w:t>
            </w:r>
          </w:p>
        </w:tc>
        <w:tc>
          <w:tcPr>
            <w:tcW w:w="751" w:type="pct"/>
            <w:hideMark/>
          </w:tcPr>
          <w:p w:rsidR="0026031C" w:rsidRPr="00BC17A5" w:rsidRDefault="00466CED"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r w:rsidR="00AD4300" w:rsidTr="007F345A">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AD4300" w:rsidRDefault="00AD4300"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2,785 J</w:t>
            </w:r>
            <w:r w:rsidRPr="00AD4300">
              <w:rPr>
                <w:rFonts w:ascii="Calibri" w:eastAsia="MS Mincho" w:hAnsi="Calibri" w:cs="Times New Roman"/>
                <w:b w:val="0"/>
                <w:bCs w:val="0"/>
                <w:szCs w:val="24"/>
                <w:lang w:eastAsia="es-DO"/>
              </w:rPr>
              <w:t>efes de familia envejecientes o con discapacidad participan de las Escuelas de Familia.</w:t>
            </w:r>
          </w:p>
        </w:tc>
        <w:tc>
          <w:tcPr>
            <w:tcW w:w="897" w:type="pct"/>
          </w:tcPr>
          <w:p w:rsidR="00AD4300" w:rsidRPr="00BC17A5" w:rsidRDefault="00AD4300"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BC17A5">
              <w:rPr>
                <w:rFonts w:ascii="Calibri" w:eastAsia="MS Mincho" w:hAnsi="Calibri" w:cs="Times New Roman"/>
                <w:lang w:eastAsia="es-DO"/>
              </w:rPr>
              <w:t>3,033</w:t>
            </w:r>
            <w:r w:rsidRPr="00BC17A5">
              <w:rPr>
                <w:rFonts w:ascii="Calibri" w:eastAsia="MS Mincho" w:hAnsi="Calibri" w:cs="Times New Roman"/>
                <w:lang w:eastAsia="es-DO"/>
              </w:rPr>
              <w:tab/>
            </w:r>
          </w:p>
        </w:tc>
        <w:tc>
          <w:tcPr>
            <w:tcW w:w="751" w:type="pct"/>
          </w:tcPr>
          <w:p w:rsidR="00AD4300" w:rsidRPr="00BC17A5" w:rsidRDefault="00AD4300"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bl>
    <w:p w:rsidR="0026031C" w:rsidRDefault="0026031C" w:rsidP="0026031C">
      <w:pPr>
        <w:spacing w:after="0"/>
      </w:pPr>
    </w:p>
    <w:p w:rsidR="00F4370D" w:rsidRDefault="00F4370D" w:rsidP="00BC17A5">
      <w:pPr>
        <w:spacing w:after="0"/>
        <w:rPr>
          <w:rFonts w:eastAsia="Times New Roman"/>
          <w:b/>
          <w:sz w:val="24"/>
          <w:szCs w:val="24"/>
        </w:rPr>
      </w:pPr>
    </w:p>
    <w:p w:rsidR="00F4370D" w:rsidRDefault="00F4370D" w:rsidP="00BC17A5">
      <w:pPr>
        <w:spacing w:after="0"/>
        <w:rPr>
          <w:rFonts w:eastAsia="Times New Roman"/>
          <w:b/>
          <w:sz w:val="24"/>
          <w:szCs w:val="24"/>
        </w:rPr>
      </w:pPr>
    </w:p>
    <w:p w:rsidR="00BC17A5" w:rsidRPr="002037E1" w:rsidRDefault="00BC17A5" w:rsidP="00BC17A5">
      <w:pPr>
        <w:spacing w:after="0"/>
        <w:rPr>
          <w:rFonts w:eastAsia="Times New Roman"/>
          <w:b/>
          <w:sz w:val="24"/>
          <w:szCs w:val="24"/>
        </w:rPr>
      </w:pPr>
      <w:r w:rsidRPr="002037E1">
        <w:rPr>
          <w:rFonts w:eastAsia="Times New Roman"/>
          <w:b/>
          <w:sz w:val="24"/>
          <w:szCs w:val="24"/>
        </w:rPr>
        <w:t xml:space="preserve">Indicador de Producto: </w:t>
      </w:r>
    </w:p>
    <w:p w:rsidR="00BC17A5" w:rsidRDefault="00BC17A5" w:rsidP="0026031C">
      <w:pPr>
        <w:spacing w:after="0"/>
        <w:rPr>
          <w:rFonts w:eastAsia="Times New Roman"/>
          <w:b/>
          <w:i/>
          <w:sz w:val="24"/>
          <w:szCs w:val="24"/>
        </w:rPr>
      </w:pPr>
      <w:r w:rsidRPr="00BC17A5">
        <w:rPr>
          <w:rFonts w:eastAsia="Times New Roman"/>
          <w:b/>
          <w:i/>
          <w:sz w:val="24"/>
          <w:szCs w:val="24"/>
        </w:rPr>
        <w:lastRenderedPageBreak/>
        <w:t>1,300 Integrantes del personal reciben orientaciones en la Estrategia Crecer en Valores</w:t>
      </w:r>
    </w:p>
    <w:p w:rsidR="00BC17A5" w:rsidRDefault="00BC17A5" w:rsidP="0026031C">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BC17A5" w:rsidTr="007F345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BA3E43" w:rsidRDefault="00BC17A5" w:rsidP="00183905">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BC17A5" w:rsidTr="007F345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7F4719" w:rsidRDefault="00BC17A5" w:rsidP="0018390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48 </w:t>
            </w:r>
            <w:r w:rsidRPr="00BC17A5">
              <w:rPr>
                <w:rFonts w:ascii="Calibri" w:eastAsia="MS Mincho" w:hAnsi="Calibri" w:cs="Times New Roman"/>
                <w:b w:val="0"/>
                <w:bCs w:val="0"/>
                <w:szCs w:val="24"/>
                <w:lang w:eastAsia="es-DO"/>
              </w:rPr>
              <w:t>talleres a Supervisores de Enlace, Supervisores de Campo y Gestores sobre Valores, según la "Guía Crecer en Valores" para socializar contenidos en Grupos de Paz.</w:t>
            </w:r>
          </w:p>
        </w:tc>
        <w:tc>
          <w:tcPr>
            <w:tcW w:w="897" w:type="pct"/>
            <w:hideMark/>
          </w:tcPr>
          <w:p w:rsidR="00BC17A5" w:rsidRPr="00BC17A5" w:rsidRDefault="00BC17A5"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BC17A5">
              <w:rPr>
                <w:rFonts w:ascii="Calibri" w:eastAsia="MS Mincho" w:hAnsi="Calibri" w:cs="Times New Roman"/>
                <w:lang w:eastAsia="es-DO"/>
              </w:rPr>
              <w:t>140</w:t>
            </w:r>
          </w:p>
        </w:tc>
        <w:tc>
          <w:tcPr>
            <w:tcW w:w="751" w:type="pct"/>
            <w:hideMark/>
          </w:tcPr>
          <w:p w:rsidR="00BC17A5" w:rsidRPr="00BC17A5" w:rsidRDefault="00BC17A5"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bl>
    <w:p w:rsidR="00BC17A5" w:rsidRPr="00BC17A5" w:rsidRDefault="00BC17A5" w:rsidP="0026031C">
      <w:pPr>
        <w:spacing w:after="0"/>
        <w:rPr>
          <w:rFonts w:eastAsia="Times New Roman"/>
          <w:b/>
          <w:i/>
          <w:sz w:val="24"/>
          <w:szCs w:val="24"/>
        </w:rPr>
      </w:pPr>
    </w:p>
    <w:p w:rsidR="00A61589" w:rsidRDefault="00A61589" w:rsidP="00122748">
      <w:pPr>
        <w:pStyle w:val="Ttulo2"/>
        <w:spacing w:before="0"/>
        <w:rPr>
          <w:color w:val="76923C" w:themeColor="accent3" w:themeShade="BF"/>
        </w:rPr>
      </w:pPr>
    </w:p>
    <w:p w:rsidR="0084113E" w:rsidRPr="00C163A6" w:rsidRDefault="0084113E" w:rsidP="00122748">
      <w:pPr>
        <w:pStyle w:val="Ttulo2"/>
        <w:spacing w:before="0"/>
        <w:rPr>
          <w:rFonts w:asciiTheme="minorHAnsi" w:eastAsia="Times New Roman" w:hAnsiTheme="minorHAnsi" w:cstheme="minorBidi"/>
          <w:bCs w:val="0"/>
          <w:color w:val="B2A1C7" w:themeColor="accent4" w:themeTint="99"/>
          <w:szCs w:val="22"/>
        </w:rPr>
      </w:pPr>
      <w:bookmarkStart w:id="19" w:name="_Toc511140643"/>
      <w:r w:rsidRPr="00C163A6">
        <w:rPr>
          <w:color w:val="B2A1C7" w:themeColor="accent4" w:themeTint="99"/>
        </w:rPr>
        <w:t>HABITABILIDAD Y PROTECCIÓN DEL MEDIO AMBIENTE</w:t>
      </w:r>
      <w:bookmarkEnd w:id="18"/>
      <w:bookmarkEnd w:id="19"/>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Pr="00BC17A5" w:rsidRDefault="00E731FE" w:rsidP="0084113E">
      <w:pPr>
        <w:rPr>
          <w:rFonts w:eastAsia="Times New Roman"/>
          <w:b/>
          <w:i/>
          <w:sz w:val="24"/>
          <w:szCs w:val="24"/>
        </w:rPr>
      </w:pPr>
      <w:r w:rsidRPr="00BC17A5">
        <w:rPr>
          <w:rFonts w:eastAsia="Times New Roman"/>
          <w:b/>
          <w:i/>
          <w:sz w:val="24"/>
          <w:szCs w:val="24"/>
        </w:rPr>
        <w:t>20,000 familias integradas en iniciativas de protección del medio ambiente.</w:t>
      </w: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CF3D52" w:rsidRPr="007F4719" w:rsidRDefault="00252ABA" w:rsidP="00CB2AA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300 </w:t>
            </w:r>
            <w:r w:rsidRPr="00252ABA">
              <w:rPr>
                <w:rFonts w:ascii="Calibri" w:eastAsia="MS Mincho" w:hAnsi="Calibri" w:cs="Times New Roman"/>
                <w:b w:val="0"/>
                <w:bCs w:val="0"/>
                <w:szCs w:val="24"/>
                <w:lang w:eastAsia="es-DO"/>
              </w:rPr>
              <w:t xml:space="preserve"> jóvenes integrados en iniciativas de protección del medioambiente.</w:t>
            </w:r>
          </w:p>
        </w:tc>
        <w:tc>
          <w:tcPr>
            <w:tcW w:w="897" w:type="pct"/>
            <w:hideMark/>
          </w:tcPr>
          <w:p w:rsidR="0084113E" w:rsidRPr="00E70857" w:rsidRDefault="00E7085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280</w:t>
            </w:r>
          </w:p>
        </w:tc>
        <w:tc>
          <w:tcPr>
            <w:tcW w:w="751" w:type="pct"/>
            <w:hideMark/>
          </w:tcPr>
          <w:p w:rsidR="0084113E" w:rsidRPr="00E70857" w:rsidRDefault="00E7085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93</w:t>
            </w:r>
          </w:p>
        </w:tc>
      </w:tr>
      <w:tr w:rsidR="00252ABA" w:rsidTr="007F345A">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CF3D52" w:rsidRDefault="00252ABA" w:rsidP="00CB2AA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4,085 </w:t>
            </w:r>
            <w:r w:rsidRPr="00252ABA">
              <w:rPr>
                <w:rFonts w:ascii="Calibri" w:eastAsia="MS Mincho" w:hAnsi="Calibri" w:cs="Times New Roman"/>
                <w:b w:val="0"/>
                <w:bCs w:val="0"/>
                <w:szCs w:val="24"/>
                <w:lang w:eastAsia="es-DO"/>
              </w:rPr>
              <w:t>Familias integradas en iniciativas de protección del medioambiente.</w:t>
            </w:r>
          </w:p>
        </w:tc>
        <w:tc>
          <w:tcPr>
            <w:tcW w:w="897" w:type="pct"/>
          </w:tcPr>
          <w:p w:rsidR="00252ABA" w:rsidRPr="00E70857" w:rsidRDefault="00E70857"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736</w:t>
            </w:r>
          </w:p>
        </w:tc>
        <w:tc>
          <w:tcPr>
            <w:tcW w:w="751" w:type="pct"/>
          </w:tcPr>
          <w:p w:rsidR="00252ABA" w:rsidRPr="00E70857" w:rsidRDefault="00E70857"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18</w:t>
            </w:r>
          </w:p>
        </w:tc>
      </w:tr>
    </w:tbl>
    <w:p w:rsidR="00835D83" w:rsidRDefault="00835D83" w:rsidP="00835D83">
      <w:pPr>
        <w:spacing w:after="0"/>
        <w:rPr>
          <w:rFonts w:eastAsia="Times New Roman"/>
        </w:rPr>
      </w:pPr>
    </w:p>
    <w:p w:rsidR="004B0131" w:rsidRDefault="003D247B" w:rsidP="00EF35E4">
      <w:pPr>
        <w:spacing w:after="0"/>
      </w:pPr>
      <w:bookmarkStart w:id="20" w:name="_Toc479352281"/>
      <w:r>
        <w:t>Estas actividades de concienciación fueron llevadas a cabo en las 32 provincias del país. El 63% de los participantes a estas actividades fueron mujeres.</w:t>
      </w:r>
    </w:p>
    <w:p w:rsidR="003D247B" w:rsidRPr="004B0131" w:rsidRDefault="003D247B" w:rsidP="00EF35E4">
      <w:pPr>
        <w:spacing w:after="0"/>
      </w:pPr>
    </w:p>
    <w:p w:rsidR="0084113E" w:rsidRPr="00C163A6" w:rsidRDefault="00835D83" w:rsidP="00835D83">
      <w:pPr>
        <w:pStyle w:val="Ttulo2"/>
        <w:spacing w:before="0"/>
        <w:rPr>
          <w:color w:val="B2A1C7" w:themeColor="accent4" w:themeTint="99"/>
        </w:rPr>
      </w:pPr>
      <w:bookmarkStart w:id="21" w:name="_Toc511140644"/>
      <w:r w:rsidRPr="00C163A6">
        <w:rPr>
          <w:color w:val="B2A1C7" w:themeColor="accent4" w:themeTint="99"/>
        </w:rPr>
        <w:t>ACCESO A LAS TIC</w:t>
      </w:r>
      <w:r w:rsidR="007F4719" w:rsidRPr="00C163A6">
        <w:rPr>
          <w:color w:val="B2A1C7" w:themeColor="accent4" w:themeTint="99"/>
        </w:rPr>
        <w:t>’</w:t>
      </w:r>
      <w:r w:rsidR="0084113E" w:rsidRPr="00C163A6">
        <w:rPr>
          <w:color w:val="B2A1C7" w:themeColor="accent4" w:themeTint="99"/>
        </w:rPr>
        <w:t>s</w:t>
      </w:r>
      <w:bookmarkEnd w:id="20"/>
      <w:bookmarkEnd w:id="21"/>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Default="00CD2800" w:rsidP="00BC17A5">
      <w:pPr>
        <w:spacing w:after="0"/>
        <w:rPr>
          <w:rFonts w:eastAsia="Times New Roman"/>
          <w:b/>
          <w:i/>
          <w:sz w:val="24"/>
          <w:szCs w:val="24"/>
        </w:rPr>
      </w:pPr>
      <w:r w:rsidRPr="00CD2800">
        <w:rPr>
          <w:rFonts w:eastAsia="Times New Roman"/>
          <w:b/>
          <w:i/>
          <w:sz w:val="24"/>
          <w:szCs w:val="24"/>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55336B">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rsidP="007F4719">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55336B">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06160C" w:rsidP="009316B6">
            <w:pPr>
              <w:spacing w:before="200"/>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102 </w:t>
            </w:r>
            <w:r w:rsidRPr="0006160C">
              <w:rPr>
                <w:rFonts w:ascii="Calibri" w:eastAsia="MS Mincho" w:hAnsi="Calibri" w:cs="Times New Roman"/>
                <w:b w:val="0"/>
                <w:bCs w:val="0"/>
                <w:szCs w:val="24"/>
                <w:lang w:eastAsia="es-DO"/>
              </w:rPr>
              <w:t>miembros integrados a las iniciativas y ofertas formativas de los Centros Tecnológicos Comunitarios (CTC).</w:t>
            </w:r>
          </w:p>
        </w:tc>
        <w:tc>
          <w:tcPr>
            <w:tcW w:w="897"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6D1C67" w:rsidRDefault="006D1C6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6D1C67">
              <w:rPr>
                <w:rFonts w:ascii="Calibri" w:eastAsia="MS Mincho" w:hAnsi="Calibri" w:cs="Times New Roman"/>
                <w:lang w:eastAsia="es-DO"/>
              </w:rPr>
              <w:t>5153</w:t>
            </w:r>
          </w:p>
        </w:tc>
        <w:tc>
          <w:tcPr>
            <w:tcW w:w="751"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6D1C6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D1C67">
              <w:rPr>
                <w:rFonts w:ascii="Calibri" w:eastAsia="MS Mincho" w:hAnsi="Calibri" w:cs="Times New Roman"/>
                <w:b/>
                <w:lang w:eastAsia="es-DO"/>
              </w:rPr>
              <w:t>100</w:t>
            </w:r>
          </w:p>
        </w:tc>
      </w:tr>
    </w:tbl>
    <w:p w:rsidR="00835D83" w:rsidRDefault="00835D83" w:rsidP="00835D83">
      <w:pPr>
        <w:spacing w:after="0"/>
        <w:jc w:val="both"/>
        <w:rPr>
          <w:rFonts w:eastAsia="Times New Roman"/>
        </w:rPr>
      </w:pPr>
    </w:p>
    <w:p w:rsidR="00CD2800" w:rsidRDefault="00CD2800">
      <w:pPr>
        <w:rPr>
          <w:rFonts w:asciiTheme="majorHAnsi" w:eastAsiaTheme="majorEastAsia" w:hAnsiTheme="majorHAnsi" w:cstheme="majorBidi"/>
          <w:b/>
          <w:bCs/>
          <w:color w:val="B2A1C7" w:themeColor="accent4" w:themeTint="99"/>
          <w:sz w:val="26"/>
          <w:szCs w:val="26"/>
        </w:rPr>
      </w:pPr>
    </w:p>
    <w:p w:rsidR="007331FA" w:rsidRPr="007331FA" w:rsidRDefault="007331FA">
      <w:pPr>
        <w:rPr>
          <w:rFonts w:asciiTheme="majorHAnsi" w:eastAsiaTheme="majorEastAsia" w:hAnsiTheme="majorHAnsi" w:cstheme="majorBidi"/>
          <w:b/>
          <w:bCs/>
          <w:color w:val="B2A1C7" w:themeColor="accent4" w:themeTint="99"/>
          <w:sz w:val="26"/>
          <w:szCs w:val="26"/>
        </w:rPr>
      </w:pPr>
    </w:p>
    <w:p w:rsidR="00F352F1" w:rsidRDefault="00F352F1" w:rsidP="00127E70">
      <w:pPr>
        <w:tabs>
          <w:tab w:val="left" w:pos="3817"/>
        </w:tabs>
        <w:jc w:val="both"/>
        <w:rPr>
          <w:rFonts w:asciiTheme="majorHAnsi" w:eastAsiaTheme="majorEastAsia" w:hAnsiTheme="majorHAnsi" w:cstheme="majorBidi"/>
          <w:b/>
          <w:bCs/>
          <w:color w:val="B2A1C7" w:themeColor="accent4" w:themeTint="99"/>
          <w:sz w:val="26"/>
          <w:szCs w:val="26"/>
        </w:rPr>
      </w:pPr>
    </w:p>
    <w:p w:rsidR="00EA1B56" w:rsidRDefault="008D612B" w:rsidP="0057323F">
      <w:pPr>
        <w:pStyle w:val="Ttulo11"/>
        <w:rPr>
          <w:rFonts w:eastAsiaTheme="majorEastAsia"/>
        </w:rPr>
      </w:pPr>
      <w:bookmarkStart w:id="22" w:name="_Toc511140645"/>
      <w:r w:rsidRPr="007331FA">
        <w:rPr>
          <w:rFonts w:eastAsiaTheme="majorEastAsia"/>
        </w:rPr>
        <w:lastRenderedPageBreak/>
        <w:t xml:space="preserve">EJECUCIÓN POR ÁREA AL MES DE </w:t>
      </w:r>
      <w:r w:rsidR="00A676E7" w:rsidRPr="007331FA">
        <w:rPr>
          <w:rFonts w:eastAsiaTheme="majorEastAsia"/>
        </w:rPr>
        <w:t>MARZO</w:t>
      </w:r>
      <w:r w:rsidR="00CD2800" w:rsidRPr="007331FA">
        <w:rPr>
          <w:rFonts w:eastAsiaTheme="majorEastAsia"/>
        </w:rPr>
        <w:t xml:space="preserve"> 2018</w:t>
      </w:r>
      <w:bookmarkEnd w:id="22"/>
    </w:p>
    <w:p w:rsidR="008D612B" w:rsidRDefault="008D612B" w:rsidP="0031353B">
      <w:pPr>
        <w:tabs>
          <w:tab w:val="left" w:pos="3817"/>
        </w:tabs>
        <w:spacing w:after="0"/>
        <w:jc w:val="both"/>
        <w:rPr>
          <w:b/>
        </w:rPr>
      </w:pPr>
    </w:p>
    <w:tbl>
      <w:tblPr>
        <w:tblStyle w:val="Sombreadomedio1-nfasis5"/>
        <w:tblW w:w="8923" w:type="dxa"/>
        <w:tblLayout w:type="fixed"/>
        <w:tblLook w:val="04E0" w:firstRow="1" w:lastRow="1" w:firstColumn="1" w:lastColumn="0" w:noHBand="0" w:noVBand="1"/>
      </w:tblPr>
      <w:tblGrid>
        <w:gridCol w:w="6858"/>
        <w:gridCol w:w="90"/>
        <w:gridCol w:w="13"/>
        <w:gridCol w:w="347"/>
        <w:gridCol w:w="90"/>
        <w:gridCol w:w="1525"/>
      </w:tblGrid>
      <w:tr w:rsidR="0057323F" w:rsidRPr="00986E91" w:rsidTr="005732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961" w:type="dxa"/>
            <w:gridSpan w:val="3"/>
            <w:hideMark/>
          </w:tcPr>
          <w:p w:rsidR="0057323F" w:rsidRPr="0057323F" w:rsidRDefault="0057323F" w:rsidP="00D3508E">
            <w:pPr>
              <w:rPr>
                <w:rFonts w:eastAsia="Times New Roman" w:cs="Arial"/>
                <w:bCs w:val="0"/>
                <w:sz w:val="24"/>
                <w:szCs w:val="24"/>
                <w:lang w:eastAsia="es-DO"/>
              </w:rPr>
            </w:pPr>
            <w:r w:rsidRPr="0057323F">
              <w:rPr>
                <w:rFonts w:eastAsia="Times New Roman" w:cs="Arial"/>
                <w:bCs w:val="0"/>
                <w:sz w:val="24"/>
                <w:szCs w:val="24"/>
                <w:lang w:eastAsia="es-DO"/>
              </w:rPr>
              <w:t>Área</w:t>
            </w:r>
          </w:p>
        </w:tc>
        <w:tc>
          <w:tcPr>
            <w:tcW w:w="1962" w:type="dxa"/>
            <w:gridSpan w:val="3"/>
          </w:tcPr>
          <w:p w:rsidR="0057323F" w:rsidRPr="0057323F" w:rsidRDefault="0057323F" w:rsidP="00D3508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24"/>
                <w:szCs w:val="24"/>
                <w:lang w:eastAsia="es-DO"/>
              </w:rPr>
            </w:pPr>
            <w:r w:rsidRPr="0057323F">
              <w:rPr>
                <w:rFonts w:eastAsia="Times New Roman" w:cs="Arial"/>
                <w:bCs w:val="0"/>
                <w:sz w:val="24"/>
                <w:szCs w:val="24"/>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858" w:type="dxa"/>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Atención a NNA huérfanos por feminicidio</w:t>
            </w:r>
          </w:p>
        </w:tc>
        <w:tc>
          <w:tcPr>
            <w:tcW w:w="540" w:type="dxa"/>
            <w:gridSpan w:val="4"/>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00B050"/>
                <w:lang w:eastAsia="es-DO"/>
              </w:rPr>
              <w:sym w:font="Wingdings" w:char="F06C"/>
            </w:r>
          </w:p>
        </w:tc>
        <w:tc>
          <w:tcPr>
            <w:tcW w:w="1525" w:type="dxa"/>
            <w:noWrap/>
            <w:hideMark/>
          </w:tcPr>
          <w:p w:rsidR="0057323F" w:rsidRPr="007331FA" w:rsidRDefault="0057323F" w:rsidP="00D3508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 xml:space="preserve">       100</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Biblioteca Infantil y Juvenil de República Dominicana</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B050"/>
                <w:lang w:eastAsia="es-DO"/>
              </w:rPr>
            </w:pPr>
            <w:r w:rsidRPr="007331FA">
              <w:rPr>
                <w:rFonts w:eastAsia="Times New Roman" w:cs="Arial"/>
                <w:color w:val="00B05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100</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xml:space="preserve"> Comercio Solidario</w:t>
            </w:r>
            <w:r w:rsidRPr="007331FA">
              <w:rPr>
                <w:rFonts w:eastAsia="Times New Roman" w:cs="Times New Roman"/>
                <w:lang w:eastAsia="es-DO"/>
              </w:rPr>
              <w:tab/>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00B05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100</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Departamento de Recursos Humanos</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00B05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100</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Dirección de Capacitación y Desarrollo</w:t>
            </w:r>
          </w:p>
        </w:tc>
        <w:tc>
          <w:tcPr>
            <w:tcW w:w="360" w:type="dxa"/>
            <w:gridSpan w:val="2"/>
          </w:tcPr>
          <w:p w:rsidR="0057323F" w:rsidRPr="008E7532"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8E7532">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75</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Dirección</w:t>
            </w:r>
            <w:r>
              <w:rPr>
                <w:rFonts w:eastAsia="Times New Roman" w:cs="Times New Roman"/>
                <w:lang w:eastAsia="es-DO"/>
              </w:rPr>
              <w:t xml:space="preserve"> Administrativa</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lang w:eastAsia="es-DO"/>
              </w:rPr>
              <w:t>5</w:t>
            </w:r>
            <w:r>
              <w:rPr>
                <w:rFonts w:eastAsia="Times New Roman" w:cs="Arial"/>
                <w:lang w:eastAsia="es-DO"/>
              </w:rPr>
              <w:t>0</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Dirección</w:t>
            </w:r>
            <w:r>
              <w:rPr>
                <w:rFonts w:eastAsia="Times New Roman" w:cs="Times New Roman"/>
                <w:lang w:eastAsia="es-DO"/>
              </w:rPr>
              <w:t xml:space="preserve"> de Operaciones </w:t>
            </w:r>
          </w:p>
        </w:tc>
        <w:tc>
          <w:tcPr>
            <w:tcW w:w="360" w:type="dxa"/>
            <w:gridSpan w:val="2"/>
          </w:tcPr>
          <w:p w:rsidR="0057323F" w:rsidRPr="008E7532"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00"/>
                <w:lang w:eastAsia="es-DO"/>
              </w:rPr>
            </w:pPr>
            <w:r w:rsidRPr="008E7532">
              <w:rPr>
                <w:rFonts w:eastAsia="Times New Roman" w:cs="Arial"/>
                <w:color w:val="FFFF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89</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Dirección</w:t>
            </w:r>
            <w:r>
              <w:rPr>
                <w:rFonts w:eastAsia="Times New Roman" w:cs="Times New Roman"/>
                <w:lang w:eastAsia="es-DO"/>
              </w:rPr>
              <w:t xml:space="preserve"> de Planificación</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00B05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100</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Dirección</w:t>
            </w:r>
            <w:r>
              <w:rPr>
                <w:rFonts w:eastAsia="Times New Roman" w:cs="Times New Roman"/>
                <w:lang w:eastAsia="es-DO"/>
              </w:rPr>
              <w:t xml:space="preserve"> de Tecnología</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904C10">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66</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Dirección de Vinculación Interinstitucional</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00B05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90</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División de Jóvenes Progresando con Solidaridad</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904C10">
              <w:rPr>
                <w:rFonts w:eastAsia="Times New Roman" w:cs="Arial"/>
                <w:color w:val="FFFF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80</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sidRPr="00904C10">
              <w:rPr>
                <w:rFonts w:eastAsia="Times New Roman" w:cs="Times New Roman"/>
                <w:lang w:eastAsia="es-DO"/>
              </w:rPr>
              <w:t>Oficina de Acceso a la Información</w:t>
            </w:r>
          </w:p>
        </w:tc>
        <w:tc>
          <w:tcPr>
            <w:tcW w:w="360" w:type="dxa"/>
            <w:gridSpan w:val="2"/>
          </w:tcPr>
          <w:p w:rsidR="0057323F" w:rsidRPr="00904C10"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FF00"/>
                <w:lang w:eastAsia="es-DO"/>
              </w:rPr>
            </w:pPr>
            <w:r w:rsidRPr="007331FA">
              <w:rPr>
                <w:rFonts w:eastAsia="Times New Roman" w:cs="Arial"/>
                <w:color w:val="00B050"/>
                <w:lang w:eastAsia="es-DO"/>
              </w:rPr>
              <w:sym w:font="Wingdings" w:char="F06C"/>
            </w:r>
          </w:p>
        </w:tc>
        <w:tc>
          <w:tcPr>
            <w:tcW w:w="1615" w:type="dxa"/>
            <w:gridSpan w:val="2"/>
            <w:noWrap/>
          </w:tcPr>
          <w:p w:rsidR="0057323F"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100%</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Proyecto Crecer en Valores</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B050"/>
                <w:lang w:eastAsia="es-DO"/>
              </w:rPr>
            </w:pPr>
            <w:r w:rsidRPr="007331FA">
              <w:rPr>
                <w:rFonts w:eastAsia="Times New Roman" w:cs="Arial"/>
                <w:color w:val="00B05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lang w:eastAsia="es-DO"/>
              </w:rPr>
              <w:t>100%</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Proyecto Familias en Paz</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7</w:t>
            </w:r>
            <w:r w:rsidRPr="007331FA">
              <w:rPr>
                <w:rFonts w:eastAsia="Times New Roman" w:cs="Arial"/>
                <w:lang w:eastAsia="es-DO"/>
              </w:rPr>
              <w:t>5%</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Proyecto Vuelvo a Empezar</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26</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Proyectos de Desarrollo Agropecuario y Agricultura Familiar</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904C10">
              <w:rPr>
                <w:rFonts w:eastAsia="Times New Roman" w:cs="Arial"/>
                <w:color w:val="FFFF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86</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Proyectos Socioculturales</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46</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Salud Emocional</w:t>
            </w:r>
          </w:p>
        </w:tc>
        <w:tc>
          <w:tcPr>
            <w:tcW w:w="360" w:type="dxa"/>
            <w:gridSpan w:val="2"/>
          </w:tcPr>
          <w:p w:rsidR="0057323F" w:rsidRPr="00904C10"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FF00"/>
                <w:lang w:eastAsia="es-DO"/>
              </w:rPr>
            </w:pPr>
            <w:r w:rsidRPr="00904C10">
              <w:rPr>
                <w:rFonts w:eastAsia="Times New Roman" w:cs="Arial"/>
                <w:color w:val="FFFF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88</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Sub Dirección General</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22</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Unidad de Educación y Salud Preventiva</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79</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hideMark/>
          </w:tcPr>
          <w:p w:rsidR="0057323F" w:rsidRPr="007331FA" w:rsidRDefault="0057323F" w:rsidP="00D3508E">
            <w:pPr>
              <w:spacing w:line="360" w:lineRule="auto"/>
              <w:rPr>
                <w:rFonts w:eastAsia="Times New Roman" w:cs="Times New Roman"/>
                <w:lang w:eastAsia="es-DO"/>
              </w:rPr>
            </w:pPr>
            <w:r w:rsidRPr="007331FA">
              <w:rPr>
                <w:rFonts w:eastAsia="Times New Roman" w:cs="Times New Roman"/>
                <w:lang w:eastAsia="es-DO"/>
              </w:rPr>
              <w:t> Unidad de Inclusión</w:t>
            </w:r>
          </w:p>
        </w:tc>
        <w:tc>
          <w:tcPr>
            <w:tcW w:w="360" w:type="dxa"/>
            <w:gridSpan w:val="2"/>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sidRPr="007331FA">
              <w:rPr>
                <w:rFonts w:eastAsia="Times New Roman" w:cs="Arial"/>
                <w:color w:val="FF0000"/>
                <w:lang w:eastAsia="es-DO"/>
              </w:rPr>
              <w:sym w:font="Wingdings" w:char="F06C"/>
            </w:r>
          </w:p>
        </w:tc>
        <w:tc>
          <w:tcPr>
            <w:tcW w:w="1615" w:type="dxa"/>
            <w:gridSpan w:val="2"/>
            <w:noWrap/>
            <w:hideMark/>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79</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Pr>
                <w:rFonts w:eastAsia="Times New Roman" w:cs="Times New Roman"/>
                <w:lang w:eastAsia="es-DO"/>
              </w:rPr>
              <w:t xml:space="preserve">Relaciones Internacionales </w:t>
            </w:r>
          </w:p>
        </w:tc>
        <w:tc>
          <w:tcPr>
            <w:tcW w:w="360" w:type="dxa"/>
            <w:gridSpan w:val="2"/>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7331FA">
              <w:rPr>
                <w:rFonts w:eastAsia="Times New Roman" w:cs="Arial"/>
                <w:color w:val="FF0000"/>
                <w:lang w:eastAsia="es-DO"/>
              </w:rPr>
              <w:sym w:font="Wingdings" w:char="F06C"/>
            </w:r>
          </w:p>
        </w:tc>
        <w:tc>
          <w:tcPr>
            <w:tcW w:w="1615" w:type="dxa"/>
            <w:gridSpan w:val="2"/>
            <w:noWrap/>
          </w:tcPr>
          <w:p w:rsidR="0057323F"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67%</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Pr="007331FA" w:rsidRDefault="0057323F" w:rsidP="00D3508E">
            <w:pPr>
              <w:spacing w:line="360" w:lineRule="auto"/>
              <w:rPr>
                <w:rFonts w:eastAsia="Times New Roman" w:cs="Times New Roman"/>
                <w:lang w:eastAsia="es-DO"/>
              </w:rPr>
            </w:pPr>
            <w:r>
              <w:rPr>
                <w:rFonts w:eastAsia="Times New Roman" w:cs="Times New Roman"/>
                <w:lang w:eastAsia="es-DO"/>
              </w:rPr>
              <w:t>Unidad de Género e Inclusión Financiera</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00"/>
                <w:lang w:eastAsia="es-DO"/>
              </w:rPr>
            </w:pPr>
            <w:r w:rsidRPr="00237235">
              <w:rPr>
                <w:rFonts w:eastAsia="Times New Roman" w:cs="Arial"/>
                <w:color w:val="FFFF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88</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Pr>
                <w:rFonts w:eastAsia="Times New Roman" w:cs="Times New Roman"/>
                <w:lang w:eastAsia="es-DO"/>
              </w:rPr>
              <w:t>Unidad de Identificación</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16</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Pr>
                <w:rFonts w:eastAsia="Times New Roman" w:cs="Times New Roman"/>
                <w:lang w:eastAsia="es-DO"/>
              </w:rPr>
              <w:t xml:space="preserve">Regional Cibao Central </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62</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Regional Distrito Nacional</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63</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 xml:space="preserve">Regional </w:t>
            </w:r>
            <w:r>
              <w:rPr>
                <w:rFonts w:eastAsia="Times New Roman" w:cs="Times New Roman"/>
                <w:lang w:eastAsia="es-DO"/>
              </w:rPr>
              <w:t>El Valle</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47</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 xml:space="preserve">Regional </w:t>
            </w:r>
            <w:r>
              <w:rPr>
                <w:rFonts w:eastAsia="Times New Roman" w:cs="Times New Roman"/>
                <w:lang w:eastAsia="es-DO"/>
              </w:rPr>
              <w:t xml:space="preserve">Enriquillo </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42</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lastRenderedPageBreak/>
              <w:t>Regional</w:t>
            </w:r>
            <w:r>
              <w:rPr>
                <w:rFonts w:eastAsia="Times New Roman" w:cs="Times New Roman"/>
                <w:lang w:eastAsia="es-DO"/>
              </w:rPr>
              <w:t xml:space="preserve"> Este I</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42</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Regional</w:t>
            </w:r>
            <w:r>
              <w:rPr>
                <w:rFonts w:eastAsia="Times New Roman" w:cs="Times New Roman"/>
                <w:lang w:eastAsia="es-DO"/>
              </w:rPr>
              <w:t xml:space="preserve"> Este II</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47</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Regional Norcentral</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59</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Pr>
                <w:rFonts w:eastAsia="Times New Roman" w:cs="Times New Roman"/>
                <w:lang w:eastAsia="es-DO"/>
              </w:rPr>
              <w:t>Regional Nordeste</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66</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Regional Noroeste</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63</w:t>
            </w:r>
            <w:r w:rsidRPr="007331FA">
              <w:rPr>
                <w:rFonts w:eastAsia="Times New Roman" w:cs="Arial"/>
                <w:lang w:eastAsia="es-DO"/>
              </w:rPr>
              <w:t>%</w:t>
            </w:r>
          </w:p>
        </w:tc>
      </w:tr>
      <w:tr w:rsidR="0057323F" w:rsidRPr="00986E91" w:rsidTr="0057323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 xml:space="preserve">Regional </w:t>
            </w:r>
            <w:r>
              <w:rPr>
                <w:rFonts w:eastAsia="Times New Roman" w:cs="Times New Roman"/>
                <w:lang w:eastAsia="es-DO"/>
              </w:rPr>
              <w:t>Santo Domingo</w:t>
            </w:r>
          </w:p>
        </w:tc>
        <w:tc>
          <w:tcPr>
            <w:tcW w:w="360" w:type="dxa"/>
            <w:gridSpan w:val="2"/>
          </w:tcPr>
          <w:p w:rsidR="0057323F" w:rsidRPr="00237235"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es-DO"/>
              </w:rPr>
            </w:pPr>
            <w:r>
              <w:rPr>
                <w:rFonts w:eastAsia="Times New Roman" w:cs="Arial"/>
                <w:lang w:eastAsia="es-DO"/>
              </w:rPr>
              <w:t>56</w:t>
            </w:r>
            <w:r w:rsidRPr="007331FA">
              <w:rPr>
                <w:rFonts w:eastAsia="Times New Roman" w:cs="Arial"/>
                <w:lang w:eastAsia="es-DO"/>
              </w:rPr>
              <w:t>%</w:t>
            </w:r>
          </w:p>
        </w:tc>
      </w:tr>
      <w:tr w:rsidR="0057323F" w:rsidRPr="00986E91" w:rsidTr="0057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8" w:type="dxa"/>
            <w:gridSpan w:val="2"/>
            <w:noWrap/>
          </w:tcPr>
          <w:p w:rsidR="0057323F" w:rsidRDefault="0057323F" w:rsidP="00D3508E">
            <w:pPr>
              <w:spacing w:line="360" w:lineRule="auto"/>
              <w:rPr>
                <w:rFonts w:eastAsia="Times New Roman" w:cs="Times New Roman"/>
                <w:lang w:eastAsia="es-DO"/>
              </w:rPr>
            </w:pPr>
            <w:r w:rsidRPr="00D71297">
              <w:rPr>
                <w:rFonts w:eastAsia="Times New Roman" w:cs="Times New Roman"/>
                <w:lang w:eastAsia="es-DO"/>
              </w:rPr>
              <w:t xml:space="preserve">Regional </w:t>
            </w:r>
            <w:r>
              <w:rPr>
                <w:rFonts w:eastAsia="Times New Roman" w:cs="Times New Roman"/>
                <w:lang w:eastAsia="es-DO"/>
              </w:rPr>
              <w:t>Valdesia</w:t>
            </w:r>
          </w:p>
        </w:tc>
        <w:tc>
          <w:tcPr>
            <w:tcW w:w="360" w:type="dxa"/>
            <w:gridSpan w:val="2"/>
          </w:tcPr>
          <w:p w:rsidR="0057323F" w:rsidRPr="00237235"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0000"/>
                <w:lang w:eastAsia="es-DO"/>
              </w:rPr>
            </w:pPr>
            <w:r w:rsidRPr="00237235">
              <w:rPr>
                <w:rFonts w:eastAsia="Times New Roman" w:cs="Arial"/>
                <w:color w:val="FF0000"/>
                <w:lang w:eastAsia="es-DO"/>
              </w:rPr>
              <w:sym w:font="Wingdings" w:char="F06C"/>
            </w:r>
          </w:p>
        </w:tc>
        <w:tc>
          <w:tcPr>
            <w:tcW w:w="1615" w:type="dxa"/>
            <w:gridSpan w:val="2"/>
            <w:noWrap/>
          </w:tcPr>
          <w:p w:rsidR="0057323F" w:rsidRPr="007331FA" w:rsidRDefault="0057323F" w:rsidP="00D3508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DO"/>
              </w:rPr>
            </w:pPr>
            <w:r>
              <w:rPr>
                <w:rFonts w:eastAsia="Times New Roman" w:cs="Arial"/>
                <w:lang w:eastAsia="es-DO"/>
              </w:rPr>
              <w:t>67</w:t>
            </w:r>
            <w:r w:rsidRPr="007331FA">
              <w:rPr>
                <w:rFonts w:eastAsia="Times New Roman" w:cs="Arial"/>
                <w:lang w:eastAsia="es-DO"/>
              </w:rPr>
              <w:t>%</w:t>
            </w:r>
          </w:p>
        </w:tc>
      </w:tr>
      <w:tr w:rsidR="0057323F" w:rsidRPr="00986E91" w:rsidTr="0057323F">
        <w:trPr>
          <w:cnfStyle w:val="010000000000" w:firstRow="0" w:lastRow="1"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948" w:type="dxa"/>
            <w:gridSpan w:val="2"/>
            <w:hideMark/>
          </w:tcPr>
          <w:p w:rsidR="0057323F" w:rsidRPr="00D71297" w:rsidRDefault="0057323F" w:rsidP="00D3508E">
            <w:pPr>
              <w:spacing w:line="360" w:lineRule="auto"/>
              <w:rPr>
                <w:rFonts w:eastAsia="Times New Roman" w:cs="Arial"/>
                <w:bCs w:val="0"/>
                <w:lang w:eastAsia="es-DO"/>
              </w:rPr>
            </w:pPr>
            <w:r w:rsidRPr="00D71297">
              <w:rPr>
                <w:rFonts w:eastAsia="Times New Roman" w:cs="Arial"/>
                <w:bCs w:val="0"/>
                <w:lang w:eastAsia="es-DO"/>
              </w:rPr>
              <w:t>Promedio General</w:t>
            </w:r>
          </w:p>
        </w:tc>
        <w:tc>
          <w:tcPr>
            <w:tcW w:w="360" w:type="dxa"/>
            <w:gridSpan w:val="2"/>
          </w:tcPr>
          <w:p w:rsidR="0057323F" w:rsidRPr="007331FA" w:rsidRDefault="0057323F" w:rsidP="00D3508E">
            <w:pPr>
              <w:spacing w:line="360" w:lineRule="auto"/>
              <w:jc w:val="center"/>
              <w:cnfStyle w:val="010000000000" w:firstRow="0" w:lastRow="1" w:firstColumn="0" w:lastColumn="0" w:oddVBand="0" w:evenVBand="0" w:oddHBand="0" w:evenHBand="0" w:firstRowFirstColumn="0" w:firstRowLastColumn="0" w:lastRowFirstColumn="0" w:lastRowLastColumn="0"/>
              <w:rPr>
                <w:rFonts w:eastAsia="Times New Roman" w:cs="Arial"/>
                <w:b w:val="0"/>
                <w:bCs w:val="0"/>
                <w:lang w:eastAsia="es-DO"/>
              </w:rPr>
            </w:pPr>
            <w:r w:rsidRPr="007331FA">
              <w:rPr>
                <w:rFonts w:eastAsia="Times New Roman" w:cs="Arial"/>
                <w:color w:val="FF0000"/>
                <w:lang w:eastAsia="es-DO"/>
              </w:rPr>
              <w:sym w:font="Wingdings" w:char="F06C"/>
            </w:r>
          </w:p>
        </w:tc>
        <w:tc>
          <w:tcPr>
            <w:tcW w:w="1615" w:type="dxa"/>
            <w:gridSpan w:val="2"/>
            <w:hideMark/>
          </w:tcPr>
          <w:p w:rsidR="0057323F" w:rsidRPr="00D71297" w:rsidRDefault="00A052E6" w:rsidP="00D3508E">
            <w:pPr>
              <w:spacing w:line="360" w:lineRule="auto"/>
              <w:jc w:val="center"/>
              <w:cnfStyle w:val="010000000000" w:firstRow="0" w:lastRow="1" w:firstColumn="0" w:lastColumn="0" w:oddVBand="0" w:evenVBand="0" w:oddHBand="0" w:evenHBand="0" w:firstRowFirstColumn="0" w:firstRowLastColumn="0" w:lastRowFirstColumn="0" w:lastRowLastColumn="0"/>
              <w:rPr>
                <w:rFonts w:eastAsia="Times New Roman" w:cs="Arial"/>
                <w:bCs w:val="0"/>
                <w:lang w:eastAsia="es-DO"/>
              </w:rPr>
            </w:pPr>
            <w:r>
              <w:rPr>
                <w:rFonts w:eastAsia="Times New Roman" w:cs="Arial"/>
                <w:bCs w:val="0"/>
                <w:lang w:eastAsia="es-DO"/>
              </w:rPr>
              <w:t>70</w:t>
            </w:r>
            <w:r w:rsidR="0057323F" w:rsidRPr="00D71297">
              <w:rPr>
                <w:rFonts w:eastAsia="Times New Roman" w:cs="Arial"/>
                <w:bCs w:val="0"/>
                <w:lang w:eastAsia="es-DO"/>
              </w:rPr>
              <w:t>%</w:t>
            </w:r>
          </w:p>
        </w:tc>
      </w:tr>
    </w:tbl>
    <w:p w:rsidR="0057323F" w:rsidRPr="008D612B" w:rsidRDefault="0057323F" w:rsidP="00127E70">
      <w:pPr>
        <w:tabs>
          <w:tab w:val="left" w:pos="3817"/>
        </w:tabs>
        <w:jc w:val="both"/>
        <w:rPr>
          <w:b/>
        </w:rPr>
      </w:pPr>
    </w:p>
    <w:p w:rsidR="00C45BB1" w:rsidRDefault="00C45BB1" w:rsidP="00C45BB1">
      <w:pPr>
        <w:spacing w:after="0"/>
        <w:jc w:val="both"/>
        <w:rPr>
          <w:b/>
          <w:sz w:val="28"/>
          <w:szCs w:val="28"/>
        </w:rPr>
      </w:pPr>
      <w:bookmarkStart w:id="23" w:name="_Toc479352313"/>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31353B" w:rsidRDefault="0031353B">
      <w:pPr>
        <w:rPr>
          <w:rFonts w:eastAsia="Times New Roman" w:cs="Times New Roman"/>
          <w:b/>
          <w:bCs/>
          <w:color w:val="4BACC6" w:themeColor="accent5"/>
          <w:sz w:val="28"/>
          <w:szCs w:val="24"/>
          <w:lang w:val="es-ES" w:eastAsia="es-ES"/>
        </w:rPr>
      </w:pPr>
      <w:r>
        <w:br w:type="page"/>
      </w:r>
    </w:p>
    <w:p w:rsidR="00C45BB1" w:rsidRPr="000E0565" w:rsidRDefault="00C45BB1" w:rsidP="00387DA8">
      <w:pPr>
        <w:pStyle w:val="Ttulo11"/>
      </w:pPr>
      <w:bookmarkStart w:id="24" w:name="_Toc511140646"/>
      <w:r w:rsidRPr="000E0565">
        <w:lastRenderedPageBreak/>
        <w:t>CONSOLIDADO</w:t>
      </w:r>
      <w:r>
        <w:t xml:space="preserve"> DE</w:t>
      </w:r>
      <w:r w:rsidRPr="000E0565">
        <w:t xml:space="preserve"> ACTIVIDADES </w:t>
      </w:r>
      <w:r>
        <w:t>REALIZADAS</w:t>
      </w:r>
      <w:r w:rsidRPr="000E0565">
        <w:t xml:space="preserve"> EN </w:t>
      </w:r>
      <w:r>
        <w:t>MARZO 2018</w:t>
      </w:r>
      <w:bookmarkEnd w:id="24"/>
    </w:p>
    <w:p w:rsidR="00C45BB1" w:rsidRDefault="00C45BB1" w:rsidP="00C45BB1">
      <w:pPr>
        <w:spacing w:after="0"/>
        <w:jc w:val="both"/>
        <w:rPr>
          <w:rFonts w:ascii="Arial" w:hAnsi="Arial" w:cs="Arial"/>
          <w:sz w:val="24"/>
          <w:szCs w:val="24"/>
        </w:rPr>
      </w:pPr>
      <w:r>
        <w:rPr>
          <w:b/>
          <w:noProof/>
          <w:color w:val="548DD4" w:themeColor="text2" w:themeTint="99"/>
          <w:sz w:val="28"/>
          <w:szCs w:val="28"/>
          <w:lang w:eastAsia="es-DO"/>
        </w:rPr>
        <mc:AlternateContent>
          <mc:Choice Requires="wps">
            <w:drawing>
              <wp:anchor distT="0" distB="0" distL="114300" distR="114300" simplePos="0" relativeHeight="251676672" behindDoc="0" locked="0" layoutInCell="1" allowOverlap="1" wp14:anchorId="330D60F3" wp14:editId="234D2AA3">
                <wp:simplePos x="0" y="0"/>
                <wp:positionH relativeFrom="column">
                  <wp:posOffset>-60325</wp:posOffset>
                </wp:positionH>
                <wp:positionV relativeFrom="paragraph">
                  <wp:posOffset>50800</wp:posOffset>
                </wp:positionV>
                <wp:extent cx="6319520" cy="8890"/>
                <wp:effectExtent l="19050" t="19050" r="24130" b="29210"/>
                <wp:wrapNone/>
                <wp:docPr id="5"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9520" cy="8890"/>
                        </a:xfrm>
                        <a:prstGeom prst="line">
                          <a:avLst/>
                        </a:prstGeom>
                        <a:noFill/>
                        <a:ln w="38100">
                          <a:solidFill>
                            <a:schemeClr val="accent5">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E85D278" id="2 Conector recto"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75pt,4pt" to="492.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" strokecolor="#205867 [1608]" strokeweight="3pt">
                <v:shadow color="#3f3151 [1607]" opacity=".5" offset="1pt"/>
                <o:lock v:ext="edit" shapetype="f"/>
              </v:line>
            </w:pict>
          </mc:Fallback>
        </mc:AlternateContent>
      </w:r>
    </w:p>
    <w:p w:rsidR="00C45BB1" w:rsidRDefault="00C45BB1" w:rsidP="00C45BB1">
      <w:pPr>
        <w:spacing w:after="0"/>
        <w:ind w:firstLine="708"/>
        <w:jc w:val="both"/>
        <w:rPr>
          <w:rFonts w:ascii="Arial" w:hAnsi="Arial" w:cs="Arial"/>
          <w:sz w:val="18"/>
          <w:szCs w:val="18"/>
        </w:rPr>
      </w:pPr>
    </w:p>
    <w:p w:rsidR="00C45BB1" w:rsidRPr="00343713" w:rsidRDefault="00C45BB1" w:rsidP="00387DA8">
      <w:pPr>
        <w:shd w:val="clear" w:color="auto" w:fill="92CDDC" w:themeFill="accent5" w:themeFillTint="99"/>
        <w:spacing w:after="0" w:line="240" w:lineRule="auto"/>
        <w:jc w:val="both"/>
        <w:rPr>
          <w:b/>
          <w:sz w:val="24"/>
          <w:szCs w:val="24"/>
        </w:rPr>
      </w:pPr>
      <w:r w:rsidRPr="00343713">
        <w:rPr>
          <w:rStyle w:val="ListLabel1"/>
          <w:sz w:val="24"/>
          <w:szCs w:val="24"/>
        </w:rPr>
        <w:t>Dirección General</w:t>
      </w:r>
    </w:p>
    <w:p w:rsidR="00C45BB1" w:rsidRDefault="00C45BB1" w:rsidP="00C45BB1">
      <w:pPr>
        <w:spacing w:after="0" w:line="240" w:lineRule="auto"/>
        <w:jc w:val="both"/>
        <w:rPr>
          <w:sz w:val="24"/>
          <w:szCs w:val="24"/>
        </w:rPr>
      </w:pPr>
    </w:p>
    <w:p w:rsidR="00C45BB1" w:rsidRDefault="00C45BB1" w:rsidP="00C45BB1">
      <w:pPr>
        <w:pStyle w:val="Prrafodelista"/>
        <w:numPr>
          <w:ilvl w:val="0"/>
          <w:numId w:val="35"/>
        </w:numPr>
        <w:spacing w:after="0" w:line="240" w:lineRule="auto"/>
        <w:contextualSpacing w:val="0"/>
        <w:rPr>
          <w:color w:val="000000" w:themeColor="text1"/>
          <w:sz w:val="24"/>
          <w:szCs w:val="24"/>
        </w:rPr>
      </w:pPr>
      <w:r>
        <w:rPr>
          <w:color w:val="000000" w:themeColor="text1"/>
          <w:sz w:val="24"/>
          <w:szCs w:val="24"/>
        </w:rPr>
        <w:t xml:space="preserve">Fue organizada de manera conjunta con la Unión Europea y Bellas Artes, </w:t>
      </w:r>
      <w:r w:rsidRPr="00D6422B">
        <w:rPr>
          <w:color w:val="000000" w:themeColor="text1"/>
          <w:sz w:val="24"/>
          <w:szCs w:val="24"/>
        </w:rPr>
        <w:t xml:space="preserve">la rueda de prensa </w:t>
      </w:r>
      <w:r>
        <w:rPr>
          <w:color w:val="000000" w:themeColor="text1"/>
          <w:sz w:val="24"/>
          <w:szCs w:val="24"/>
        </w:rPr>
        <w:t>relacionada con el c</w:t>
      </w:r>
      <w:r w:rsidRPr="00D6422B">
        <w:rPr>
          <w:color w:val="000000" w:themeColor="text1"/>
          <w:sz w:val="24"/>
          <w:szCs w:val="24"/>
        </w:rPr>
        <w:t xml:space="preserve">oncurso </w:t>
      </w:r>
      <w:r>
        <w:rPr>
          <w:color w:val="000000" w:themeColor="text1"/>
          <w:sz w:val="24"/>
          <w:szCs w:val="24"/>
        </w:rPr>
        <w:t>“</w:t>
      </w:r>
      <w:r w:rsidRPr="00D6422B">
        <w:rPr>
          <w:color w:val="000000" w:themeColor="text1"/>
          <w:sz w:val="24"/>
          <w:szCs w:val="24"/>
        </w:rPr>
        <w:t>Pintemos el Patrimonio Cultural Europeo</w:t>
      </w:r>
      <w:r>
        <w:rPr>
          <w:color w:val="000000" w:themeColor="text1"/>
          <w:sz w:val="24"/>
          <w:szCs w:val="24"/>
        </w:rPr>
        <w:t>”</w:t>
      </w:r>
      <w:r w:rsidRPr="00D6422B">
        <w:rPr>
          <w:color w:val="000000" w:themeColor="text1"/>
          <w:sz w:val="24"/>
          <w:szCs w:val="24"/>
        </w:rPr>
        <w:t>.</w:t>
      </w:r>
    </w:p>
    <w:p w:rsidR="00C45BB1" w:rsidRDefault="00C45BB1" w:rsidP="00C45BB1">
      <w:pPr>
        <w:pStyle w:val="Prrafodelista"/>
        <w:spacing w:after="0" w:line="240" w:lineRule="auto"/>
        <w:ind w:left="360"/>
        <w:contextualSpacing w:val="0"/>
        <w:rPr>
          <w:color w:val="000000" w:themeColor="text1"/>
          <w:sz w:val="24"/>
          <w:szCs w:val="24"/>
        </w:rPr>
      </w:pPr>
    </w:p>
    <w:p w:rsidR="00C45BB1" w:rsidRDefault="00C45BB1" w:rsidP="00C45BB1">
      <w:pPr>
        <w:pStyle w:val="Prrafodelista"/>
        <w:numPr>
          <w:ilvl w:val="0"/>
          <w:numId w:val="35"/>
        </w:numPr>
        <w:spacing w:after="0" w:line="240" w:lineRule="auto"/>
        <w:contextualSpacing w:val="0"/>
        <w:jc w:val="both"/>
        <w:rPr>
          <w:color w:val="000000" w:themeColor="text1"/>
          <w:sz w:val="24"/>
          <w:szCs w:val="24"/>
        </w:rPr>
      </w:pPr>
      <w:r w:rsidRPr="008946F5">
        <w:rPr>
          <w:color w:val="000000" w:themeColor="text1"/>
          <w:sz w:val="24"/>
          <w:szCs w:val="24"/>
        </w:rPr>
        <w:t>Se realizó la revisión correspondiente a los videos finalistas para el premio “Mujeres de Progreso 2018”, asimismo, se coordinó con las diferentes Áreas de Apoyo y Direcciones Regionales la realización de esta p</w:t>
      </w:r>
      <w:r>
        <w:rPr>
          <w:color w:val="000000" w:themeColor="text1"/>
          <w:sz w:val="24"/>
          <w:szCs w:val="24"/>
        </w:rPr>
        <w:t>remiación.</w:t>
      </w:r>
    </w:p>
    <w:p w:rsidR="00C45BB1" w:rsidRPr="008946F5" w:rsidRDefault="00C45BB1" w:rsidP="00C45BB1">
      <w:pPr>
        <w:pStyle w:val="Prrafodelista"/>
        <w:rPr>
          <w:color w:val="000000" w:themeColor="text1"/>
          <w:sz w:val="24"/>
          <w:szCs w:val="24"/>
        </w:rPr>
      </w:pPr>
    </w:p>
    <w:p w:rsidR="00C45BB1" w:rsidRPr="00074C1C" w:rsidRDefault="00C45BB1" w:rsidP="00C45BB1">
      <w:pPr>
        <w:pStyle w:val="Prrafodelista"/>
        <w:numPr>
          <w:ilvl w:val="0"/>
          <w:numId w:val="35"/>
        </w:numPr>
        <w:spacing w:after="0" w:line="240" w:lineRule="auto"/>
        <w:contextualSpacing w:val="0"/>
        <w:jc w:val="both"/>
        <w:rPr>
          <w:color w:val="000000" w:themeColor="text1"/>
          <w:sz w:val="24"/>
          <w:szCs w:val="24"/>
        </w:rPr>
      </w:pPr>
      <w:r w:rsidRPr="00074C1C">
        <w:rPr>
          <w:color w:val="000000" w:themeColor="text1"/>
          <w:sz w:val="24"/>
          <w:szCs w:val="24"/>
        </w:rPr>
        <w:t>En coordinación  con las áreas de Comunicaciones y Protocolo de Vicepresidencia, fue gestionado un almuerzo ofrecido por la Sra. Vicepresidenta de la República Dra. Margarita Cedeño, para las mujeres reconocidas por el Ministerio de la Mujer  con la Medalla al Mérito de la Mujer Dominicana 2018, acto realizado en el Salón Verde del Palacio Nacional.</w:t>
      </w:r>
      <w:r>
        <w:rPr>
          <w:color w:val="000000" w:themeColor="text1"/>
          <w:sz w:val="24"/>
          <w:szCs w:val="24"/>
        </w:rPr>
        <w:t xml:space="preserve"> </w:t>
      </w:r>
    </w:p>
    <w:p w:rsidR="00C45BB1" w:rsidRPr="00A11B4A" w:rsidRDefault="00C45BB1" w:rsidP="00C45BB1">
      <w:pPr>
        <w:pStyle w:val="Prrafodelista"/>
        <w:rPr>
          <w:color w:val="000000" w:themeColor="text1"/>
          <w:sz w:val="24"/>
          <w:szCs w:val="24"/>
        </w:rPr>
      </w:pPr>
    </w:p>
    <w:p w:rsidR="00C45BB1" w:rsidRPr="00A11B4A" w:rsidRDefault="00C45BB1" w:rsidP="00C45BB1">
      <w:pPr>
        <w:pStyle w:val="Prrafodelista"/>
        <w:numPr>
          <w:ilvl w:val="0"/>
          <w:numId w:val="35"/>
        </w:numPr>
        <w:spacing w:after="0" w:line="240" w:lineRule="auto"/>
        <w:contextualSpacing w:val="0"/>
        <w:jc w:val="both"/>
        <w:rPr>
          <w:color w:val="000000" w:themeColor="text1"/>
          <w:sz w:val="24"/>
          <w:szCs w:val="24"/>
        </w:rPr>
      </w:pPr>
      <w:r>
        <w:rPr>
          <w:color w:val="000000" w:themeColor="text1"/>
          <w:sz w:val="24"/>
          <w:szCs w:val="24"/>
        </w:rPr>
        <w:t>Fue revisada la</w:t>
      </w:r>
      <w:r w:rsidRPr="00A11B4A">
        <w:rPr>
          <w:color w:val="000000" w:themeColor="text1"/>
          <w:sz w:val="24"/>
          <w:szCs w:val="24"/>
        </w:rPr>
        <w:t xml:space="preserve"> propuesta de convenio y plan de trabajo del componente de nutrición con  el  Programa Mundial de Alimentos</w:t>
      </w:r>
      <w:r>
        <w:rPr>
          <w:color w:val="000000" w:themeColor="text1"/>
          <w:sz w:val="24"/>
          <w:szCs w:val="24"/>
        </w:rPr>
        <w:t xml:space="preserve"> (PMA)</w:t>
      </w:r>
      <w:r w:rsidRPr="00A11B4A">
        <w:rPr>
          <w:color w:val="000000" w:themeColor="text1"/>
          <w:sz w:val="24"/>
          <w:szCs w:val="24"/>
        </w:rPr>
        <w:t>.</w:t>
      </w:r>
    </w:p>
    <w:p w:rsidR="00C45BB1" w:rsidRPr="00A11B4A" w:rsidRDefault="00C45BB1" w:rsidP="00C45BB1">
      <w:pPr>
        <w:pStyle w:val="Prrafodelista"/>
        <w:spacing w:after="0" w:line="240" w:lineRule="auto"/>
        <w:ind w:left="360"/>
        <w:contextualSpacing w:val="0"/>
        <w:jc w:val="both"/>
        <w:rPr>
          <w:color w:val="000000" w:themeColor="text1"/>
          <w:sz w:val="24"/>
          <w:szCs w:val="24"/>
        </w:rPr>
      </w:pPr>
    </w:p>
    <w:p w:rsidR="00C45BB1" w:rsidRPr="00A11B4A" w:rsidRDefault="00C45BB1" w:rsidP="00C45BB1">
      <w:pPr>
        <w:pStyle w:val="Prrafodelista"/>
        <w:numPr>
          <w:ilvl w:val="0"/>
          <w:numId w:val="35"/>
        </w:numPr>
        <w:spacing w:after="0" w:line="240" w:lineRule="auto"/>
        <w:contextualSpacing w:val="0"/>
        <w:jc w:val="both"/>
        <w:rPr>
          <w:color w:val="000000" w:themeColor="text1"/>
          <w:sz w:val="24"/>
          <w:szCs w:val="24"/>
        </w:rPr>
      </w:pPr>
      <w:r>
        <w:rPr>
          <w:color w:val="000000" w:themeColor="text1"/>
          <w:sz w:val="24"/>
          <w:szCs w:val="24"/>
        </w:rPr>
        <w:t>Fue expuesta la p</w:t>
      </w:r>
      <w:r w:rsidRPr="00A11B4A">
        <w:rPr>
          <w:color w:val="000000" w:themeColor="text1"/>
          <w:sz w:val="24"/>
          <w:szCs w:val="24"/>
        </w:rPr>
        <w:t xml:space="preserve">resentación "Protección Social Y Desarrollo: </w:t>
      </w:r>
      <w:r>
        <w:rPr>
          <w:color w:val="000000" w:themeColor="text1"/>
          <w:sz w:val="24"/>
          <w:szCs w:val="24"/>
        </w:rPr>
        <w:t>“</w:t>
      </w:r>
      <w:r w:rsidRPr="00A11B4A">
        <w:rPr>
          <w:color w:val="000000" w:themeColor="text1"/>
          <w:sz w:val="24"/>
          <w:szCs w:val="24"/>
        </w:rPr>
        <w:t>Mujeres Protagonistas" en evento paralelo de la CSW62: “Asociatividad y otras buenas prácticas para el logro del empoderamiento económico de las mujeres rurales”</w:t>
      </w:r>
      <w:r>
        <w:rPr>
          <w:color w:val="000000" w:themeColor="text1"/>
          <w:sz w:val="24"/>
          <w:szCs w:val="24"/>
        </w:rPr>
        <w:t xml:space="preserve"> realizado en  la </w:t>
      </w:r>
      <w:r w:rsidRPr="00A11B4A">
        <w:rPr>
          <w:color w:val="000000" w:themeColor="text1"/>
          <w:sz w:val="24"/>
          <w:szCs w:val="24"/>
        </w:rPr>
        <w:br/>
        <w:t xml:space="preserve">Sala de Conferencias 8, </w:t>
      </w:r>
      <w:r>
        <w:rPr>
          <w:color w:val="000000" w:themeColor="text1"/>
          <w:sz w:val="24"/>
          <w:szCs w:val="24"/>
        </w:rPr>
        <w:t>(</w:t>
      </w:r>
      <w:r w:rsidRPr="00A11B4A">
        <w:rPr>
          <w:color w:val="000000" w:themeColor="text1"/>
          <w:sz w:val="24"/>
          <w:szCs w:val="24"/>
        </w:rPr>
        <w:t>Sede de las Naciones Unidas</w:t>
      </w:r>
      <w:r>
        <w:rPr>
          <w:color w:val="000000" w:themeColor="text1"/>
          <w:sz w:val="24"/>
          <w:szCs w:val="24"/>
        </w:rPr>
        <w:t>).</w:t>
      </w:r>
    </w:p>
    <w:p w:rsidR="00C45BB1" w:rsidRPr="00A11B4A" w:rsidRDefault="00C45BB1" w:rsidP="00C45BB1">
      <w:pPr>
        <w:pStyle w:val="Prrafodelista"/>
        <w:spacing w:after="0" w:line="240" w:lineRule="auto"/>
        <w:ind w:left="360"/>
        <w:contextualSpacing w:val="0"/>
        <w:jc w:val="both"/>
        <w:rPr>
          <w:color w:val="000000" w:themeColor="text1"/>
          <w:sz w:val="24"/>
          <w:szCs w:val="24"/>
        </w:rPr>
      </w:pPr>
    </w:p>
    <w:p w:rsidR="00C45BB1" w:rsidRDefault="00C45BB1" w:rsidP="00C45BB1">
      <w:pPr>
        <w:spacing w:after="0" w:line="240" w:lineRule="auto"/>
        <w:rPr>
          <w:color w:val="000000" w:themeColor="text1"/>
          <w:sz w:val="24"/>
          <w:szCs w:val="24"/>
        </w:rPr>
      </w:pPr>
      <w:r w:rsidRPr="002D3075">
        <w:rPr>
          <w:color w:val="000000" w:themeColor="text1"/>
          <w:sz w:val="24"/>
          <w:szCs w:val="24"/>
        </w:rPr>
        <w:t>Dentro del quehacer cotidiano de la Dirección General, se encuentra la participación en las siguientes actividades y reuniones:</w:t>
      </w:r>
    </w:p>
    <w:p w:rsidR="00C45BB1" w:rsidRDefault="00C45BB1" w:rsidP="00C45BB1">
      <w:pPr>
        <w:spacing w:after="0" w:line="240" w:lineRule="auto"/>
        <w:rPr>
          <w:color w:val="000000" w:themeColor="text1"/>
          <w:sz w:val="24"/>
          <w:szCs w:val="24"/>
        </w:rPr>
      </w:pPr>
    </w:p>
    <w:p w:rsidR="00C45BB1" w:rsidRDefault="00C45BB1" w:rsidP="00F352F1">
      <w:pPr>
        <w:pStyle w:val="Prrafodelista"/>
        <w:numPr>
          <w:ilvl w:val="0"/>
          <w:numId w:val="38"/>
        </w:numPr>
        <w:jc w:val="both"/>
        <w:rPr>
          <w:color w:val="000000" w:themeColor="text1"/>
          <w:sz w:val="24"/>
          <w:szCs w:val="24"/>
        </w:rPr>
      </w:pPr>
      <w:r w:rsidRPr="002D3075">
        <w:rPr>
          <w:color w:val="000000" w:themeColor="text1"/>
          <w:sz w:val="24"/>
          <w:szCs w:val="24"/>
        </w:rPr>
        <w:t>Lanzamiento y apertura del proceso de elaboración de la Estrategia de Implementación del ODS 1: Hacia la eliminación de la pobreza multidimensional. Realizado en el Salón Verde del Palacio Nacional, Rep. Dom.</w:t>
      </w:r>
    </w:p>
    <w:p w:rsidR="00C45BB1" w:rsidRDefault="00C45BB1" w:rsidP="00C45BB1">
      <w:pPr>
        <w:pStyle w:val="Prrafodelista"/>
        <w:rPr>
          <w:color w:val="000000" w:themeColor="text1"/>
          <w:sz w:val="24"/>
          <w:szCs w:val="24"/>
        </w:rPr>
      </w:pPr>
    </w:p>
    <w:p w:rsidR="00C45BB1" w:rsidRPr="002D3075" w:rsidRDefault="00C45BB1" w:rsidP="00F352F1">
      <w:pPr>
        <w:pStyle w:val="Prrafodelista"/>
        <w:numPr>
          <w:ilvl w:val="0"/>
          <w:numId w:val="38"/>
        </w:numPr>
        <w:jc w:val="both"/>
        <w:rPr>
          <w:color w:val="000000" w:themeColor="text1"/>
          <w:sz w:val="24"/>
          <w:szCs w:val="24"/>
        </w:rPr>
      </w:pPr>
      <w:r w:rsidRPr="002D3075">
        <w:rPr>
          <w:color w:val="000000" w:themeColor="text1"/>
          <w:sz w:val="24"/>
          <w:szCs w:val="24"/>
        </w:rPr>
        <w:t>Premiación “Mujeres de Progreso 2018”, donde  fueron reconocidas once mujeres en el marco del «Día Internacional de la Mujer”, este acto se realizó en el Hotel Embajador y fue encabezado por la Dra. Vicepresidente de la República Dra. Margarita Cedeño.</w:t>
      </w:r>
    </w:p>
    <w:p w:rsidR="00C45BB1" w:rsidRPr="00AF5092" w:rsidRDefault="00C45BB1" w:rsidP="00C45BB1">
      <w:pPr>
        <w:pStyle w:val="Prrafodelista"/>
        <w:rPr>
          <w:color w:val="000000" w:themeColor="text1"/>
          <w:sz w:val="24"/>
          <w:szCs w:val="24"/>
        </w:rPr>
      </w:pPr>
    </w:p>
    <w:p w:rsidR="00C45BB1" w:rsidRDefault="00C45BB1" w:rsidP="00F352F1">
      <w:pPr>
        <w:pStyle w:val="Prrafodelista"/>
        <w:numPr>
          <w:ilvl w:val="0"/>
          <w:numId w:val="38"/>
        </w:numPr>
        <w:jc w:val="both"/>
        <w:rPr>
          <w:color w:val="000000" w:themeColor="text1"/>
          <w:sz w:val="24"/>
          <w:szCs w:val="24"/>
        </w:rPr>
      </w:pPr>
      <w:r w:rsidRPr="00AF5092">
        <w:rPr>
          <w:color w:val="000000" w:themeColor="text1"/>
          <w:sz w:val="24"/>
          <w:szCs w:val="24"/>
        </w:rPr>
        <w:t xml:space="preserve">Inauguración de la 35° Conferencia Regional de la Food and Agriculture Organization of the United Nations (FAO) para América Latina y el Caribe, sobre los desafíos de la Seguridad Alimentaria en LATAM y el Caribe, </w:t>
      </w:r>
      <w:r>
        <w:rPr>
          <w:color w:val="000000" w:themeColor="text1"/>
          <w:sz w:val="24"/>
          <w:szCs w:val="24"/>
        </w:rPr>
        <w:t>junto a la V</w:t>
      </w:r>
      <w:r w:rsidRPr="00AF5092">
        <w:rPr>
          <w:color w:val="000000" w:themeColor="text1"/>
          <w:sz w:val="24"/>
          <w:szCs w:val="24"/>
        </w:rPr>
        <w:t>icepr</w:t>
      </w:r>
      <w:r>
        <w:rPr>
          <w:color w:val="000000" w:themeColor="text1"/>
          <w:sz w:val="24"/>
          <w:szCs w:val="24"/>
        </w:rPr>
        <w:t>esidenta Dra. Margarita Cedeño.</w:t>
      </w:r>
    </w:p>
    <w:p w:rsidR="00C45BB1" w:rsidRPr="00AF5092" w:rsidRDefault="00C45BB1" w:rsidP="00C45BB1">
      <w:pPr>
        <w:pStyle w:val="Prrafodelista"/>
        <w:rPr>
          <w:color w:val="000000" w:themeColor="text1"/>
          <w:sz w:val="24"/>
          <w:szCs w:val="24"/>
        </w:rPr>
      </w:pPr>
    </w:p>
    <w:p w:rsidR="00C45BB1" w:rsidRDefault="00C45BB1" w:rsidP="00F352F1">
      <w:pPr>
        <w:pStyle w:val="Prrafodelista"/>
        <w:numPr>
          <w:ilvl w:val="0"/>
          <w:numId w:val="38"/>
        </w:numPr>
        <w:jc w:val="both"/>
        <w:rPr>
          <w:color w:val="000000" w:themeColor="text1"/>
          <w:sz w:val="24"/>
          <w:szCs w:val="24"/>
        </w:rPr>
      </w:pPr>
      <w:r w:rsidRPr="003A2CEB">
        <w:rPr>
          <w:color w:val="000000" w:themeColor="text1"/>
          <w:sz w:val="24"/>
          <w:szCs w:val="24"/>
        </w:rPr>
        <w:t>Desayuno por la Paz organizado por Fundación Vida sin Violencia</w:t>
      </w:r>
      <w:r>
        <w:rPr>
          <w:color w:val="000000" w:themeColor="text1"/>
          <w:sz w:val="24"/>
          <w:szCs w:val="24"/>
        </w:rPr>
        <w:t>,</w:t>
      </w:r>
      <w:r w:rsidRPr="003A2CEB">
        <w:rPr>
          <w:color w:val="000000" w:themeColor="text1"/>
          <w:sz w:val="24"/>
          <w:szCs w:val="24"/>
        </w:rPr>
        <w:t xml:space="preserve"> con la conferencia magistral: Masculinidad Positiva</w:t>
      </w:r>
      <w:r>
        <w:rPr>
          <w:color w:val="000000" w:themeColor="text1"/>
          <w:sz w:val="24"/>
          <w:szCs w:val="24"/>
        </w:rPr>
        <w:t>,</w:t>
      </w:r>
      <w:r w:rsidRPr="003A2CEB">
        <w:rPr>
          <w:color w:val="000000" w:themeColor="text1"/>
          <w:sz w:val="24"/>
          <w:szCs w:val="24"/>
        </w:rPr>
        <w:t xml:space="preserve"> a cargo de Ritxar Bacete. </w:t>
      </w:r>
    </w:p>
    <w:p w:rsidR="00C45BB1" w:rsidRPr="0040588A" w:rsidRDefault="00C45BB1" w:rsidP="00C45BB1">
      <w:pPr>
        <w:pStyle w:val="Prrafodelista"/>
        <w:rPr>
          <w:color w:val="000000" w:themeColor="text1"/>
          <w:sz w:val="24"/>
          <w:szCs w:val="24"/>
        </w:rPr>
      </w:pPr>
    </w:p>
    <w:p w:rsidR="00C45BB1" w:rsidRPr="0040588A" w:rsidRDefault="00C45BB1" w:rsidP="00F352F1">
      <w:pPr>
        <w:pStyle w:val="Prrafodelista"/>
        <w:numPr>
          <w:ilvl w:val="0"/>
          <w:numId w:val="38"/>
        </w:numPr>
        <w:jc w:val="both"/>
        <w:rPr>
          <w:color w:val="000000" w:themeColor="text1"/>
          <w:sz w:val="24"/>
          <w:szCs w:val="24"/>
        </w:rPr>
      </w:pPr>
      <w:r>
        <w:rPr>
          <w:color w:val="000000" w:themeColor="text1"/>
          <w:sz w:val="24"/>
          <w:szCs w:val="24"/>
        </w:rPr>
        <w:t>C</w:t>
      </w:r>
      <w:r w:rsidRPr="0040588A">
        <w:rPr>
          <w:color w:val="000000" w:themeColor="text1"/>
          <w:sz w:val="24"/>
          <w:szCs w:val="24"/>
        </w:rPr>
        <w:t>onversatorio</w:t>
      </w:r>
      <w:r>
        <w:rPr>
          <w:color w:val="000000" w:themeColor="text1"/>
          <w:sz w:val="24"/>
          <w:szCs w:val="24"/>
        </w:rPr>
        <w:t xml:space="preserve"> sobre</w:t>
      </w:r>
      <w:r w:rsidRPr="0040588A">
        <w:rPr>
          <w:color w:val="000000" w:themeColor="text1"/>
          <w:sz w:val="24"/>
          <w:szCs w:val="24"/>
        </w:rPr>
        <w:t xml:space="preserve"> Agricultura familiar campesina, cambio climático y tecnología con el objet</w:t>
      </w:r>
      <w:r>
        <w:rPr>
          <w:color w:val="000000" w:themeColor="text1"/>
          <w:sz w:val="24"/>
          <w:szCs w:val="24"/>
        </w:rPr>
        <w:t xml:space="preserve">ivo de llevar a la palestra </w:t>
      </w:r>
      <w:r w:rsidRPr="0040588A">
        <w:rPr>
          <w:color w:val="000000" w:themeColor="text1"/>
          <w:sz w:val="24"/>
          <w:szCs w:val="24"/>
        </w:rPr>
        <w:t>la importancia de vincular al</w:t>
      </w:r>
      <w:r>
        <w:rPr>
          <w:color w:val="000000" w:themeColor="text1"/>
          <w:sz w:val="24"/>
          <w:szCs w:val="24"/>
        </w:rPr>
        <w:t xml:space="preserve"> agricultor con las tecnologías; este</w:t>
      </w:r>
      <w:r w:rsidRPr="0040588A">
        <w:rPr>
          <w:color w:val="000000" w:themeColor="text1"/>
          <w:sz w:val="24"/>
          <w:szCs w:val="24"/>
        </w:rPr>
        <w:t xml:space="preserve"> evento fue realizado en el Salón Verde del Palacio Nacional. </w:t>
      </w:r>
    </w:p>
    <w:p w:rsidR="00C45BB1" w:rsidRPr="00104CAD" w:rsidRDefault="00C45BB1" w:rsidP="00C45BB1">
      <w:pPr>
        <w:pStyle w:val="Prrafodelista"/>
        <w:rPr>
          <w:color w:val="000000" w:themeColor="text1"/>
          <w:sz w:val="24"/>
          <w:szCs w:val="24"/>
        </w:rPr>
      </w:pPr>
    </w:p>
    <w:p w:rsidR="00C45BB1" w:rsidRDefault="00C45BB1" w:rsidP="00F352F1">
      <w:pPr>
        <w:pStyle w:val="Prrafodelista"/>
        <w:numPr>
          <w:ilvl w:val="0"/>
          <w:numId w:val="38"/>
        </w:numPr>
        <w:jc w:val="both"/>
        <w:rPr>
          <w:color w:val="000000" w:themeColor="text1"/>
          <w:sz w:val="24"/>
          <w:szCs w:val="24"/>
        </w:rPr>
      </w:pPr>
      <w:r w:rsidRPr="00104CAD">
        <w:rPr>
          <w:color w:val="000000" w:themeColor="text1"/>
          <w:sz w:val="24"/>
          <w:szCs w:val="24"/>
        </w:rPr>
        <w:t xml:space="preserve">Participación </w:t>
      </w:r>
      <w:r>
        <w:rPr>
          <w:color w:val="000000" w:themeColor="text1"/>
          <w:sz w:val="24"/>
          <w:szCs w:val="24"/>
        </w:rPr>
        <w:t>en Misa de Acción de Gracias por motivo de</w:t>
      </w:r>
      <w:r w:rsidRPr="00104CAD">
        <w:rPr>
          <w:color w:val="000000" w:themeColor="text1"/>
          <w:sz w:val="24"/>
          <w:szCs w:val="24"/>
        </w:rPr>
        <w:t xml:space="preserve"> la Semana Santa.</w:t>
      </w:r>
    </w:p>
    <w:p w:rsidR="00C45BB1" w:rsidRPr="00104CAD" w:rsidRDefault="00C45BB1" w:rsidP="00C45BB1">
      <w:pPr>
        <w:pStyle w:val="Prrafodelista"/>
        <w:rPr>
          <w:color w:val="000000" w:themeColor="text1"/>
          <w:sz w:val="24"/>
          <w:szCs w:val="24"/>
        </w:rPr>
      </w:pPr>
    </w:p>
    <w:p w:rsidR="00C45BB1" w:rsidRPr="00104CAD" w:rsidRDefault="00C45BB1" w:rsidP="00F352F1">
      <w:pPr>
        <w:pStyle w:val="Prrafodelista"/>
        <w:numPr>
          <w:ilvl w:val="0"/>
          <w:numId w:val="38"/>
        </w:numPr>
        <w:jc w:val="both"/>
        <w:rPr>
          <w:color w:val="000000" w:themeColor="text1"/>
          <w:sz w:val="24"/>
          <w:szCs w:val="24"/>
        </w:rPr>
      </w:pPr>
      <w:r>
        <w:rPr>
          <w:color w:val="000000" w:themeColor="text1"/>
          <w:sz w:val="24"/>
          <w:szCs w:val="24"/>
        </w:rPr>
        <w:t>R</w:t>
      </w:r>
      <w:r w:rsidRPr="00104CAD">
        <w:rPr>
          <w:color w:val="000000" w:themeColor="text1"/>
          <w:sz w:val="24"/>
          <w:szCs w:val="24"/>
        </w:rPr>
        <w:t xml:space="preserve">eunión con </w:t>
      </w:r>
      <w:r>
        <w:rPr>
          <w:color w:val="000000" w:themeColor="text1"/>
          <w:sz w:val="24"/>
          <w:szCs w:val="24"/>
        </w:rPr>
        <w:t xml:space="preserve">una representación del </w:t>
      </w:r>
      <w:r w:rsidRPr="00104CAD">
        <w:rPr>
          <w:color w:val="000000" w:themeColor="text1"/>
          <w:sz w:val="24"/>
          <w:szCs w:val="24"/>
        </w:rPr>
        <w:t>Mini</w:t>
      </w:r>
      <w:r>
        <w:rPr>
          <w:color w:val="000000" w:themeColor="text1"/>
          <w:sz w:val="24"/>
          <w:szCs w:val="24"/>
        </w:rPr>
        <w:t>sterio de Hacienda para tratar el tema relacionado al p</w:t>
      </w:r>
      <w:r w:rsidRPr="00104CAD">
        <w:rPr>
          <w:color w:val="000000" w:themeColor="text1"/>
          <w:sz w:val="24"/>
          <w:szCs w:val="24"/>
        </w:rPr>
        <w:t xml:space="preserve">resupuesto </w:t>
      </w:r>
      <w:r>
        <w:rPr>
          <w:color w:val="000000" w:themeColor="text1"/>
          <w:sz w:val="24"/>
          <w:szCs w:val="24"/>
        </w:rPr>
        <w:t>“</w:t>
      </w:r>
      <w:r w:rsidRPr="00104CAD">
        <w:rPr>
          <w:color w:val="000000" w:themeColor="text1"/>
          <w:sz w:val="24"/>
          <w:szCs w:val="24"/>
        </w:rPr>
        <w:t>Ciudad Mujer 2019</w:t>
      </w:r>
      <w:r>
        <w:rPr>
          <w:color w:val="000000" w:themeColor="text1"/>
          <w:sz w:val="24"/>
          <w:szCs w:val="24"/>
        </w:rPr>
        <w:t>”</w:t>
      </w:r>
      <w:r w:rsidRPr="00104CAD">
        <w:rPr>
          <w:color w:val="000000" w:themeColor="text1"/>
          <w:sz w:val="24"/>
          <w:szCs w:val="24"/>
        </w:rPr>
        <w:t>.</w:t>
      </w:r>
    </w:p>
    <w:p w:rsidR="00C45BB1" w:rsidRPr="00B73C26" w:rsidRDefault="00C45BB1" w:rsidP="00C45BB1">
      <w:pPr>
        <w:pStyle w:val="Prrafodelista"/>
        <w:rPr>
          <w:color w:val="000000" w:themeColor="text1"/>
          <w:sz w:val="24"/>
          <w:szCs w:val="24"/>
        </w:rPr>
      </w:pPr>
    </w:p>
    <w:p w:rsidR="00C45BB1" w:rsidRDefault="00C45BB1" w:rsidP="00F352F1">
      <w:pPr>
        <w:pStyle w:val="Prrafodelista"/>
        <w:numPr>
          <w:ilvl w:val="0"/>
          <w:numId w:val="38"/>
        </w:numPr>
        <w:jc w:val="both"/>
        <w:rPr>
          <w:color w:val="000000" w:themeColor="text1"/>
          <w:sz w:val="24"/>
          <w:szCs w:val="24"/>
        </w:rPr>
      </w:pPr>
      <w:r>
        <w:rPr>
          <w:color w:val="000000" w:themeColor="text1"/>
          <w:sz w:val="24"/>
          <w:szCs w:val="24"/>
        </w:rPr>
        <w:t>R</w:t>
      </w:r>
      <w:r w:rsidRPr="00B73C26">
        <w:rPr>
          <w:color w:val="000000" w:themeColor="text1"/>
          <w:sz w:val="24"/>
          <w:szCs w:val="24"/>
        </w:rPr>
        <w:t xml:space="preserve">eunión con el PMA y el </w:t>
      </w:r>
      <w:r>
        <w:rPr>
          <w:color w:val="000000" w:themeColor="text1"/>
          <w:sz w:val="24"/>
          <w:szCs w:val="24"/>
        </w:rPr>
        <w:t>Área de C</w:t>
      </w:r>
      <w:r w:rsidRPr="00B73C26">
        <w:rPr>
          <w:color w:val="000000" w:themeColor="text1"/>
          <w:sz w:val="24"/>
          <w:szCs w:val="24"/>
        </w:rPr>
        <w:t>omunicaciones para coordinar el plan de difusión de la Hoja de Ruta ODS 2.</w:t>
      </w:r>
    </w:p>
    <w:p w:rsidR="00C45BB1" w:rsidRPr="00F33A02" w:rsidRDefault="00C45BB1" w:rsidP="00C45BB1">
      <w:pPr>
        <w:pStyle w:val="Prrafodelista"/>
        <w:rPr>
          <w:color w:val="000000" w:themeColor="text1"/>
          <w:sz w:val="24"/>
          <w:szCs w:val="24"/>
        </w:rPr>
      </w:pPr>
    </w:p>
    <w:p w:rsidR="00C45BB1" w:rsidRPr="00F33A02" w:rsidRDefault="00C45BB1" w:rsidP="00C45BB1">
      <w:pPr>
        <w:pStyle w:val="Prrafodelista"/>
        <w:numPr>
          <w:ilvl w:val="0"/>
          <w:numId w:val="38"/>
        </w:numPr>
        <w:rPr>
          <w:color w:val="000000" w:themeColor="text1"/>
          <w:sz w:val="24"/>
          <w:szCs w:val="24"/>
        </w:rPr>
      </w:pPr>
      <w:r>
        <w:rPr>
          <w:color w:val="000000" w:themeColor="text1"/>
          <w:sz w:val="24"/>
          <w:szCs w:val="24"/>
        </w:rPr>
        <w:t>R</w:t>
      </w:r>
      <w:r w:rsidRPr="00F33A02">
        <w:rPr>
          <w:color w:val="000000" w:themeColor="text1"/>
          <w:sz w:val="24"/>
          <w:szCs w:val="24"/>
        </w:rPr>
        <w:t xml:space="preserve">eunión de seguimiento a proyecto </w:t>
      </w:r>
      <w:r>
        <w:rPr>
          <w:color w:val="000000" w:themeColor="text1"/>
          <w:sz w:val="24"/>
          <w:szCs w:val="24"/>
        </w:rPr>
        <w:t>“</w:t>
      </w:r>
      <w:r w:rsidRPr="00F33A02">
        <w:rPr>
          <w:color w:val="000000" w:themeColor="text1"/>
          <w:sz w:val="24"/>
          <w:szCs w:val="24"/>
        </w:rPr>
        <w:t>Progresando Unidos</w:t>
      </w:r>
      <w:r>
        <w:rPr>
          <w:color w:val="000000" w:themeColor="text1"/>
          <w:sz w:val="24"/>
          <w:szCs w:val="24"/>
        </w:rPr>
        <w:t>”</w:t>
      </w:r>
      <w:r w:rsidRPr="00F33A02">
        <w:rPr>
          <w:color w:val="000000" w:themeColor="text1"/>
          <w:sz w:val="24"/>
          <w:szCs w:val="24"/>
        </w:rPr>
        <w:t>.</w:t>
      </w:r>
    </w:p>
    <w:p w:rsidR="00C45BB1" w:rsidRPr="003A2CEB" w:rsidRDefault="00C45BB1" w:rsidP="00C45BB1">
      <w:pPr>
        <w:pStyle w:val="Prrafodelista"/>
        <w:rPr>
          <w:color w:val="000000" w:themeColor="text1"/>
          <w:sz w:val="24"/>
          <w:szCs w:val="24"/>
        </w:rPr>
      </w:pPr>
    </w:p>
    <w:p w:rsidR="00C45BB1" w:rsidRDefault="00C45BB1" w:rsidP="00C45BB1">
      <w:pPr>
        <w:pStyle w:val="Prrafodelista"/>
        <w:numPr>
          <w:ilvl w:val="0"/>
          <w:numId w:val="38"/>
        </w:numPr>
        <w:rPr>
          <w:color w:val="000000" w:themeColor="text1"/>
          <w:sz w:val="24"/>
          <w:szCs w:val="24"/>
        </w:rPr>
      </w:pPr>
      <w:r w:rsidRPr="00AF5092">
        <w:rPr>
          <w:color w:val="000000" w:themeColor="text1"/>
          <w:sz w:val="24"/>
          <w:szCs w:val="24"/>
        </w:rPr>
        <w:t>Reunion</w:t>
      </w:r>
      <w:r>
        <w:rPr>
          <w:color w:val="000000" w:themeColor="text1"/>
          <w:sz w:val="24"/>
          <w:szCs w:val="24"/>
        </w:rPr>
        <w:t>es</w:t>
      </w:r>
      <w:r w:rsidRPr="00AF5092">
        <w:rPr>
          <w:color w:val="000000" w:themeColor="text1"/>
          <w:sz w:val="24"/>
          <w:szCs w:val="24"/>
        </w:rPr>
        <w:t xml:space="preserve"> semanal</w:t>
      </w:r>
      <w:r>
        <w:rPr>
          <w:color w:val="000000" w:themeColor="text1"/>
          <w:sz w:val="24"/>
          <w:szCs w:val="24"/>
        </w:rPr>
        <w:t>es</w:t>
      </w:r>
      <w:r w:rsidRPr="00AF5092">
        <w:rPr>
          <w:color w:val="000000" w:themeColor="text1"/>
          <w:sz w:val="24"/>
          <w:szCs w:val="24"/>
        </w:rPr>
        <w:t xml:space="preserve"> con Directivos de Prosoli incluidos los Gerentes Regionales.</w:t>
      </w: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Default="00C45BB1" w:rsidP="00C45BB1">
      <w:pPr>
        <w:rPr>
          <w:b/>
          <w:color w:val="00B0F0"/>
          <w:sz w:val="24"/>
          <w:szCs w:val="24"/>
        </w:rPr>
      </w:pPr>
    </w:p>
    <w:p w:rsidR="00C45BB1" w:rsidRPr="00456626" w:rsidRDefault="00C45BB1" w:rsidP="00C45BB1">
      <w:pPr>
        <w:rPr>
          <w:b/>
          <w:color w:val="00B0F0"/>
          <w:sz w:val="24"/>
          <w:szCs w:val="24"/>
        </w:rPr>
      </w:pPr>
    </w:p>
    <w:p w:rsidR="00C45BB1" w:rsidRDefault="00C45BB1" w:rsidP="00C45BB1">
      <w:pPr>
        <w:pStyle w:val="Prrafodelista"/>
        <w:spacing w:after="0" w:line="240" w:lineRule="auto"/>
        <w:ind w:left="360"/>
        <w:jc w:val="center"/>
        <w:rPr>
          <w:b/>
          <w:color w:val="000000" w:themeColor="text1"/>
          <w:sz w:val="24"/>
          <w:szCs w:val="24"/>
        </w:rPr>
      </w:pPr>
      <w:r w:rsidRPr="00E65F66">
        <w:rPr>
          <w:b/>
          <w:color w:val="000000" w:themeColor="text1"/>
          <w:sz w:val="24"/>
          <w:szCs w:val="24"/>
        </w:rPr>
        <w:lastRenderedPageBreak/>
        <w:t>Listado de Correspondencias Firmadas por la Dirección General</w:t>
      </w:r>
    </w:p>
    <w:tbl>
      <w:tblPr>
        <w:tblStyle w:val="GridTable4Accent5"/>
        <w:tblW w:w="5000" w:type="pct"/>
        <w:tblLook w:val="04A0" w:firstRow="1" w:lastRow="0" w:firstColumn="1" w:lastColumn="0" w:noHBand="0" w:noVBand="1"/>
      </w:tblPr>
      <w:tblGrid>
        <w:gridCol w:w="3932"/>
        <w:gridCol w:w="4235"/>
        <w:gridCol w:w="887"/>
      </w:tblGrid>
      <w:tr w:rsidR="0046413A" w:rsidRPr="0046413A" w:rsidTr="00D3508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jc w:val="center"/>
              <w:rPr>
                <w:bCs w:val="0"/>
                <w:sz w:val="21"/>
                <w:lang w:eastAsia="es-ES"/>
              </w:rPr>
            </w:pPr>
            <w:r w:rsidRPr="0046413A">
              <w:rPr>
                <w:bCs w:val="0"/>
                <w:sz w:val="21"/>
                <w:lang w:eastAsia="es-ES"/>
              </w:rPr>
              <w:t>NOMBRE</w:t>
            </w:r>
          </w:p>
        </w:tc>
        <w:tc>
          <w:tcPr>
            <w:tcW w:w="2339" w:type="pct"/>
            <w:noWrap/>
            <w:hideMark/>
          </w:tcPr>
          <w:p w:rsidR="0046413A" w:rsidRPr="0046413A" w:rsidRDefault="0046413A" w:rsidP="00D3508E">
            <w:pPr>
              <w:jc w:val="center"/>
              <w:cnfStyle w:val="100000000000" w:firstRow="1" w:lastRow="0" w:firstColumn="0" w:lastColumn="0" w:oddVBand="0" w:evenVBand="0" w:oddHBand="0" w:evenHBand="0" w:firstRowFirstColumn="0" w:firstRowLastColumn="0" w:lastRowFirstColumn="0" w:lastRowLastColumn="0"/>
              <w:rPr>
                <w:bCs w:val="0"/>
                <w:sz w:val="21"/>
                <w:lang w:eastAsia="es-ES"/>
              </w:rPr>
            </w:pPr>
            <w:r w:rsidRPr="0046413A">
              <w:rPr>
                <w:bCs w:val="0"/>
                <w:sz w:val="21"/>
                <w:lang w:eastAsia="es-ES"/>
              </w:rPr>
              <w:t>CARGO/ÁREA /PROYECTO</w:t>
            </w:r>
          </w:p>
        </w:tc>
        <w:tc>
          <w:tcPr>
            <w:tcW w:w="490" w:type="pct"/>
            <w:noWrap/>
            <w:hideMark/>
          </w:tcPr>
          <w:p w:rsidR="0046413A" w:rsidRPr="0046413A" w:rsidRDefault="0046413A" w:rsidP="00D3508E">
            <w:pPr>
              <w:jc w:val="center"/>
              <w:cnfStyle w:val="100000000000" w:firstRow="1" w:lastRow="0" w:firstColumn="0" w:lastColumn="0" w:oddVBand="0" w:evenVBand="0" w:oddHBand="0" w:evenHBand="0" w:firstRowFirstColumn="0" w:firstRowLastColumn="0" w:lastRowFirstColumn="0" w:lastRowLastColumn="0"/>
              <w:rPr>
                <w:bCs w:val="0"/>
                <w:sz w:val="21"/>
                <w:lang w:eastAsia="es-ES"/>
              </w:rPr>
            </w:pPr>
            <w:r w:rsidRPr="0046413A">
              <w:rPr>
                <w:bCs w:val="0"/>
                <w:sz w:val="21"/>
                <w:lang w:eastAsia="es-ES"/>
              </w:rPr>
              <w:t>TOTAL</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Angie Estevez</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CAME</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1</w:t>
            </w:r>
          </w:p>
        </w:tc>
      </w:tr>
      <w:tr w:rsidR="0046413A" w:rsidRPr="0046413A" w:rsidTr="00D3508E">
        <w:trPr>
          <w:trHeight w:val="24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Claudina Valdez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Capacitación</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16</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Claudio Doñe</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CTCs.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3</w:t>
            </w:r>
          </w:p>
        </w:tc>
      </w:tr>
      <w:tr w:rsidR="0046413A" w:rsidRPr="0046413A" w:rsidTr="00D3508E">
        <w:trPr>
          <w:trHeight w:val="219"/>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Dirección General</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Externas</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20</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Dirección General</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Internas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24</w:t>
            </w:r>
          </w:p>
        </w:tc>
      </w:tr>
      <w:tr w:rsidR="0046413A" w:rsidRPr="0046413A" w:rsidTr="00D3508E">
        <w:trPr>
          <w:trHeight w:val="174"/>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Jose Luis Almonte</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Operaciones</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18</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Directores Regionales</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 </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53</w:t>
            </w:r>
          </w:p>
        </w:tc>
      </w:tr>
      <w:tr w:rsidR="0046413A" w:rsidRPr="0046413A" w:rsidTr="00D3508E">
        <w:trPr>
          <w:trHeight w:val="22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Dulce Elvira De Los Santos</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BIJRD</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34</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Elizabeth Samboy</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Enc. Adm. Y Eventos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Erickson Gomez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Seguridad</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4</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Evangelista Cornelio</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Vinculación</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trHeight w:val="24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Ezequiel Volquez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Planificación</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22</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Andrés Mejia</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Jóvenes Líderes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20</w:t>
            </w:r>
          </w:p>
        </w:tc>
      </w:tr>
      <w:tr w:rsidR="0046413A" w:rsidRPr="0046413A" w:rsidTr="00D3508E">
        <w:trPr>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Gregorio Marte</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Familias En Paz</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17</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Hector Encarnacion</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Enc. Ofic. Sub General Admi.</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trHeight w:val="264"/>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Hector Lopez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Unidad Ejecutora</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4</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Hector Medina</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 xml:space="preserve">Subdirección General </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4</w:t>
            </w:r>
          </w:p>
        </w:tc>
      </w:tr>
      <w:tr w:rsidR="0046413A" w:rsidRPr="0046413A" w:rsidTr="00D3508E">
        <w:trPr>
          <w:trHeight w:val="219"/>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Jean Carlos Jimenez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Tecnología</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23</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Johanna Tarrazo</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Comunicaciones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20</w:t>
            </w:r>
          </w:p>
        </w:tc>
      </w:tr>
      <w:tr w:rsidR="0046413A" w:rsidRPr="0046413A" w:rsidTr="00D3508E">
        <w:trPr>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Jose Guzman</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VIH Sida</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6</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Larissa Castillo</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 xml:space="preserve"> Legal</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33</w:t>
            </w:r>
          </w:p>
        </w:tc>
      </w:tr>
      <w:tr w:rsidR="0046413A" w:rsidRPr="0046413A" w:rsidTr="00D3508E">
        <w:trPr>
          <w:trHeight w:val="13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Leibnitz Aracena</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Enc. Servicios Generales</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20</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Natalie Ruiz Casado</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Gabinete Digital</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Maria Dolores Luna</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Enc. Salud Emocional</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Maria Lorena Morales</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Proyectos Sociales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13</w:t>
            </w:r>
          </w:p>
        </w:tc>
      </w:tr>
      <w:tr w:rsidR="0046413A" w:rsidRPr="0046413A" w:rsidTr="00D3508E">
        <w:trPr>
          <w:trHeight w:val="156"/>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Marta Rosso</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Inclusión</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4</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 xml:space="preserve">Maritza Toribio </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Finanzas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5</w:t>
            </w:r>
          </w:p>
        </w:tc>
      </w:tr>
      <w:tr w:rsidR="0046413A" w:rsidRPr="0046413A" w:rsidTr="00D3508E">
        <w:trPr>
          <w:trHeight w:val="219"/>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Mercedes Jerez</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Prevención Salud</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3</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Nieves Peguero</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Internacional</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1</w:t>
            </w:r>
          </w:p>
        </w:tc>
      </w:tr>
      <w:tr w:rsidR="0046413A" w:rsidRPr="0046413A" w:rsidTr="00D3508E">
        <w:trPr>
          <w:trHeight w:val="174"/>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Pedro Angeles</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Agricultura Familiar</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11</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Queeny Fondeur</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Salud Ocupacional</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2</w:t>
            </w:r>
          </w:p>
        </w:tc>
      </w:tr>
      <w:tr w:rsidR="0046413A" w:rsidRPr="0046413A" w:rsidTr="00D3508E">
        <w:trPr>
          <w:trHeight w:val="201"/>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Ramón Ignacio Mella</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Subdirector Gral. Administrativo.</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9</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Ruth Villar</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Enc. Mantenimiento Infra.</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47</w:t>
            </w:r>
          </w:p>
        </w:tc>
      </w:tr>
      <w:tr w:rsidR="0046413A" w:rsidRPr="0046413A" w:rsidTr="00D3508E">
        <w:trPr>
          <w:trHeight w:val="22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Soraya Ovalle/Nereida R.</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Recursos Humanos</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30</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Teresa Peralta</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Proyecto Sociocultural</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8</w:t>
            </w:r>
          </w:p>
        </w:tc>
      </w:tr>
      <w:tr w:rsidR="0046413A" w:rsidRPr="0046413A" w:rsidTr="00D3508E">
        <w:trPr>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Yajaira Molina</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Proyecto Vuelvo A Empezar</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Progresando Unidos</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 </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10</w:t>
            </w:r>
          </w:p>
        </w:tc>
      </w:tr>
      <w:tr w:rsidR="0046413A" w:rsidRPr="0046413A" w:rsidTr="00D3508E">
        <w:trPr>
          <w:trHeight w:val="237"/>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Nelson Figuereo</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Enc. Transportación</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15</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Jose Luis Tapia</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Servicios Generales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19</w:t>
            </w:r>
          </w:p>
        </w:tc>
      </w:tr>
      <w:tr w:rsidR="0046413A" w:rsidRPr="0046413A" w:rsidTr="00D3508E">
        <w:trPr>
          <w:trHeight w:val="102"/>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Carolina Gordillo</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Proyectos Infantiles</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3</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Suleika Jimenez</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Inclusión Financiera</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7</w:t>
            </w:r>
          </w:p>
        </w:tc>
      </w:tr>
      <w:tr w:rsidR="0046413A" w:rsidRPr="0046413A" w:rsidTr="00D3508E">
        <w:trPr>
          <w:trHeight w:val="165"/>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Laura Encarnacion</w:t>
            </w:r>
          </w:p>
        </w:tc>
        <w:tc>
          <w:tcPr>
            <w:tcW w:w="2339" w:type="pct"/>
            <w:noWrap/>
            <w:hideMark/>
          </w:tcPr>
          <w:p w:rsidR="0046413A" w:rsidRPr="0046413A" w:rsidRDefault="0046413A" w:rsidP="00D3508E">
            <w:pP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Subdirectora Despacho</w:t>
            </w:r>
          </w:p>
        </w:tc>
        <w:tc>
          <w:tcPr>
            <w:tcW w:w="490" w:type="pct"/>
            <w:noWrap/>
            <w:hideMark/>
          </w:tcPr>
          <w:p w:rsidR="0046413A" w:rsidRPr="0046413A" w:rsidRDefault="0046413A" w:rsidP="00D3508E">
            <w:pPr>
              <w:jc w:val="center"/>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1</w:t>
            </w:r>
          </w:p>
        </w:tc>
      </w:tr>
      <w:tr w:rsidR="0046413A" w:rsidRPr="0046413A" w:rsidTr="00D3508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rPr>
                <w:b w:val="0"/>
                <w:color w:val="000000"/>
                <w:sz w:val="21"/>
                <w:lang w:eastAsia="es-ES"/>
              </w:rPr>
            </w:pPr>
            <w:r w:rsidRPr="0046413A">
              <w:rPr>
                <w:b w:val="0"/>
                <w:color w:val="000000"/>
                <w:sz w:val="21"/>
                <w:lang w:eastAsia="es-ES"/>
              </w:rPr>
              <w:t>Carmencita Santana</w:t>
            </w:r>
          </w:p>
        </w:tc>
        <w:tc>
          <w:tcPr>
            <w:tcW w:w="2339" w:type="pct"/>
            <w:noWrap/>
            <w:hideMark/>
          </w:tcPr>
          <w:p w:rsidR="0046413A" w:rsidRPr="0046413A" w:rsidRDefault="0046413A" w:rsidP="00D3508E">
            <w:pP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 Proyecto Crecer en Valores</w:t>
            </w:r>
          </w:p>
        </w:tc>
        <w:tc>
          <w:tcPr>
            <w:tcW w:w="490" w:type="pct"/>
            <w:noWrap/>
            <w:hideMark/>
          </w:tcPr>
          <w:p w:rsidR="0046413A" w:rsidRPr="0046413A" w:rsidRDefault="0046413A" w:rsidP="00D3508E">
            <w:pPr>
              <w:jc w:val="center"/>
              <w:cnfStyle w:val="000000100000" w:firstRow="0" w:lastRow="0" w:firstColumn="0" w:lastColumn="0" w:oddVBand="0" w:evenVBand="0" w:oddHBand="1" w:evenHBand="0" w:firstRowFirstColumn="0" w:firstRowLastColumn="0" w:lastRowFirstColumn="0" w:lastRowLastColumn="0"/>
              <w:rPr>
                <w:color w:val="000000"/>
                <w:sz w:val="21"/>
                <w:lang w:eastAsia="es-ES"/>
              </w:rPr>
            </w:pPr>
            <w:r w:rsidRPr="0046413A">
              <w:rPr>
                <w:color w:val="000000"/>
                <w:sz w:val="21"/>
                <w:lang w:eastAsia="es-ES"/>
              </w:rPr>
              <w:t>4</w:t>
            </w:r>
          </w:p>
        </w:tc>
      </w:tr>
      <w:tr w:rsidR="0046413A" w:rsidRPr="0046413A" w:rsidTr="00D3508E">
        <w:trPr>
          <w:trHeight w:val="210"/>
        </w:trPr>
        <w:tc>
          <w:tcPr>
            <w:cnfStyle w:val="001000000000" w:firstRow="0" w:lastRow="0" w:firstColumn="1" w:lastColumn="0" w:oddVBand="0" w:evenVBand="0" w:oddHBand="0" w:evenHBand="0" w:firstRowFirstColumn="0" w:firstRowLastColumn="0" w:lastRowFirstColumn="0" w:lastRowLastColumn="0"/>
            <w:tcW w:w="2171" w:type="pct"/>
            <w:noWrap/>
            <w:hideMark/>
          </w:tcPr>
          <w:p w:rsidR="0046413A" w:rsidRPr="0046413A" w:rsidRDefault="0046413A" w:rsidP="00D3508E">
            <w:pPr>
              <w:spacing w:before="240"/>
              <w:rPr>
                <w:bCs w:val="0"/>
                <w:color w:val="000000"/>
                <w:sz w:val="21"/>
                <w:lang w:eastAsia="es-ES"/>
              </w:rPr>
            </w:pPr>
            <w:r w:rsidRPr="0046413A">
              <w:rPr>
                <w:bCs w:val="0"/>
                <w:color w:val="000000"/>
                <w:sz w:val="21"/>
                <w:lang w:eastAsia="es-ES"/>
              </w:rPr>
              <w:t>Total</w:t>
            </w:r>
          </w:p>
        </w:tc>
        <w:tc>
          <w:tcPr>
            <w:tcW w:w="2339" w:type="pct"/>
            <w:noWrap/>
            <w:hideMark/>
          </w:tcPr>
          <w:p w:rsidR="0046413A" w:rsidRPr="0046413A" w:rsidRDefault="0046413A" w:rsidP="00D3508E">
            <w:pPr>
              <w:spacing w:before="240"/>
              <w:cnfStyle w:val="000000000000" w:firstRow="0" w:lastRow="0" w:firstColumn="0" w:lastColumn="0" w:oddVBand="0" w:evenVBand="0" w:oddHBand="0" w:evenHBand="0" w:firstRowFirstColumn="0" w:firstRowLastColumn="0" w:lastRowFirstColumn="0" w:lastRowLastColumn="0"/>
              <w:rPr>
                <w:color w:val="000000"/>
                <w:sz w:val="21"/>
                <w:lang w:eastAsia="es-ES"/>
              </w:rPr>
            </w:pPr>
            <w:r w:rsidRPr="0046413A">
              <w:rPr>
                <w:color w:val="000000"/>
                <w:sz w:val="21"/>
                <w:lang w:eastAsia="es-ES"/>
              </w:rPr>
              <w:t> </w:t>
            </w:r>
          </w:p>
        </w:tc>
        <w:tc>
          <w:tcPr>
            <w:tcW w:w="490" w:type="pct"/>
            <w:noWrap/>
            <w:hideMark/>
          </w:tcPr>
          <w:p w:rsidR="0046413A" w:rsidRPr="0046413A" w:rsidRDefault="0046413A" w:rsidP="00D3508E">
            <w:pPr>
              <w:spacing w:before="240"/>
              <w:jc w:val="center"/>
              <w:cnfStyle w:val="000000000000" w:firstRow="0" w:lastRow="0" w:firstColumn="0" w:lastColumn="0" w:oddVBand="0" w:evenVBand="0" w:oddHBand="0" w:evenHBand="0" w:firstRowFirstColumn="0" w:firstRowLastColumn="0" w:lastRowFirstColumn="0" w:lastRowLastColumn="0"/>
              <w:rPr>
                <w:b/>
                <w:color w:val="000000"/>
                <w:sz w:val="21"/>
                <w:lang w:eastAsia="es-ES"/>
              </w:rPr>
            </w:pPr>
            <w:r w:rsidRPr="0046413A">
              <w:rPr>
                <w:b/>
                <w:color w:val="000000"/>
                <w:sz w:val="21"/>
                <w:lang w:eastAsia="es-ES"/>
              </w:rPr>
              <w:t>545</w:t>
            </w:r>
          </w:p>
        </w:tc>
      </w:tr>
    </w:tbl>
    <w:p w:rsidR="0046413A" w:rsidRDefault="0046413A" w:rsidP="00C45BB1">
      <w:pPr>
        <w:pStyle w:val="Prrafodelista"/>
        <w:spacing w:after="0" w:line="240" w:lineRule="auto"/>
        <w:ind w:left="360"/>
        <w:jc w:val="center"/>
        <w:rPr>
          <w:b/>
          <w:color w:val="000000" w:themeColor="text1"/>
          <w:sz w:val="24"/>
          <w:szCs w:val="24"/>
        </w:rPr>
      </w:pPr>
    </w:p>
    <w:p w:rsidR="0046413A" w:rsidRDefault="0046413A" w:rsidP="00C45BB1">
      <w:pPr>
        <w:pStyle w:val="Prrafodelista"/>
        <w:spacing w:after="0" w:line="240" w:lineRule="auto"/>
        <w:ind w:left="360"/>
        <w:jc w:val="center"/>
        <w:rPr>
          <w:b/>
          <w:color w:val="000000" w:themeColor="text1"/>
          <w:sz w:val="24"/>
          <w:szCs w:val="24"/>
        </w:rPr>
      </w:pPr>
    </w:p>
    <w:p w:rsidR="00C45BB1" w:rsidRPr="00343713" w:rsidRDefault="00C45BB1" w:rsidP="0046413A">
      <w:pPr>
        <w:shd w:val="clear" w:color="auto" w:fill="92CDDC" w:themeFill="accent5" w:themeFillTint="99"/>
        <w:spacing w:after="0" w:line="240" w:lineRule="auto"/>
        <w:jc w:val="both"/>
        <w:rPr>
          <w:rStyle w:val="ListLabel1"/>
          <w:sz w:val="24"/>
          <w:szCs w:val="24"/>
        </w:rPr>
      </w:pPr>
      <w:r w:rsidRPr="00343713">
        <w:rPr>
          <w:rStyle w:val="ListLabel1"/>
          <w:sz w:val="24"/>
          <w:szCs w:val="24"/>
        </w:rPr>
        <w:t>Dirección de Planificación</w:t>
      </w:r>
    </w:p>
    <w:p w:rsidR="00C45BB1" w:rsidRDefault="00C45BB1" w:rsidP="00C45BB1">
      <w:pPr>
        <w:pStyle w:val="Prrafodelista"/>
        <w:spacing w:after="0" w:line="240" w:lineRule="auto"/>
        <w:contextualSpacing w:val="0"/>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Fue elaborada la presentación de la Estrategia de Restructuración del componente 1.3 del proyecto “Progresando Unidos”.</w:t>
      </w:r>
    </w:p>
    <w:p w:rsidR="00C45BB1" w:rsidRPr="00E04AED" w:rsidRDefault="00C45BB1" w:rsidP="00F352F1">
      <w:pPr>
        <w:pStyle w:val="Prrafodelista"/>
        <w:spacing w:after="0" w:line="240" w:lineRule="auto"/>
        <w:ind w:left="360"/>
        <w:contextualSpacing w:val="0"/>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Fueron remitidos al  Sistema de Integración Centroamericana (SICA) los comentarios sobre la Agenda Regional Intersectorial.</w:t>
      </w:r>
    </w:p>
    <w:p w:rsidR="00C45BB1" w:rsidRPr="00E04AED" w:rsidRDefault="00C45BB1" w:rsidP="00F352F1">
      <w:pPr>
        <w:pStyle w:val="Prrafodelista"/>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Se proporcionó seguimiento y se actualizaron los resultados del Programa Prosoli en el Sistema de Metas Presidenciales (SIGOB) del Gabinete de Coordinación de Políticas Sociales.</w:t>
      </w:r>
    </w:p>
    <w:p w:rsidR="00C45BB1" w:rsidRPr="00E04AED" w:rsidRDefault="00C45BB1" w:rsidP="00F352F1">
      <w:pPr>
        <w:spacing w:after="0" w:line="240" w:lineRule="auto"/>
        <w:ind w:left="-360"/>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Se elaboraron, con frecuencia semanal, los calendarios de actividades de mayor relevancia de todos los proyectos vigentes del Programa.</w:t>
      </w:r>
    </w:p>
    <w:p w:rsidR="00C45BB1" w:rsidRPr="00E04AED" w:rsidRDefault="00C45BB1" w:rsidP="00F352F1">
      <w:pPr>
        <w:pStyle w:val="Prrafodelista"/>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Fueron revisados los protocolos del Programa Ciudad Mujer para determinar su consistencia con el convenio a suscribir con las distintas instituciones que prestarán sus servicios en el proyecto.</w:t>
      </w:r>
    </w:p>
    <w:p w:rsidR="00C45BB1" w:rsidRPr="00E04AED" w:rsidRDefault="00C45BB1" w:rsidP="00F352F1">
      <w:pPr>
        <w:pStyle w:val="Prrafodelista"/>
        <w:spacing w:after="0" w:line="240" w:lineRule="auto"/>
        <w:ind w:left="360"/>
        <w:contextualSpacing w:val="0"/>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Fue remido a Dirección Técnica del Gabinete de Coordinación de Políticas Sociales el conjunto de proyectos a realizarse con donaciones de la Agencia Andaluza de Cooperación Internacional para el Desarrollo (AACID), en consonancia con los lineamientos del Ministerio de Economía, Planificación y Desarrollo (MEPyD).</w:t>
      </w:r>
    </w:p>
    <w:p w:rsidR="00C45BB1" w:rsidRPr="00E04AED" w:rsidRDefault="00C45BB1" w:rsidP="00F352F1">
      <w:pPr>
        <w:pStyle w:val="Prrafodelista"/>
        <w:spacing w:after="0" w:line="240" w:lineRule="auto"/>
        <w:ind w:left="360"/>
        <w:contextualSpacing w:val="0"/>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Se brindó colaboración al Área de Comunicaciones de la Vicepresidencia para la elaboración del documento a presentar durante el 35</w:t>
      </w:r>
      <w:r w:rsidRPr="00E04AED">
        <w:rPr>
          <w:rFonts w:ascii="MS Reference Sans Serif" w:hAnsi="MS Reference Sans Serif"/>
          <w:sz w:val="24"/>
          <w:szCs w:val="24"/>
        </w:rPr>
        <w:t>◦</w:t>
      </w:r>
      <w:r w:rsidRPr="00E04AED">
        <w:rPr>
          <w:sz w:val="24"/>
          <w:szCs w:val="24"/>
        </w:rPr>
        <w:t xml:space="preserve"> período de sesiones de la FAO Regional Conference for Latin America and the Caribbean, Jamaica.</w:t>
      </w:r>
    </w:p>
    <w:p w:rsidR="00C45BB1" w:rsidRPr="00E04AED" w:rsidRDefault="00C45BB1" w:rsidP="00F352F1">
      <w:pPr>
        <w:pStyle w:val="Prrafodelista"/>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Fueron actualizadas  y remitidas al Área de Comunicaciones las cifras de  los principales resultados logrados por la Vicepresidencia en materia social, con la finalidad de ser incluidas en el libro que se ha pautado publicar.</w:t>
      </w:r>
    </w:p>
    <w:p w:rsidR="00C45BB1" w:rsidRPr="00E04AED" w:rsidRDefault="00C45BB1" w:rsidP="00F352F1">
      <w:pPr>
        <w:pStyle w:val="Prrafodelista"/>
        <w:jc w:val="both"/>
        <w:rPr>
          <w:sz w:val="24"/>
          <w:szCs w:val="24"/>
        </w:rPr>
      </w:pPr>
    </w:p>
    <w:p w:rsidR="00C45BB1" w:rsidRPr="00E04AED" w:rsidRDefault="00C45BB1" w:rsidP="00F352F1">
      <w:pPr>
        <w:pStyle w:val="Prrafodelista"/>
        <w:numPr>
          <w:ilvl w:val="0"/>
          <w:numId w:val="33"/>
        </w:numPr>
        <w:ind w:left="360"/>
        <w:contextualSpacing w:val="0"/>
        <w:jc w:val="both"/>
        <w:rPr>
          <w:sz w:val="24"/>
          <w:szCs w:val="24"/>
        </w:rPr>
      </w:pPr>
      <w:r w:rsidRPr="00E04AED">
        <w:rPr>
          <w:sz w:val="24"/>
          <w:szCs w:val="24"/>
        </w:rPr>
        <w:t>Fueron elaborados los  cuestionarios a  utilizar para la generación de multimedia (audio, imágenes y videos) con participante del Programa, esto es, para utilizarlos la difusión del proyecto de educación financiera LISTA.</w:t>
      </w:r>
    </w:p>
    <w:p w:rsidR="00C45BB1" w:rsidRPr="00E04AED" w:rsidRDefault="00C45BB1" w:rsidP="00F352F1">
      <w:pPr>
        <w:pStyle w:val="Prrafodelista"/>
        <w:numPr>
          <w:ilvl w:val="0"/>
          <w:numId w:val="33"/>
        </w:numPr>
        <w:ind w:left="360"/>
        <w:contextualSpacing w:val="0"/>
        <w:jc w:val="both"/>
        <w:rPr>
          <w:sz w:val="24"/>
          <w:szCs w:val="24"/>
        </w:rPr>
      </w:pPr>
      <w:r w:rsidRPr="00E04AED">
        <w:rPr>
          <w:sz w:val="24"/>
          <w:szCs w:val="24"/>
        </w:rPr>
        <w:t>Fue actualizada la presentación sobre los resultados que ha logrado el Programa Prosoli, en el marco de la pasantía profesional: “Intercambio de Experiencias y Buenas Prácticas de la Red de Protección Social”.</w:t>
      </w: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lastRenderedPageBreak/>
        <w:t>Se elaboró la matriz de Oferta Programática del Prosoli en seguimiento a informaciones a suministrar a la subcomisión Personas para el logro de los Objetivos de Desarrollo Sostenible (ODS).</w:t>
      </w:r>
    </w:p>
    <w:p w:rsidR="00C45BB1" w:rsidRPr="00E04AED" w:rsidRDefault="00C45BB1" w:rsidP="00F352F1">
      <w:pPr>
        <w:pStyle w:val="Prrafodelista"/>
        <w:spacing w:after="0" w:line="240" w:lineRule="auto"/>
        <w:ind w:left="360"/>
        <w:contextualSpacing w:val="0"/>
        <w:jc w:val="both"/>
        <w:rPr>
          <w:sz w:val="24"/>
          <w:szCs w:val="24"/>
        </w:rPr>
      </w:pPr>
    </w:p>
    <w:p w:rsidR="00C45BB1" w:rsidRPr="00E04AED" w:rsidRDefault="00C45BB1" w:rsidP="00F352F1">
      <w:pPr>
        <w:pStyle w:val="Prrafodelista"/>
        <w:numPr>
          <w:ilvl w:val="0"/>
          <w:numId w:val="33"/>
        </w:numPr>
        <w:spacing w:after="0" w:line="240" w:lineRule="auto"/>
        <w:ind w:left="360"/>
        <w:contextualSpacing w:val="0"/>
        <w:jc w:val="both"/>
        <w:rPr>
          <w:sz w:val="24"/>
          <w:szCs w:val="24"/>
        </w:rPr>
      </w:pPr>
      <w:r w:rsidRPr="00E04AED">
        <w:rPr>
          <w:sz w:val="24"/>
          <w:szCs w:val="24"/>
        </w:rPr>
        <w:t>Se brindó apoyo a la Dirección de Operaciones en el proceso de  Evaluación de Consultorías, Evaluación de Competencias y Adquisición de Uniformes.</w:t>
      </w:r>
    </w:p>
    <w:p w:rsidR="00C45BB1" w:rsidRPr="00E04AED"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7C0BB8">
        <w:rPr>
          <w:sz w:val="24"/>
          <w:szCs w:val="24"/>
        </w:rPr>
        <w:t>Fue remitida a la OAI, la información correspondiente a la cantidad de hogares incorporados desde el año 2014 a la fecha 2018, desagregados a nivel de subsidio, año y sexo del jefe del hogar.</w:t>
      </w:r>
    </w:p>
    <w:p w:rsidR="00C45BB1" w:rsidRPr="007C0BB8"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BE7237">
        <w:rPr>
          <w:sz w:val="24"/>
          <w:szCs w:val="24"/>
        </w:rPr>
        <w:t>Para determinar la calidad y consistencia de las informaciones suministradas por el personal de campo en la verificación de corresponsabilidad ILAE (Noviembre – Diciembre 2017) se seleccionó una muestra 665 miembros. Y se realizó la evaluación correspondiente.</w:t>
      </w:r>
    </w:p>
    <w:p w:rsidR="00C45BB1" w:rsidRPr="00BE7237"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BE7237">
        <w:rPr>
          <w:sz w:val="24"/>
          <w:szCs w:val="24"/>
        </w:rPr>
        <w:t xml:space="preserve">Con el objetivo de determinar la calidad de las capacitaciones y el impacto en el ámbito laboral de los miembros de familias Prosoli, se realizó un levantamiento en dos etapas la primera vía telefónica y la segunda visitando directamente el hogar. </w:t>
      </w:r>
    </w:p>
    <w:p w:rsidR="00C45BB1" w:rsidRPr="00BE7237"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305CB9">
        <w:rPr>
          <w:sz w:val="24"/>
          <w:szCs w:val="24"/>
        </w:rPr>
        <w:t xml:space="preserve">Se inició el levantamiento de las 109 mujeres que fueron galardonadas en las categorías: Liderazgo comunitario, desarrollo económico, superación de limitaciones, entre otras; con el objetivo de evaluar los logros de las Mujeres de Progreso, que han sido premiadas desde el año 2012 a la fecha. </w:t>
      </w:r>
    </w:p>
    <w:p w:rsidR="00C45BB1" w:rsidRPr="00305CB9"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305CB9">
        <w:rPr>
          <w:sz w:val="24"/>
          <w:szCs w:val="24"/>
        </w:rPr>
        <w:t>Fue realizado el informe de evaluación de las visitas domiciliarias correspondiente a la nómina de marzo - abril 2018, en este se revisó una muestra de 550 Enlaces Familiares, los cuales se buscaron los soportes correspondientes a las visitas realizadas en las regionales de Prosoli.</w:t>
      </w:r>
    </w:p>
    <w:p w:rsidR="00C45BB1" w:rsidRPr="00927547"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927547">
        <w:rPr>
          <w:sz w:val="24"/>
          <w:szCs w:val="24"/>
        </w:rPr>
        <w:t>Fue realizada la evaluación correspondiente a los operativos de “Sonrisa y Mirada Feliz” para estimar la satisfacción de quienes participaron en estas jornadas médicas. El principal resultado arrojó que un 54.4% considera de forma general que la jornada fue muy buena y un 45.6% la consideró como buena.</w:t>
      </w:r>
    </w:p>
    <w:p w:rsidR="00C45BB1" w:rsidRPr="00927547"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Pr>
          <w:sz w:val="24"/>
          <w:szCs w:val="24"/>
        </w:rPr>
        <w:t xml:space="preserve">Fue realizado el cuestionario sobre “Valores” </w:t>
      </w:r>
      <w:r w:rsidRPr="00927547">
        <w:rPr>
          <w:sz w:val="24"/>
          <w:szCs w:val="24"/>
        </w:rPr>
        <w:t xml:space="preserve">para medir los indicadores </w:t>
      </w:r>
      <w:r>
        <w:rPr>
          <w:sz w:val="24"/>
          <w:szCs w:val="24"/>
        </w:rPr>
        <w:t>que hacen referencia a</w:t>
      </w:r>
      <w:r w:rsidRPr="00927547">
        <w:rPr>
          <w:sz w:val="24"/>
          <w:szCs w:val="24"/>
        </w:rPr>
        <w:t xml:space="preserve"> conocimiento, actitudes y prácticas. La muestra propuesta para realizar la encuesta </w:t>
      </w:r>
      <w:r>
        <w:rPr>
          <w:sz w:val="24"/>
          <w:szCs w:val="24"/>
        </w:rPr>
        <w:t>fue</w:t>
      </w:r>
      <w:r w:rsidRPr="00927547">
        <w:rPr>
          <w:sz w:val="24"/>
          <w:szCs w:val="24"/>
        </w:rPr>
        <w:t xml:space="preserve"> de 2,400 personas, las cuales estarían divididas en dos grupos un control (elegibles) de 1,200 y un tratamiento (beneficiarios) de 1,200 personas.</w:t>
      </w:r>
    </w:p>
    <w:p w:rsidR="00C45BB1" w:rsidRPr="00BE7237" w:rsidRDefault="00C45BB1" w:rsidP="00F352F1">
      <w:pPr>
        <w:jc w:val="both"/>
        <w:rPr>
          <w:sz w:val="24"/>
          <w:szCs w:val="24"/>
        </w:rPr>
      </w:pPr>
    </w:p>
    <w:p w:rsidR="00C45BB1" w:rsidRPr="00354BDE" w:rsidRDefault="00C45BB1" w:rsidP="00F352F1">
      <w:pPr>
        <w:jc w:val="both"/>
        <w:rPr>
          <w:sz w:val="24"/>
          <w:szCs w:val="24"/>
        </w:rPr>
      </w:pPr>
      <w:r>
        <w:rPr>
          <w:sz w:val="24"/>
          <w:szCs w:val="24"/>
        </w:rPr>
        <w:lastRenderedPageBreak/>
        <w:t>Fueron remitidas</w:t>
      </w:r>
      <w:r w:rsidRPr="00354BDE">
        <w:rPr>
          <w:sz w:val="24"/>
          <w:szCs w:val="24"/>
        </w:rPr>
        <w:t xml:space="preserve"> las siguientes informaciones correspondiente</w:t>
      </w:r>
      <w:r>
        <w:rPr>
          <w:sz w:val="24"/>
          <w:szCs w:val="24"/>
        </w:rPr>
        <w:t xml:space="preserve">s al informe de verificación no. </w:t>
      </w:r>
      <w:r w:rsidRPr="00354BDE">
        <w:rPr>
          <w:sz w:val="24"/>
          <w:szCs w:val="24"/>
        </w:rPr>
        <w:t>6 y el informe de las incorporaciones de los ICV2:</w:t>
      </w:r>
    </w:p>
    <w:p w:rsidR="00C45BB1" w:rsidRPr="008119F0" w:rsidRDefault="00C45BB1" w:rsidP="00F352F1">
      <w:pPr>
        <w:pStyle w:val="Prrafodelista"/>
        <w:numPr>
          <w:ilvl w:val="0"/>
          <w:numId w:val="40"/>
        </w:numPr>
        <w:spacing w:after="0" w:line="240" w:lineRule="auto"/>
        <w:contextualSpacing w:val="0"/>
        <w:jc w:val="both"/>
        <w:rPr>
          <w:sz w:val="24"/>
          <w:szCs w:val="24"/>
        </w:rPr>
      </w:pPr>
      <w:r w:rsidRPr="00E04AED">
        <w:rPr>
          <w:sz w:val="24"/>
          <w:szCs w:val="24"/>
        </w:rPr>
        <w:t xml:space="preserve">ILAE – ICV2: </w:t>
      </w:r>
      <w:r>
        <w:rPr>
          <w:sz w:val="24"/>
          <w:szCs w:val="24"/>
        </w:rPr>
        <w:t>C</w:t>
      </w:r>
      <w:r w:rsidRPr="00E04AED">
        <w:rPr>
          <w:sz w:val="24"/>
          <w:szCs w:val="24"/>
        </w:rPr>
        <w:t>ontempla unos 63,762 miembros del Incentivo a la Asistencia Escolar (ILAE</w:t>
      </w:r>
      <w:r w:rsidRPr="008119F0">
        <w:rPr>
          <w:sz w:val="24"/>
          <w:szCs w:val="24"/>
        </w:rPr>
        <w:t>), de hogares de las 14 provincias de Progresando Unidos y categorizados como ICV2, incorporados  del año 2014 a</w:t>
      </w:r>
      <w:r>
        <w:rPr>
          <w:sz w:val="24"/>
          <w:szCs w:val="24"/>
        </w:rPr>
        <w:t xml:space="preserve"> la</w:t>
      </w:r>
      <w:r w:rsidRPr="008119F0">
        <w:rPr>
          <w:sz w:val="24"/>
          <w:szCs w:val="24"/>
        </w:rPr>
        <w:t xml:space="preserve"> fecha.</w:t>
      </w:r>
    </w:p>
    <w:p w:rsidR="00C45BB1" w:rsidRPr="008119F0" w:rsidRDefault="00C45BB1" w:rsidP="00F352F1">
      <w:pPr>
        <w:pStyle w:val="Prrafodelista"/>
        <w:numPr>
          <w:ilvl w:val="0"/>
          <w:numId w:val="40"/>
        </w:numPr>
        <w:spacing w:after="0" w:line="240" w:lineRule="auto"/>
        <w:contextualSpacing w:val="0"/>
        <w:jc w:val="both"/>
        <w:rPr>
          <w:sz w:val="24"/>
          <w:szCs w:val="24"/>
        </w:rPr>
      </w:pPr>
      <w:r w:rsidRPr="008119F0">
        <w:rPr>
          <w:sz w:val="24"/>
          <w:szCs w:val="24"/>
        </w:rPr>
        <w:t xml:space="preserve">ILAE – ICV1: </w:t>
      </w:r>
      <w:r>
        <w:rPr>
          <w:sz w:val="24"/>
          <w:szCs w:val="24"/>
        </w:rPr>
        <w:t>C</w:t>
      </w:r>
      <w:r w:rsidRPr="008119F0">
        <w:rPr>
          <w:sz w:val="24"/>
          <w:szCs w:val="24"/>
        </w:rPr>
        <w:t xml:space="preserve">ontempla unos 19,843 miembros del Incentivo a la Asistencia Escolar (ILAE), de hogares de las 14 provincias de Progresando Unidos y categorizados como ICV1. </w:t>
      </w:r>
    </w:p>
    <w:p w:rsidR="00C45BB1" w:rsidRPr="008119F0" w:rsidRDefault="00C45BB1" w:rsidP="00F352F1">
      <w:pPr>
        <w:pStyle w:val="Prrafodelista"/>
        <w:numPr>
          <w:ilvl w:val="0"/>
          <w:numId w:val="40"/>
        </w:numPr>
        <w:spacing w:after="0" w:line="240" w:lineRule="auto"/>
        <w:contextualSpacing w:val="0"/>
        <w:jc w:val="both"/>
        <w:rPr>
          <w:sz w:val="24"/>
          <w:szCs w:val="24"/>
        </w:rPr>
      </w:pPr>
      <w:r w:rsidRPr="008119F0">
        <w:rPr>
          <w:sz w:val="24"/>
          <w:szCs w:val="24"/>
        </w:rPr>
        <w:t xml:space="preserve">BEEP – ICV2: </w:t>
      </w:r>
      <w:r>
        <w:rPr>
          <w:sz w:val="24"/>
          <w:szCs w:val="24"/>
        </w:rPr>
        <w:t>C</w:t>
      </w:r>
      <w:r w:rsidRPr="008119F0">
        <w:rPr>
          <w:sz w:val="24"/>
          <w:szCs w:val="24"/>
        </w:rPr>
        <w:t>ontempla unos 71,038 miembros del Bono Escolar Estudiando Progreso (BEEP), de hogares de las 14 provincias de Progresando Unidos y categorizados como ICV2, incorporados  del año 2014 a</w:t>
      </w:r>
      <w:r>
        <w:rPr>
          <w:sz w:val="24"/>
          <w:szCs w:val="24"/>
        </w:rPr>
        <w:t xml:space="preserve"> la</w:t>
      </w:r>
      <w:r w:rsidRPr="008119F0">
        <w:rPr>
          <w:sz w:val="24"/>
          <w:szCs w:val="24"/>
        </w:rPr>
        <w:t xml:space="preserve"> fecha.</w:t>
      </w:r>
    </w:p>
    <w:p w:rsidR="00C45BB1" w:rsidRPr="008119F0" w:rsidRDefault="00C45BB1" w:rsidP="00F352F1">
      <w:pPr>
        <w:pStyle w:val="Prrafodelista"/>
        <w:numPr>
          <w:ilvl w:val="0"/>
          <w:numId w:val="40"/>
        </w:numPr>
        <w:spacing w:after="0" w:line="240" w:lineRule="auto"/>
        <w:contextualSpacing w:val="0"/>
        <w:jc w:val="both"/>
        <w:rPr>
          <w:sz w:val="24"/>
          <w:szCs w:val="24"/>
        </w:rPr>
      </w:pPr>
      <w:r w:rsidRPr="008119F0">
        <w:rPr>
          <w:sz w:val="24"/>
          <w:szCs w:val="24"/>
        </w:rPr>
        <w:t xml:space="preserve">BEEP – ICV1: </w:t>
      </w:r>
      <w:r>
        <w:rPr>
          <w:sz w:val="24"/>
          <w:szCs w:val="24"/>
        </w:rPr>
        <w:t xml:space="preserve">Contempla </w:t>
      </w:r>
      <w:r w:rsidRPr="008119F0">
        <w:rPr>
          <w:sz w:val="24"/>
          <w:szCs w:val="24"/>
        </w:rPr>
        <w:t>unos 3,398 miembros del Bono Escolar Estudiando Progreso (BEEP), de hogares de las 14 provincias de Progresando Un</w:t>
      </w:r>
      <w:r>
        <w:rPr>
          <w:sz w:val="24"/>
          <w:szCs w:val="24"/>
        </w:rPr>
        <w:t>idos y categorizados como ICV1, d</w:t>
      </w:r>
      <w:r w:rsidRPr="008119F0">
        <w:rPr>
          <w:sz w:val="24"/>
          <w:szCs w:val="24"/>
        </w:rPr>
        <w:t xml:space="preserve">urante </w:t>
      </w:r>
      <w:r>
        <w:rPr>
          <w:sz w:val="24"/>
          <w:szCs w:val="24"/>
        </w:rPr>
        <w:t>el corriente</w:t>
      </w:r>
      <w:r w:rsidRPr="008119F0">
        <w:rPr>
          <w:sz w:val="24"/>
          <w:szCs w:val="24"/>
        </w:rPr>
        <w:t xml:space="preserve"> año 2018.</w:t>
      </w:r>
    </w:p>
    <w:p w:rsidR="00C45BB1" w:rsidRPr="008119F0" w:rsidRDefault="00C45BB1" w:rsidP="00F352F1">
      <w:pPr>
        <w:pStyle w:val="Prrafodelista"/>
        <w:numPr>
          <w:ilvl w:val="0"/>
          <w:numId w:val="40"/>
        </w:numPr>
        <w:spacing w:after="0" w:line="240" w:lineRule="auto"/>
        <w:contextualSpacing w:val="0"/>
        <w:jc w:val="both"/>
        <w:rPr>
          <w:sz w:val="24"/>
          <w:szCs w:val="24"/>
        </w:rPr>
      </w:pPr>
      <w:r w:rsidRPr="008119F0">
        <w:rPr>
          <w:sz w:val="24"/>
          <w:szCs w:val="24"/>
        </w:rPr>
        <w:t>CEP – ICV2: La misma contempla unos 59,975 miembros de Comer es Primero (CEP), de hogares de las 14 provincias de Progresando Unidos y categorizados como ICV2, incorporados  del año 2014 a fecha.</w:t>
      </w:r>
    </w:p>
    <w:p w:rsidR="00C45BB1" w:rsidRPr="00A23B12" w:rsidRDefault="00C45BB1" w:rsidP="00F352F1">
      <w:pPr>
        <w:jc w:val="both"/>
      </w:pPr>
    </w:p>
    <w:p w:rsidR="00C45BB1" w:rsidRPr="006274F0" w:rsidRDefault="00C45BB1" w:rsidP="00F352F1">
      <w:pPr>
        <w:spacing w:after="0" w:line="240" w:lineRule="auto"/>
        <w:jc w:val="both"/>
        <w:rPr>
          <w:sz w:val="24"/>
          <w:szCs w:val="24"/>
        </w:rPr>
      </w:pPr>
      <w:r w:rsidRPr="006274F0">
        <w:rPr>
          <w:sz w:val="24"/>
          <w:szCs w:val="24"/>
        </w:rPr>
        <w:t>Dentro del quehacer cotidiano de la Dirección de Planificación, se encuentra la participación en las siguientes reuniones:</w:t>
      </w:r>
    </w:p>
    <w:p w:rsidR="00C45BB1" w:rsidRPr="006274F0" w:rsidRDefault="00C45BB1" w:rsidP="00F352F1">
      <w:pPr>
        <w:pStyle w:val="Prrafodelista"/>
        <w:spacing w:after="0" w:line="240" w:lineRule="auto"/>
        <w:ind w:left="360"/>
        <w:contextualSpacing w:val="0"/>
        <w:jc w:val="both"/>
        <w:rPr>
          <w:sz w:val="24"/>
          <w:szCs w:val="24"/>
        </w:rPr>
      </w:pPr>
    </w:p>
    <w:p w:rsidR="00C45BB1" w:rsidRPr="006274F0" w:rsidRDefault="00C45BB1" w:rsidP="00F352F1">
      <w:pPr>
        <w:pStyle w:val="Prrafodelista"/>
        <w:numPr>
          <w:ilvl w:val="0"/>
          <w:numId w:val="33"/>
        </w:numPr>
        <w:spacing w:after="0" w:line="240" w:lineRule="auto"/>
        <w:ind w:left="360"/>
        <w:contextualSpacing w:val="0"/>
        <w:jc w:val="both"/>
        <w:rPr>
          <w:sz w:val="24"/>
          <w:szCs w:val="24"/>
        </w:rPr>
      </w:pPr>
      <w:r w:rsidRPr="006274F0">
        <w:rPr>
          <w:sz w:val="24"/>
          <w:szCs w:val="24"/>
        </w:rPr>
        <w:t xml:space="preserve">Participación en </w:t>
      </w:r>
      <w:r>
        <w:rPr>
          <w:sz w:val="24"/>
          <w:szCs w:val="24"/>
        </w:rPr>
        <w:t>las reuniones con la m</w:t>
      </w:r>
      <w:r w:rsidRPr="006274F0">
        <w:rPr>
          <w:sz w:val="24"/>
          <w:szCs w:val="24"/>
        </w:rPr>
        <w:t>isión del Banco Mundial.</w:t>
      </w:r>
    </w:p>
    <w:p w:rsidR="00C45BB1" w:rsidRPr="006274F0" w:rsidRDefault="00C45BB1" w:rsidP="00F352F1">
      <w:pPr>
        <w:pStyle w:val="Prrafodelista"/>
        <w:spacing w:after="0" w:line="240" w:lineRule="auto"/>
        <w:ind w:left="360"/>
        <w:contextualSpacing w:val="0"/>
        <w:jc w:val="both"/>
        <w:rPr>
          <w:sz w:val="24"/>
          <w:szCs w:val="24"/>
        </w:rPr>
      </w:pPr>
    </w:p>
    <w:p w:rsidR="00C45BB1" w:rsidRPr="006274F0" w:rsidRDefault="00C45BB1" w:rsidP="00F352F1">
      <w:pPr>
        <w:pStyle w:val="Prrafodelista"/>
        <w:numPr>
          <w:ilvl w:val="0"/>
          <w:numId w:val="33"/>
        </w:numPr>
        <w:spacing w:after="0" w:line="240" w:lineRule="auto"/>
        <w:ind w:left="360"/>
        <w:contextualSpacing w:val="0"/>
        <w:jc w:val="both"/>
        <w:rPr>
          <w:sz w:val="24"/>
          <w:szCs w:val="24"/>
        </w:rPr>
      </w:pPr>
      <w:r>
        <w:rPr>
          <w:sz w:val="24"/>
          <w:szCs w:val="24"/>
        </w:rPr>
        <w:t>R</w:t>
      </w:r>
      <w:r w:rsidRPr="006274F0">
        <w:rPr>
          <w:sz w:val="24"/>
          <w:szCs w:val="24"/>
        </w:rPr>
        <w:t xml:space="preserve">eunión con el </w:t>
      </w:r>
      <w:r>
        <w:rPr>
          <w:sz w:val="24"/>
          <w:szCs w:val="24"/>
        </w:rPr>
        <w:t>Sr.</w:t>
      </w:r>
      <w:r w:rsidRPr="006274F0">
        <w:rPr>
          <w:sz w:val="24"/>
          <w:szCs w:val="24"/>
        </w:rPr>
        <w:t xml:space="preserve"> Ernesto Prieto</w:t>
      </w:r>
      <w:r>
        <w:rPr>
          <w:sz w:val="24"/>
          <w:szCs w:val="24"/>
        </w:rPr>
        <w:t>, C</w:t>
      </w:r>
      <w:r w:rsidRPr="006274F0">
        <w:rPr>
          <w:sz w:val="24"/>
          <w:szCs w:val="24"/>
        </w:rPr>
        <w:t>oordinador de la Agencia Andaluza de Cooperación Internacional para el Desarrollo</w:t>
      </w:r>
      <w:r>
        <w:rPr>
          <w:sz w:val="24"/>
          <w:szCs w:val="24"/>
        </w:rPr>
        <w:t xml:space="preserve"> (AACID)</w:t>
      </w:r>
      <w:r w:rsidRPr="006274F0">
        <w:rPr>
          <w:sz w:val="24"/>
          <w:szCs w:val="24"/>
        </w:rPr>
        <w:t xml:space="preserve">, con la finalidad de tratar temas relacionados con el seguimiento a los proyectos de construcción de Centros de Capacitación  y Producción Progresando </w:t>
      </w:r>
      <w:r>
        <w:rPr>
          <w:sz w:val="24"/>
          <w:szCs w:val="24"/>
        </w:rPr>
        <w:t xml:space="preserve">(CCPP) </w:t>
      </w:r>
      <w:r w:rsidRPr="006274F0">
        <w:rPr>
          <w:sz w:val="24"/>
          <w:szCs w:val="24"/>
        </w:rPr>
        <w:t>en los municipios de Juan Santiago, Los Ríos y Pedernales.</w:t>
      </w:r>
    </w:p>
    <w:p w:rsidR="00C45BB1" w:rsidRPr="006274F0" w:rsidRDefault="00C45BB1" w:rsidP="00F352F1">
      <w:pPr>
        <w:spacing w:after="0" w:line="240" w:lineRule="auto"/>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0F4CDD">
        <w:rPr>
          <w:sz w:val="24"/>
          <w:szCs w:val="24"/>
        </w:rPr>
        <w:t>Reunión en UNICEF sobre la visita de campo y los grupos focales en Barahona, La Altagracia y santo Domingo relacionado con consultores internacionales, en relación al proyecto de “Prevención de Matrimonio Infantil y Uniones tempranas”.</w:t>
      </w:r>
    </w:p>
    <w:p w:rsidR="00C45BB1" w:rsidRPr="000F4CDD" w:rsidRDefault="00C45BB1" w:rsidP="00F352F1">
      <w:pPr>
        <w:pStyle w:val="Prrafodelista"/>
        <w:jc w:val="both"/>
        <w:rPr>
          <w:sz w:val="24"/>
          <w:szCs w:val="24"/>
        </w:rPr>
      </w:pPr>
    </w:p>
    <w:p w:rsidR="00C45BB1" w:rsidRDefault="00C45BB1" w:rsidP="00F352F1">
      <w:pPr>
        <w:pStyle w:val="Prrafodelista"/>
        <w:numPr>
          <w:ilvl w:val="0"/>
          <w:numId w:val="33"/>
        </w:numPr>
        <w:spacing w:after="0" w:line="240" w:lineRule="auto"/>
        <w:ind w:left="360"/>
        <w:contextualSpacing w:val="0"/>
        <w:jc w:val="both"/>
        <w:rPr>
          <w:sz w:val="24"/>
          <w:szCs w:val="24"/>
        </w:rPr>
      </w:pPr>
      <w:r w:rsidRPr="000F4CDD">
        <w:rPr>
          <w:sz w:val="24"/>
          <w:szCs w:val="24"/>
        </w:rPr>
        <w:t>Reunión para tratar cuestiones relacionadas al proyecto SAGIP con Especialista BID,  Directores de Operaciones y TIC de PROSOLI.</w:t>
      </w:r>
    </w:p>
    <w:p w:rsidR="00C45BB1" w:rsidRPr="000F4CDD" w:rsidRDefault="00C45BB1" w:rsidP="00F352F1">
      <w:pPr>
        <w:pStyle w:val="Prrafodelista"/>
        <w:jc w:val="both"/>
        <w:rPr>
          <w:sz w:val="24"/>
          <w:szCs w:val="24"/>
        </w:rPr>
      </w:pPr>
    </w:p>
    <w:p w:rsidR="00C45BB1" w:rsidRPr="000F4CDD" w:rsidRDefault="00C45BB1" w:rsidP="00F352F1">
      <w:pPr>
        <w:pStyle w:val="Prrafodelista"/>
        <w:numPr>
          <w:ilvl w:val="0"/>
          <w:numId w:val="33"/>
        </w:numPr>
        <w:spacing w:after="0" w:line="240" w:lineRule="auto"/>
        <w:ind w:left="360"/>
        <w:contextualSpacing w:val="0"/>
        <w:jc w:val="both"/>
        <w:rPr>
          <w:sz w:val="24"/>
          <w:szCs w:val="24"/>
        </w:rPr>
      </w:pPr>
      <w:r>
        <w:rPr>
          <w:sz w:val="24"/>
          <w:szCs w:val="24"/>
        </w:rPr>
        <w:t>R</w:t>
      </w:r>
      <w:r w:rsidRPr="000F4CDD">
        <w:rPr>
          <w:sz w:val="24"/>
          <w:szCs w:val="24"/>
        </w:rPr>
        <w:t xml:space="preserve">eunión e intercambio de correos con  </w:t>
      </w:r>
      <w:r>
        <w:rPr>
          <w:sz w:val="24"/>
          <w:szCs w:val="24"/>
        </w:rPr>
        <w:t>la</w:t>
      </w:r>
      <w:r w:rsidRPr="000F4CDD">
        <w:rPr>
          <w:sz w:val="24"/>
          <w:szCs w:val="24"/>
        </w:rPr>
        <w:t xml:space="preserve"> Directora de  Comunicaciones, para tratar grabación video </w:t>
      </w:r>
      <w:r>
        <w:rPr>
          <w:sz w:val="24"/>
          <w:szCs w:val="24"/>
        </w:rPr>
        <w:t>del</w:t>
      </w:r>
      <w:r w:rsidRPr="000F4CDD">
        <w:rPr>
          <w:sz w:val="24"/>
          <w:szCs w:val="24"/>
        </w:rPr>
        <w:t xml:space="preserve">  proyecto LISTA y anuncios de corresponsabilidad.</w:t>
      </w:r>
    </w:p>
    <w:p w:rsidR="00C45BB1" w:rsidRPr="006274F0" w:rsidRDefault="00C45BB1" w:rsidP="00F352F1">
      <w:pPr>
        <w:pStyle w:val="Prrafodelista"/>
        <w:spacing w:after="0" w:line="240" w:lineRule="auto"/>
        <w:ind w:left="360"/>
        <w:contextualSpacing w:val="0"/>
        <w:jc w:val="both"/>
        <w:rPr>
          <w:sz w:val="24"/>
          <w:szCs w:val="24"/>
        </w:rPr>
      </w:pPr>
    </w:p>
    <w:p w:rsidR="00C45BB1" w:rsidRPr="006274F0" w:rsidRDefault="00C45BB1" w:rsidP="00F352F1">
      <w:pPr>
        <w:pStyle w:val="Prrafodelista"/>
        <w:numPr>
          <w:ilvl w:val="0"/>
          <w:numId w:val="33"/>
        </w:numPr>
        <w:spacing w:after="0" w:line="240" w:lineRule="auto"/>
        <w:ind w:left="360"/>
        <w:contextualSpacing w:val="0"/>
        <w:jc w:val="both"/>
        <w:rPr>
          <w:sz w:val="24"/>
          <w:szCs w:val="24"/>
        </w:rPr>
      </w:pPr>
      <w:r w:rsidRPr="006274F0">
        <w:rPr>
          <w:sz w:val="24"/>
          <w:szCs w:val="24"/>
        </w:rPr>
        <w:t>Participación en reunión virtual del SICA, en la que entre otros temas, se trataron:</w:t>
      </w:r>
    </w:p>
    <w:p w:rsidR="00C45BB1" w:rsidRPr="006274F0" w:rsidRDefault="00C45BB1" w:rsidP="00F352F1">
      <w:pPr>
        <w:spacing w:after="0" w:line="240" w:lineRule="auto"/>
        <w:jc w:val="both"/>
        <w:rPr>
          <w:sz w:val="24"/>
          <w:szCs w:val="24"/>
        </w:rPr>
      </w:pPr>
    </w:p>
    <w:p w:rsidR="00C45BB1" w:rsidRPr="006274F0" w:rsidRDefault="00C45BB1" w:rsidP="00F352F1">
      <w:pPr>
        <w:pStyle w:val="Prrafodelista"/>
        <w:numPr>
          <w:ilvl w:val="0"/>
          <w:numId w:val="34"/>
        </w:numPr>
        <w:spacing w:after="0" w:line="240" w:lineRule="auto"/>
        <w:ind w:left="720"/>
        <w:jc w:val="both"/>
        <w:rPr>
          <w:sz w:val="24"/>
          <w:szCs w:val="24"/>
        </w:rPr>
      </w:pPr>
      <w:r w:rsidRPr="006274F0">
        <w:rPr>
          <w:sz w:val="24"/>
          <w:szCs w:val="24"/>
        </w:rPr>
        <w:lastRenderedPageBreak/>
        <w:t xml:space="preserve">Diálogo sobre las actividades a iniciar en el primer semestre de 2018 y propuestas de ejecución. </w:t>
      </w:r>
    </w:p>
    <w:p w:rsidR="00C45BB1" w:rsidRPr="006274F0" w:rsidRDefault="00C45BB1" w:rsidP="00F352F1">
      <w:pPr>
        <w:spacing w:after="0" w:line="240" w:lineRule="auto"/>
        <w:ind w:left="-348"/>
        <w:jc w:val="both"/>
        <w:rPr>
          <w:sz w:val="24"/>
          <w:szCs w:val="24"/>
        </w:rPr>
      </w:pPr>
    </w:p>
    <w:p w:rsidR="00C45BB1" w:rsidRPr="006274F0" w:rsidRDefault="00C45BB1" w:rsidP="00F352F1">
      <w:pPr>
        <w:pStyle w:val="Prrafodelista"/>
        <w:numPr>
          <w:ilvl w:val="0"/>
          <w:numId w:val="34"/>
        </w:numPr>
        <w:spacing w:after="0" w:line="240" w:lineRule="auto"/>
        <w:ind w:left="720"/>
        <w:jc w:val="both"/>
        <w:rPr>
          <w:sz w:val="24"/>
          <w:szCs w:val="24"/>
        </w:rPr>
      </w:pPr>
      <w:r w:rsidRPr="006274F0">
        <w:rPr>
          <w:sz w:val="24"/>
          <w:szCs w:val="24"/>
        </w:rPr>
        <w:t>Presentación de la propuesta preliminar de la Agenda Regional Intersectorial sobre Protección Social e Inclusión Productiva; y proceso de consulta.</w:t>
      </w:r>
    </w:p>
    <w:p w:rsidR="00C45BB1" w:rsidRPr="006274F0" w:rsidRDefault="00C45BB1" w:rsidP="00C45BB1">
      <w:pPr>
        <w:spacing w:after="0" w:line="240" w:lineRule="auto"/>
        <w:ind w:left="-360"/>
        <w:jc w:val="both"/>
        <w:rPr>
          <w:sz w:val="24"/>
          <w:szCs w:val="24"/>
        </w:rPr>
      </w:pPr>
    </w:p>
    <w:p w:rsidR="00C45BB1" w:rsidRPr="00CD0DA7" w:rsidRDefault="00C45BB1" w:rsidP="00C45BB1">
      <w:pPr>
        <w:spacing w:after="0" w:line="240" w:lineRule="auto"/>
        <w:rPr>
          <w:sz w:val="24"/>
          <w:szCs w:val="24"/>
        </w:rPr>
      </w:pPr>
    </w:p>
    <w:p w:rsidR="00C45BB1" w:rsidRPr="0046413A" w:rsidRDefault="00C45BB1" w:rsidP="0046413A">
      <w:pPr>
        <w:shd w:val="clear" w:color="auto" w:fill="92CDDC" w:themeFill="accent5" w:themeFillTint="99"/>
        <w:spacing w:after="0" w:line="240" w:lineRule="auto"/>
        <w:jc w:val="both"/>
        <w:rPr>
          <w:rStyle w:val="ListLabel1"/>
          <w:b w:val="0"/>
        </w:rPr>
      </w:pPr>
      <w:r w:rsidRPr="00B71C8B">
        <w:rPr>
          <w:rStyle w:val="ListLabel1"/>
          <w:sz w:val="24"/>
          <w:szCs w:val="24"/>
        </w:rPr>
        <w:t>Dirección Financiera</w:t>
      </w:r>
    </w:p>
    <w:p w:rsidR="00C45BB1" w:rsidRPr="00C250C6" w:rsidRDefault="00C45BB1" w:rsidP="00C45BB1">
      <w:pPr>
        <w:spacing w:after="0" w:line="240" w:lineRule="auto"/>
        <w:jc w:val="both"/>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sidRPr="00737320">
        <w:rPr>
          <w:rFonts w:cs="Arial"/>
          <w:sz w:val="24"/>
          <w:szCs w:val="24"/>
        </w:rPr>
        <w:t>Con la finalidad de consolidar acuerdos entre el PROSOLI y Fonper, se dio seguimiento a la ejecución presupuestaria del CCPP de Santiago, pagado por Fonper.</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sidRPr="00737320">
        <w:rPr>
          <w:rFonts w:cs="Arial"/>
          <w:sz w:val="24"/>
          <w:szCs w:val="24"/>
        </w:rPr>
        <w:t>Con el propósito de fortalecer el trabajo en equipo de los Colaboradores, parte del equipo de colaboradores de la Dirección Financiera participo en encuentro de fortalecimiento Institucional realizado en la Sede Central.</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Pr>
          <w:rFonts w:cs="Arial"/>
          <w:sz w:val="24"/>
          <w:szCs w:val="24"/>
        </w:rPr>
        <w:t>E</w:t>
      </w:r>
      <w:r w:rsidRPr="00737320">
        <w:rPr>
          <w:rFonts w:cs="Arial"/>
          <w:sz w:val="24"/>
          <w:szCs w:val="24"/>
        </w:rPr>
        <w:t>n mir</w:t>
      </w:r>
      <w:r>
        <w:rPr>
          <w:rFonts w:cs="Arial"/>
          <w:sz w:val="24"/>
          <w:szCs w:val="24"/>
        </w:rPr>
        <w:t xml:space="preserve">as a la mejora continua de </w:t>
      </w:r>
      <w:r w:rsidRPr="00737320">
        <w:rPr>
          <w:rFonts w:cs="Arial"/>
          <w:sz w:val="24"/>
          <w:szCs w:val="24"/>
        </w:rPr>
        <w:t>los procesos del Área Financiera, fue realizada entrevista y selección de personal para ocupar las funciones vacantes.</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sidRPr="00737320">
        <w:rPr>
          <w:rFonts w:cs="Arial"/>
          <w:sz w:val="24"/>
          <w:szCs w:val="24"/>
        </w:rPr>
        <w:t>Con la misión de revisar el status de los proyectos en construcción; verificar disponibilidad de recursos de la construcción del CCPP Juan Santiago, Elías Piña, y coordinando posible inauguración del CCPP de Neyba, se sostuvo reunión con representante de la Agencia Andaluza de Cooperación Internacional Sr. Ernesto Prieto.</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sidRPr="00737320">
        <w:rPr>
          <w:rFonts w:cs="Arial"/>
          <w:sz w:val="24"/>
          <w:szCs w:val="24"/>
        </w:rPr>
        <w:t>Con la intención de fortalecer los conocimientos del personal en la materia Salud Emocional, fue impartido talleres de desarrollo humano para mejorar sus actitudes, desenvolvimiento diario y estrechar sus vínculos de colaboración.</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1"/>
        </w:numPr>
        <w:spacing w:after="0" w:line="240" w:lineRule="auto"/>
        <w:jc w:val="both"/>
        <w:rPr>
          <w:rFonts w:cs="Arial"/>
          <w:sz w:val="24"/>
          <w:szCs w:val="24"/>
        </w:rPr>
      </w:pPr>
      <w:r w:rsidRPr="00737320">
        <w:rPr>
          <w:rFonts w:cs="Arial"/>
          <w:sz w:val="24"/>
          <w:szCs w:val="24"/>
        </w:rPr>
        <w:t>Con la visión de intercambiar informaciones para el mejor desarrollo de las tareas, fue realizadas visita a la Dirección General de los CTC para tratar los siguientes aspectos:</w:t>
      </w:r>
    </w:p>
    <w:p w:rsidR="00C45BB1" w:rsidRPr="00737320" w:rsidRDefault="00C45BB1" w:rsidP="00C45BB1">
      <w:pPr>
        <w:pStyle w:val="Prrafodelista"/>
        <w:spacing w:after="0"/>
        <w:rPr>
          <w:rFonts w:cs="Arial"/>
          <w:sz w:val="24"/>
          <w:szCs w:val="24"/>
        </w:rPr>
      </w:pPr>
    </w:p>
    <w:p w:rsidR="00C45BB1" w:rsidRPr="00737320" w:rsidRDefault="00C45BB1" w:rsidP="00C45BB1">
      <w:pPr>
        <w:pStyle w:val="Prrafodelista"/>
        <w:numPr>
          <w:ilvl w:val="0"/>
          <w:numId w:val="31"/>
        </w:numPr>
        <w:spacing w:after="0" w:line="240" w:lineRule="auto"/>
        <w:jc w:val="both"/>
        <w:rPr>
          <w:rFonts w:cs="Arial"/>
          <w:sz w:val="24"/>
          <w:szCs w:val="24"/>
        </w:rPr>
      </w:pPr>
      <w:r w:rsidRPr="00737320">
        <w:rPr>
          <w:rFonts w:cs="Arial"/>
          <w:sz w:val="24"/>
          <w:szCs w:val="24"/>
        </w:rPr>
        <w:t>Reducir el número de cuentas operativas usadas por los CTC con el fin de reducir costos financieros, y tener mayor control de las mismas frente a la DIGEPRES.</w:t>
      </w:r>
    </w:p>
    <w:p w:rsidR="00C45BB1" w:rsidRPr="00737320" w:rsidRDefault="00C45BB1" w:rsidP="00C45BB1">
      <w:pPr>
        <w:pStyle w:val="Prrafodelista"/>
        <w:numPr>
          <w:ilvl w:val="0"/>
          <w:numId w:val="31"/>
        </w:numPr>
        <w:spacing w:after="0" w:line="240" w:lineRule="auto"/>
        <w:jc w:val="both"/>
        <w:rPr>
          <w:rFonts w:cs="Arial"/>
          <w:sz w:val="24"/>
          <w:szCs w:val="24"/>
        </w:rPr>
      </w:pPr>
      <w:r w:rsidRPr="00737320">
        <w:rPr>
          <w:rFonts w:cs="Arial"/>
          <w:sz w:val="24"/>
          <w:szCs w:val="24"/>
        </w:rPr>
        <w:t>Tenemos que estar preparados ya que la Cuenta Única del Tesoro (CUT) entrara en vigencia muy pronto.</w:t>
      </w:r>
    </w:p>
    <w:p w:rsidR="00C45BB1" w:rsidRPr="00737320" w:rsidRDefault="00C45BB1" w:rsidP="00C45BB1">
      <w:pPr>
        <w:pStyle w:val="Prrafodelista"/>
        <w:numPr>
          <w:ilvl w:val="0"/>
          <w:numId w:val="31"/>
        </w:numPr>
        <w:spacing w:after="0" w:line="240" w:lineRule="auto"/>
        <w:jc w:val="both"/>
        <w:rPr>
          <w:rFonts w:cs="Arial"/>
          <w:sz w:val="24"/>
          <w:szCs w:val="24"/>
        </w:rPr>
      </w:pPr>
      <w:r w:rsidRPr="00737320">
        <w:rPr>
          <w:rFonts w:cs="Arial"/>
          <w:sz w:val="24"/>
          <w:szCs w:val="24"/>
        </w:rPr>
        <w:t>Coordinación de la implementación del nuevo sistema contable adquirido, SCG.</w:t>
      </w:r>
    </w:p>
    <w:p w:rsidR="00C45BB1" w:rsidRPr="00737320" w:rsidRDefault="00C45BB1" w:rsidP="00C45BB1">
      <w:pPr>
        <w:pStyle w:val="Prrafodelista"/>
        <w:numPr>
          <w:ilvl w:val="0"/>
          <w:numId w:val="31"/>
        </w:numPr>
        <w:spacing w:after="0" w:line="240" w:lineRule="auto"/>
        <w:jc w:val="both"/>
        <w:rPr>
          <w:rFonts w:cs="Arial"/>
          <w:sz w:val="24"/>
          <w:szCs w:val="24"/>
        </w:rPr>
      </w:pPr>
      <w:r w:rsidRPr="00737320">
        <w:rPr>
          <w:rFonts w:cs="Arial"/>
          <w:sz w:val="24"/>
          <w:szCs w:val="24"/>
        </w:rPr>
        <w:t>Digitación de las informaciones financieras de los CTC desde el 2014 hasta el 2018.</w:t>
      </w:r>
    </w:p>
    <w:p w:rsidR="00C45BB1" w:rsidRPr="00737320" w:rsidRDefault="00C45BB1" w:rsidP="00C45BB1">
      <w:pPr>
        <w:pStyle w:val="Prrafodelista"/>
        <w:spacing w:after="0" w:line="240" w:lineRule="auto"/>
        <w:ind w:left="1080"/>
        <w:jc w:val="both"/>
        <w:rPr>
          <w:rFonts w:cs="Arial"/>
          <w:sz w:val="24"/>
          <w:szCs w:val="24"/>
        </w:rPr>
      </w:pPr>
    </w:p>
    <w:p w:rsidR="00C45BB1" w:rsidRPr="00737320" w:rsidRDefault="00C45BB1" w:rsidP="00C45BB1">
      <w:pPr>
        <w:pStyle w:val="Prrafodelista"/>
        <w:numPr>
          <w:ilvl w:val="0"/>
          <w:numId w:val="26"/>
        </w:numPr>
        <w:spacing w:line="240" w:lineRule="auto"/>
        <w:jc w:val="both"/>
        <w:rPr>
          <w:rFonts w:cs="Arial"/>
          <w:sz w:val="24"/>
          <w:szCs w:val="24"/>
        </w:rPr>
      </w:pPr>
      <w:r w:rsidRPr="00737320">
        <w:rPr>
          <w:rFonts w:cs="Arial"/>
          <w:sz w:val="24"/>
          <w:szCs w:val="24"/>
        </w:rPr>
        <w:t xml:space="preserve">Con la intención de fortalecer los vínculos con el Banco y obtener el mejor servicio, se sostuvo una reunión con el oficial de las cuentas de PROSOLI en el Reservas con el fin de revisar y adecuar: </w:t>
      </w:r>
      <w:r w:rsidRPr="00737320">
        <w:rPr>
          <w:sz w:val="24"/>
          <w:szCs w:val="24"/>
          <w:lang w:val="es-ES"/>
        </w:rPr>
        <w:t>Plataforma de Net Banking, Visa Flotilla y los Costos financieros por manejo cuentas.</w:t>
      </w:r>
    </w:p>
    <w:p w:rsidR="00C45BB1" w:rsidRPr="00737320" w:rsidRDefault="00C45BB1" w:rsidP="00C45BB1">
      <w:pPr>
        <w:pStyle w:val="Prrafodelista"/>
        <w:spacing w:line="240" w:lineRule="auto"/>
        <w:ind w:left="360"/>
        <w:jc w:val="both"/>
        <w:rPr>
          <w:rFonts w:cs="Arial"/>
          <w:sz w:val="24"/>
          <w:szCs w:val="24"/>
        </w:rPr>
      </w:pPr>
    </w:p>
    <w:p w:rsidR="00C45BB1" w:rsidRPr="00737320" w:rsidRDefault="00C45BB1" w:rsidP="00C45BB1">
      <w:pPr>
        <w:pStyle w:val="Prrafodelista"/>
        <w:numPr>
          <w:ilvl w:val="0"/>
          <w:numId w:val="26"/>
        </w:numPr>
        <w:spacing w:after="0" w:line="240" w:lineRule="auto"/>
        <w:jc w:val="both"/>
        <w:rPr>
          <w:rFonts w:cs="Arial"/>
          <w:sz w:val="24"/>
          <w:szCs w:val="24"/>
        </w:rPr>
      </w:pPr>
      <w:r w:rsidRPr="00737320">
        <w:rPr>
          <w:rFonts w:cs="Arial"/>
          <w:sz w:val="24"/>
          <w:szCs w:val="24"/>
        </w:rPr>
        <w:lastRenderedPageBreak/>
        <w:t>Con la finalidad de mejorar los procesos para cumplir de forma más expedita con Colaboradores y Proveedores, se sostuvo reunión con encargado de Control de Calidad para revisar y evaluar: el Organigrama de la Dirección Financiera, Carnet identificación Colaboradores y Validación listado de chequeo documentos (checklist) para la Dirección Administrativa con el fin de que no se efectúen devoluciones de expedientes.</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6"/>
        </w:numPr>
        <w:spacing w:after="0" w:line="240" w:lineRule="auto"/>
        <w:jc w:val="both"/>
        <w:rPr>
          <w:rFonts w:cs="Arial"/>
          <w:sz w:val="24"/>
          <w:szCs w:val="24"/>
        </w:rPr>
      </w:pPr>
      <w:r w:rsidRPr="00737320">
        <w:rPr>
          <w:rFonts w:cs="Arial"/>
          <w:sz w:val="24"/>
          <w:szCs w:val="24"/>
        </w:rPr>
        <w:t>Con la misión de verificar que las operaciones bancarias estén de acuerdo a los recursos presupuestados y estén dentro del marco legal que maneja el Programa, fueron conciliadas las Cuentas y Gastos Operativos, Fondos Taiwán y Agencia Andaluza de Cooperación Internacional.</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10"/>
        </w:numPr>
        <w:spacing w:line="240" w:lineRule="auto"/>
        <w:jc w:val="both"/>
        <w:rPr>
          <w:rFonts w:cs="Arial"/>
          <w:sz w:val="24"/>
          <w:szCs w:val="24"/>
        </w:rPr>
      </w:pPr>
      <w:r w:rsidRPr="00737320">
        <w:rPr>
          <w:rFonts w:cs="Arial"/>
          <w:sz w:val="24"/>
          <w:szCs w:val="24"/>
        </w:rPr>
        <w:t xml:space="preserve">Con el compromiso de cumplir con lo exigido por Contabilidad Gubernamental y </w:t>
      </w:r>
      <w:r>
        <w:rPr>
          <w:rFonts w:cs="Arial"/>
          <w:sz w:val="24"/>
          <w:szCs w:val="24"/>
        </w:rPr>
        <w:t>mejorar</w:t>
      </w:r>
      <w:r w:rsidRPr="00737320">
        <w:rPr>
          <w:rFonts w:cs="Arial"/>
          <w:sz w:val="24"/>
          <w:szCs w:val="24"/>
        </w:rPr>
        <w:t xml:space="preserve"> los procesos de la Dirección Financiera, se dio seguimiento al pago de cubicación 1 de Gatas &amp; Asociados, por la Licitación CP-0010-2017 en la plataforma UEPEX.</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10"/>
        </w:numPr>
        <w:spacing w:line="240" w:lineRule="auto"/>
        <w:jc w:val="both"/>
        <w:rPr>
          <w:lang w:val="es-ES"/>
        </w:rPr>
      </w:pPr>
      <w:r w:rsidRPr="00737320">
        <w:rPr>
          <w:rFonts w:cs="Arial"/>
          <w:sz w:val="24"/>
          <w:szCs w:val="24"/>
        </w:rPr>
        <w:t>Con el propósito de levantar toda la información de activos fijos, palpar su condición, rectificar conteos pasados, e ingresarla al nuevo sistema contable adquirido, se continuó con la coordinación de la logística de inventario de activos Fijos en los CCPP de:</w:t>
      </w:r>
      <w:r w:rsidRPr="00737320">
        <w:rPr>
          <w:lang w:val="es-ES"/>
        </w:rPr>
        <w:t xml:space="preserve"> </w:t>
      </w:r>
    </w:p>
    <w:p w:rsidR="00C45BB1" w:rsidRPr="00737320" w:rsidRDefault="00C45BB1" w:rsidP="00C45BB1">
      <w:pPr>
        <w:pStyle w:val="Prrafodelista"/>
        <w:spacing w:line="240" w:lineRule="auto"/>
        <w:ind w:left="360"/>
        <w:jc w:val="both"/>
        <w:rPr>
          <w:lang w:val="es-ES"/>
        </w:rPr>
      </w:pP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CCPP Higüey</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CCPP Villa Hermosa, La Romana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Guaymate, La Romana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y CCPP El Seibo, Provincia El Seibo</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El Cedro, El Seibo</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Miches, El Seibo</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Pedro Sanchez, El Seibo</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CCPP Monte Plata, Monte Plata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Bayaguana, Monte Plata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CCPP Gonzalo, Monte Plata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Sabana Grande de Boya, Monte Plata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Don Juan, Monte Plata</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Los Botao, Yamasá</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Peralvillo y CCPP de Peralvillo, Yamasá</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Hato Mayor,  Hato Mayor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yerba Buena, Hato mayor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Guayabo Dulce, Hato Mayor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Mata Palacio, Hato Mayor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El Valle, Hato mayor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lastRenderedPageBreak/>
        <w:t>CTC Sabana de la Mar</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CCPP San Pedro de Macorís</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CTC Ramón Santana, San Pedro de Macorís</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Bloque C</w:t>
      </w:r>
    </w:p>
    <w:p w:rsidR="00C45BB1" w:rsidRPr="00737320" w:rsidRDefault="00C45BB1" w:rsidP="00C45BB1">
      <w:pPr>
        <w:pStyle w:val="Prrafodelista"/>
        <w:numPr>
          <w:ilvl w:val="1"/>
          <w:numId w:val="28"/>
        </w:numPr>
        <w:jc w:val="both"/>
        <w:rPr>
          <w:sz w:val="24"/>
          <w:szCs w:val="24"/>
          <w:lang w:val="es-ES"/>
        </w:rPr>
      </w:pPr>
      <w:r w:rsidRPr="00737320">
        <w:rPr>
          <w:sz w:val="24"/>
          <w:szCs w:val="24"/>
          <w:lang w:val="es-ES"/>
        </w:rPr>
        <w:t>Bloque D</w:t>
      </w:r>
    </w:p>
    <w:p w:rsidR="00C45BB1" w:rsidRPr="00737320" w:rsidRDefault="00C45BB1" w:rsidP="00C45BB1">
      <w:pPr>
        <w:pStyle w:val="Prrafodelista"/>
        <w:ind w:left="1080"/>
        <w:rPr>
          <w:rFonts w:cs="Arial"/>
          <w:sz w:val="24"/>
          <w:szCs w:val="24"/>
        </w:rPr>
      </w:pPr>
    </w:p>
    <w:p w:rsidR="00C45BB1" w:rsidRPr="00737320" w:rsidRDefault="00C45BB1" w:rsidP="00C45BB1">
      <w:pPr>
        <w:pStyle w:val="Prrafodelista"/>
        <w:numPr>
          <w:ilvl w:val="0"/>
          <w:numId w:val="26"/>
        </w:numPr>
        <w:spacing w:after="0" w:line="240" w:lineRule="auto"/>
        <w:jc w:val="both"/>
        <w:rPr>
          <w:rFonts w:cs="Arial"/>
          <w:sz w:val="24"/>
          <w:szCs w:val="24"/>
        </w:rPr>
      </w:pPr>
      <w:r w:rsidRPr="00737320">
        <w:t>C</w:t>
      </w:r>
      <w:r w:rsidRPr="00737320">
        <w:rPr>
          <w:rFonts w:cs="Arial"/>
          <w:sz w:val="24"/>
          <w:szCs w:val="24"/>
        </w:rPr>
        <w:t>on la misión de apoyar las iniciativas del Programa, se asistió y colaboro con el Premio Nacional Mujeres de Progreso 2018, celebrado en el Hotel Embajador, Salón Garden.</w:t>
      </w:r>
    </w:p>
    <w:p w:rsidR="00C45BB1" w:rsidRPr="00737320" w:rsidRDefault="00C45BB1" w:rsidP="00C45BB1">
      <w:pPr>
        <w:spacing w:after="0"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propósito de tener mayor fluidez en los procesos de pago, se dio seguimiento a las Direcciones: Administrativas, Compras y Contrataciones de por cambios en los tiempos de en entregas de facturas de proveedores.</w:t>
      </w:r>
    </w:p>
    <w:p w:rsidR="00C45BB1" w:rsidRPr="00737320" w:rsidRDefault="00C45BB1" w:rsidP="00C45BB1">
      <w:pPr>
        <w:spacing w:after="0" w:line="240" w:lineRule="auto"/>
        <w:jc w:val="both"/>
        <w:rPr>
          <w:rFonts w:cs="Arial"/>
          <w:b/>
          <w:bCs/>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En miras de que los(as) colaboradores dispongan de efectivo antes de irse fuera de la ciudad a realizar las actividades de campo, se realizó pago del fondo especial de Viáticos de los Departamentos de: Dirección de Comunicaciones, Comunicaciones Estratégicas, Eventos, Protocolo y Gabinete Digital según sus requerimientos.</w:t>
      </w:r>
    </w:p>
    <w:p w:rsidR="00C45BB1" w:rsidRPr="00737320" w:rsidRDefault="00C45BB1" w:rsidP="00C45BB1">
      <w:pPr>
        <w:pStyle w:val="Prrafodelista"/>
        <w:spacing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objetivo de cumplir con los procedimientos establecidos y que los contratos puedan ser registrados en la Contraloría General de la Republica, se dio seguimiento a los contratos de Alquiler de los locales donde se alojan la oficinas y Regionales del Programa.</w:t>
      </w:r>
    </w:p>
    <w:p w:rsidR="00C45BB1" w:rsidRPr="00737320" w:rsidRDefault="00C45BB1" w:rsidP="00C45BB1">
      <w:pPr>
        <w:spacing w:after="0"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la finalidad de garantizar que cada beneficiario pueda realizar sus declaraciones al fisco correctamente, en el Área de Revisión &amp; Análisis se realizaron las siguientes actividades:</w:t>
      </w:r>
    </w:p>
    <w:p w:rsidR="00C45BB1" w:rsidRPr="00737320" w:rsidRDefault="00C45BB1" w:rsidP="00C45BB1">
      <w:pPr>
        <w:pStyle w:val="Prrafodelista"/>
        <w:spacing w:line="240" w:lineRule="auto"/>
        <w:jc w:val="both"/>
        <w:rPr>
          <w:rFonts w:cs="Arial"/>
          <w:sz w:val="24"/>
          <w:szCs w:val="24"/>
        </w:rPr>
      </w:pPr>
    </w:p>
    <w:p w:rsidR="00C45BB1" w:rsidRPr="00737320" w:rsidRDefault="00C45BB1" w:rsidP="00C45BB1">
      <w:pPr>
        <w:pStyle w:val="Prrafodelista"/>
        <w:numPr>
          <w:ilvl w:val="2"/>
          <w:numId w:val="27"/>
        </w:numPr>
        <w:jc w:val="both"/>
        <w:rPr>
          <w:sz w:val="24"/>
          <w:szCs w:val="24"/>
        </w:rPr>
      </w:pPr>
      <w:r w:rsidRPr="00737320">
        <w:rPr>
          <w:sz w:val="24"/>
          <w:szCs w:val="24"/>
        </w:rPr>
        <w:t>75  Presupuestos</w:t>
      </w:r>
    </w:p>
    <w:p w:rsidR="00C45BB1" w:rsidRPr="00737320" w:rsidRDefault="00C45BB1" w:rsidP="00C45BB1">
      <w:pPr>
        <w:pStyle w:val="Prrafodelista"/>
        <w:numPr>
          <w:ilvl w:val="2"/>
          <w:numId w:val="27"/>
        </w:numPr>
        <w:jc w:val="both"/>
        <w:rPr>
          <w:sz w:val="24"/>
          <w:szCs w:val="24"/>
        </w:rPr>
      </w:pPr>
      <w:r w:rsidRPr="00737320">
        <w:rPr>
          <w:sz w:val="24"/>
          <w:szCs w:val="24"/>
        </w:rPr>
        <w:t>09  Facilitadores</w:t>
      </w:r>
    </w:p>
    <w:p w:rsidR="00C45BB1" w:rsidRPr="00737320" w:rsidRDefault="00C45BB1" w:rsidP="00C45BB1">
      <w:pPr>
        <w:pStyle w:val="Prrafodelista"/>
        <w:numPr>
          <w:ilvl w:val="2"/>
          <w:numId w:val="27"/>
        </w:numPr>
        <w:jc w:val="both"/>
        <w:rPr>
          <w:rFonts w:cs="Arial"/>
          <w:sz w:val="24"/>
          <w:szCs w:val="24"/>
        </w:rPr>
      </w:pPr>
      <w:r w:rsidRPr="00737320">
        <w:rPr>
          <w:rFonts w:cs="Arial"/>
          <w:sz w:val="24"/>
          <w:szCs w:val="24"/>
        </w:rPr>
        <w:t>04  Artesanos</w:t>
      </w:r>
    </w:p>
    <w:p w:rsidR="00C45BB1" w:rsidRPr="00737320" w:rsidRDefault="00C45BB1" w:rsidP="00C45BB1">
      <w:pPr>
        <w:pStyle w:val="Prrafodelista"/>
        <w:numPr>
          <w:ilvl w:val="2"/>
          <w:numId w:val="27"/>
        </w:numPr>
        <w:jc w:val="both"/>
        <w:rPr>
          <w:rFonts w:cs="Arial"/>
          <w:sz w:val="24"/>
          <w:szCs w:val="24"/>
        </w:rPr>
      </w:pPr>
      <w:r w:rsidRPr="00737320">
        <w:rPr>
          <w:rFonts w:cs="Arial"/>
          <w:sz w:val="24"/>
          <w:szCs w:val="24"/>
        </w:rPr>
        <w:t>02  Vacaciones e indemnizaciones</w:t>
      </w:r>
    </w:p>
    <w:p w:rsidR="00C45BB1" w:rsidRPr="00737320" w:rsidRDefault="00C45BB1" w:rsidP="00C45BB1">
      <w:pPr>
        <w:pStyle w:val="Prrafodelista"/>
        <w:numPr>
          <w:ilvl w:val="2"/>
          <w:numId w:val="27"/>
        </w:numPr>
        <w:jc w:val="both"/>
        <w:rPr>
          <w:sz w:val="24"/>
          <w:szCs w:val="24"/>
        </w:rPr>
      </w:pPr>
      <w:r w:rsidRPr="00737320">
        <w:rPr>
          <w:sz w:val="24"/>
          <w:szCs w:val="24"/>
        </w:rPr>
        <w:t>16  Capacitaciones</w:t>
      </w:r>
    </w:p>
    <w:p w:rsidR="00C45BB1" w:rsidRPr="00737320" w:rsidRDefault="00C45BB1" w:rsidP="00C45BB1">
      <w:pPr>
        <w:pStyle w:val="Prrafodelista"/>
        <w:numPr>
          <w:ilvl w:val="2"/>
          <w:numId w:val="27"/>
        </w:numPr>
        <w:jc w:val="both"/>
        <w:rPr>
          <w:sz w:val="24"/>
          <w:szCs w:val="24"/>
        </w:rPr>
      </w:pPr>
      <w:r w:rsidRPr="00737320">
        <w:rPr>
          <w:sz w:val="24"/>
          <w:szCs w:val="24"/>
        </w:rPr>
        <w:t>09 Ayudas y donaciones</w:t>
      </w:r>
    </w:p>
    <w:p w:rsidR="00C45BB1" w:rsidRPr="00737320" w:rsidRDefault="00C45BB1" w:rsidP="00C45BB1">
      <w:pPr>
        <w:pStyle w:val="Prrafodelista"/>
        <w:numPr>
          <w:ilvl w:val="2"/>
          <w:numId w:val="27"/>
        </w:numPr>
        <w:jc w:val="both"/>
        <w:rPr>
          <w:sz w:val="24"/>
          <w:szCs w:val="24"/>
        </w:rPr>
      </w:pPr>
      <w:r w:rsidRPr="00737320">
        <w:rPr>
          <w:sz w:val="24"/>
          <w:szCs w:val="24"/>
        </w:rPr>
        <w:t>04  Alquileres</w:t>
      </w:r>
    </w:p>
    <w:p w:rsidR="00C45BB1" w:rsidRPr="00737320" w:rsidRDefault="00C45BB1" w:rsidP="00C45BB1">
      <w:pPr>
        <w:pStyle w:val="Prrafodelista"/>
        <w:numPr>
          <w:ilvl w:val="2"/>
          <w:numId w:val="27"/>
        </w:numPr>
        <w:jc w:val="both"/>
        <w:rPr>
          <w:sz w:val="24"/>
          <w:szCs w:val="24"/>
        </w:rPr>
      </w:pPr>
      <w:r w:rsidRPr="00737320">
        <w:rPr>
          <w:sz w:val="24"/>
          <w:szCs w:val="24"/>
        </w:rPr>
        <w:t xml:space="preserve">189  Viáticos </w:t>
      </w:r>
    </w:p>
    <w:p w:rsidR="00C45BB1" w:rsidRPr="00737320" w:rsidRDefault="00C45BB1" w:rsidP="00C45BB1">
      <w:pPr>
        <w:pStyle w:val="Prrafodelista"/>
        <w:numPr>
          <w:ilvl w:val="2"/>
          <w:numId w:val="27"/>
        </w:numPr>
        <w:jc w:val="both"/>
        <w:rPr>
          <w:sz w:val="24"/>
          <w:szCs w:val="24"/>
        </w:rPr>
      </w:pPr>
      <w:r w:rsidRPr="00737320">
        <w:rPr>
          <w:sz w:val="24"/>
          <w:szCs w:val="24"/>
        </w:rPr>
        <w:t>26  Nomina de Transporte Enlaces, Supervisores voluntarios</w:t>
      </w:r>
    </w:p>
    <w:p w:rsidR="00C45BB1" w:rsidRPr="00737320" w:rsidRDefault="00C45BB1" w:rsidP="00C45BB1">
      <w:pPr>
        <w:pStyle w:val="Prrafodelista"/>
        <w:numPr>
          <w:ilvl w:val="2"/>
          <w:numId w:val="27"/>
        </w:numPr>
        <w:jc w:val="both"/>
        <w:rPr>
          <w:sz w:val="24"/>
          <w:szCs w:val="24"/>
        </w:rPr>
      </w:pPr>
      <w:r w:rsidRPr="00737320">
        <w:rPr>
          <w:sz w:val="24"/>
          <w:szCs w:val="24"/>
        </w:rPr>
        <w:t>13 Libramientos</w:t>
      </w:r>
    </w:p>
    <w:p w:rsidR="00C45BB1" w:rsidRPr="00737320" w:rsidRDefault="00C45BB1" w:rsidP="00C45BB1">
      <w:pPr>
        <w:pStyle w:val="Prrafodelista"/>
        <w:numPr>
          <w:ilvl w:val="2"/>
          <w:numId w:val="27"/>
        </w:numPr>
        <w:jc w:val="both"/>
        <w:rPr>
          <w:sz w:val="24"/>
          <w:szCs w:val="24"/>
        </w:rPr>
      </w:pPr>
      <w:r w:rsidRPr="00737320">
        <w:rPr>
          <w:sz w:val="24"/>
          <w:szCs w:val="24"/>
        </w:rPr>
        <w:t>08  Fondos Choferes Especiales</w:t>
      </w:r>
    </w:p>
    <w:p w:rsidR="00C45BB1" w:rsidRPr="00737320" w:rsidRDefault="00C45BB1" w:rsidP="00C45BB1">
      <w:pPr>
        <w:pStyle w:val="Prrafodelista"/>
        <w:numPr>
          <w:ilvl w:val="2"/>
          <w:numId w:val="27"/>
        </w:numPr>
        <w:jc w:val="both"/>
        <w:rPr>
          <w:sz w:val="24"/>
          <w:szCs w:val="24"/>
        </w:rPr>
      </w:pPr>
      <w:r w:rsidRPr="00737320">
        <w:rPr>
          <w:sz w:val="24"/>
          <w:szCs w:val="24"/>
        </w:rPr>
        <w:t>15  Revisión Cajas Chicas</w:t>
      </w:r>
    </w:p>
    <w:p w:rsidR="00C45BB1" w:rsidRPr="00737320" w:rsidRDefault="00C45BB1" w:rsidP="00C45BB1">
      <w:pPr>
        <w:pStyle w:val="Prrafodelista"/>
        <w:numPr>
          <w:ilvl w:val="2"/>
          <w:numId w:val="27"/>
        </w:numPr>
        <w:jc w:val="both"/>
        <w:rPr>
          <w:sz w:val="24"/>
          <w:szCs w:val="24"/>
        </w:rPr>
      </w:pPr>
      <w:r w:rsidRPr="00737320">
        <w:rPr>
          <w:sz w:val="24"/>
          <w:szCs w:val="24"/>
        </w:rPr>
        <w:t>11  Horas Extras</w:t>
      </w:r>
    </w:p>
    <w:p w:rsidR="00C45BB1" w:rsidRPr="00737320" w:rsidRDefault="00C45BB1" w:rsidP="00C45BB1">
      <w:pPr>
        <w:pStyle w:val="Prrafodelista"/>
        <w:numPr>
          <w:ilvl w:val="2"/>
          <w:numId w:val="27"/>
        </w:numPr>
        <w:jc w:val="both"/>
        <w:rPr>
          <w:sz w:val="24"/>
          <w:szCs w:val="24"/>
        </w:rPr>
      </w:pPr>
      <w:r w:rsidRPr="00737320">
        <w:rPr>
          <w:sz w:val="24"/>
          <w:szCs w:val="24"/>
        </w:rPr>
        <w:lastRenderedPageBreak/>
        <w:t>17  Servicios</w:t>
      </w:r>
    </w:p>
    <w:p w:rsidR="00C45BB1" w:rsidRPr="00737320" w:rsidRDefault="00C45BB1" w:rsidP="00C45BB1">
      <w:pPr>
        <w:pStyle w:val="Prrafodelista"/>
        <w:numPr>
          <w:ilvl w:val="2"/>
          <w:numId w:val="27"/>
        </w:numPr>
        <w:jc w:val="both"/>
        <w:rPr>
          <w:sz w:val="24"/>
          <w:szCs w:val="24"/>
        </w:rPr>
      </w:pPr>
      <w:r w:rsidRPr="00737320">
        <w:rPr>
          <w:sz w:val="24"/>
          <w:szCs w:val="24"/>
        </w:rPr>
        <w:t>43  Digitadores Regionales</w:t>
      </w:r>
    </w:p>
    <w:p w:rsidR="00C45BB1" w:rsidRPr="00737320" w:rsidRDefault="00C45BB1" w:rsidP="00C45BB1">
      <w:pPr>
        <w:pStyle w:val="Prrafodelista"/>
        <w:numPr>
          <w:ilvl w:val="2"/>
          <w:numId w:val="27"/>
        </w:numPr>
        <w:jc w:val="both"/>
        <w:rPr>
          <w:sz w:val="24"/>
          <w:szCs w:val="24"/>
        </w:rPr>
      </w:pPr>
      <w:r w:rsidRPr="00737320">
        <w:rPr>
          <w:sz w:val="24"/>
          <w:szCs w:val="24"/>
        </w:rPr>
        <w:t>204  Órdenes de compra</w:t>
      </w:r>
    </w:p>
    <w:p w:rsidR="00C45BB1" w:rsidRPr="00737320" w:rsidRDefault="00C45BB1" w:rsidP="00C45BB1">
      <w:pPr>
        <w:pStyle w:val="Prrafodelista"/>
        <w:numPr>
          <w:ilvl w:val="2"/>
          <w:numId w:val="27"/>
        </w:numPr>
        <w:jc w:val="both"/>
        <w:rPr>
          <w:sz w:val="24"/>
          <w:szCs w:val="24"/>
        </w:rPr>
      </w:pPr>
      <w:r w:rsidRPr="00737320">
        <w:rPr>
          <w:sz w:val="24"/>
          <w:szCs w:val="24"/>
        </w:rPr>
        <w:t>197  Devoluciones expedientes con errores e inconsistencias</w:t>
      </w:r>
    </w:p>
    <w:p w:rsidR="00C45BB1" w:rsidRPr="00737320" w:rsidRDefault="00C45BB1" w:rsidP="00C45BB1">
      <w:pPr>
        <w:pStyle w:val="Prrafodelista"/>
        <w:numPr>
          <w:ilvl w:val="2"/>
          <w:numId w:val="27"/>
        </w:numPr>
        <w:jc w:val="both"/>
        <w:rPr>
          <w:sz w:val="24"/>
          <w:szCs w:val="24"/>
        </w:rPr>
      </w:pPr>
      <w:r w:rsidRPr="00737320">
        <w:rPr>
          <w:sz w:val="24"/>
          <w:szCs w:val="24"/>
        </w:rPr>
        <w:t>62  Entrada expedientes antes devueltos ya corregidos</w:t>
      </w:r>
    </w:p>
    <w:p w:rsidR="00C45BB1" w:rsidRPr="00737320" w:rsidRDefault="00C45BB1" w:rsidP="00C45BB1">
      <w:pPr>
        <w:pStyle w:val="Prrafodelista"/>
        <w:ind w:left="1080"/>
        <w:jc w:val="both"/>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la intención de entregar los cheques a la mayor brevedad posible y asegurar que se paguen las obligaciones a tiempo y además que los cheques no expiren en manos del Programa, en el área general de caja se realizó la entrega de 254 cheques.</w:t>
      </w:r>
    </w:p>
    <w:p w:rsidR="00C45BB1" w:rsidRPr="00737320" w:rsidRDefault="00C45BB1" w:rsidP="00C45BB1">
      <w:pPr>
        <w:pStyle w:val="Prrafodelista"/>
        <w:spacing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propósito de que los colaboradores dispongan de efectivo inmediatamente realizan los viaje, una vez regresan a la ciudad con las evidencias del mismo; se realizaron las reposiciones del Fondo Especial de Choferes y Técnicos de Servicios Generales.</w:t>
      </w:r>
    </w:p>
    <w:p w:rsidR="00C45BB1" w:rsidRPr="00737320" w:rsidRDefault="00C45BB1" w:rsidP="00C45BB1">
      <w:pPr>
        <w:pStyle w:val="Prrafodelista"/>
        <w:ind w:left="1416"/>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la misión de mantener actualizado los registros contables en el nuevo s</w:t>
      </w:r>
      <w:r>
        <w:rPr>
          <w:rFonts w:cs="Arial"/>
          <w:sz w:val="24"/>
          <w:szCs w:val="24"/>
        </w:rPr>
        <w:t xml:space="preserve">istema, fueron registrados los </w:t>
      </w:r>
      <w:r w:rsidRPr="00737320">
        <w:rPr>
          <w:rFonts w:cs="Arial"/>
          <w:sz w:val="24"/>
          <w:szCs w:val="24"/>
        </w:rPr>
        <w:t>depósitos de febrero</w:t>
      </w:r>
      <w:r w:rsidRPr="00DC7FA6">
        <w:rPr>
          <w:rFonts w:cs="Arial"/>
          <w:sz w:val="24"/>
          <w:szCs w:val="24"/>
        </w:rPr>
        <w:t xml:space="preserve"> </w:t>
      </w:r>
      <w:r w:rsidRPr="00737320">
        <w:rPr>
          <w:rFonts w:cs="Arial"/>
          <w:sz w:val="24"/>
          <w:szCs w:val="24"/>
        </w:rPr>
        <w:t>y</w:t>
      </w:r>
      <w:r>
        <w:rPr>
          <w:rFonts w:cs="Arial"/>
          <w:sz w:val="24"/>
          <w:szCs w:val="24"/>
        </w:rPr>
        <w:t xml:space="preserve"> marzo</w:t>
      </w:r>
      <w:r w:rsidRPr="00737320">
        <w:rPr>
          <w:rFonts w:cs="Arial"/>
          <w:sz w:val="24"/>
          <w:szCs w:val="24"/>
        </w:rPr>
        <w:t xml:space="preserve"> 2018 en la nueva plataforma de CGS.</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la finalidad de informar a las familias participantes sobre los pagos que se le han realizado, fueron enviados los comprobantes de transferencias realizadas; a través de la recopilación de informaciones de transferencias realizadas en la cuenta Banreservas.</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compromiso de cumplir con lo establecido en las normas ISO-9001-2015, fue llevada a cabo la Fiscalización de pagos al personal operativo, enlaces, encuestadores, Supervisores de campo: Ciclo Enero / Marzo 2018.</w:t>
      </w:r>
    </w:p>
    <w:p w:rsidR="00C45BB1" w:rsidRPr="00737320" w:rsidRDefault="00C45BB1" w:rsidP="00C45BB1">
      <w:pPr>
        <w:pStyle w:val="Prrafodelista"/>
        <w:spacing w:after="0" w:line="240" w:lineRule="auto"/>
        <w:rPr>
          <w:rFonts w:cs="Arial"/>
          <w:sz w:val="24"/>
          <w:szCs w:val="24"/>
        </w:rPr>
      </w:pPr>
    </w:p>
    <w:p w:rsidR="00C45BB1" w:rsidRPr="0046413A" w:rsidRDefault="00C45BB1" w:rsidP="0046413A">
      <w:pPr>
        <w:shd w:val="clear" w:color="auto" w:fill="92CDDC" w:themeFill="accent5" w:themeFillTint="99"/>
        <w:spacing w:after="0" w:line="240" w:lineRule="auto"/>
        <w:jc w:val="both"/>
        <w:rPr>
          <w:rStyle w:val="ListLabel1"/>
        </w:rPr>
      </w:pPr>
      <w:r w:rsidRPr="003817B2">
        <w:rPr>
          <w:rStyle w:val="ListLabel1"/>
        </w:rPr>
        <w:t>Capacitación y Desarrollo</w:t>
      </w:r>
    </w:p>
    <w:p w:rsidR="00C45BB1" w:rsidRPr="00737320" w:rsidRDefault="00C45BB1" w:rsidP="00C45BB1">
      <w:pPr>
        <w:spacing w:after="0" w:line="240" w:lineRule="auto"/>
        <w:jc w:val="both"/>
        <w:rPr>
          <w:rFonts w:cs="Arial"/>
          <w:sz w:val="24"/>
          <w:szCs w:val="24"/>
        </w:rPr>
      </w:pPr>
    </w:p>
    <w:p w:rsidR="00C45BB1"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 xml:space="preserve">Con el objetivo de dar seguimiento a la ejecución de las capacitaciones impartidas en los diferentes CCPP, fueron supervisadas las acciones formativas en: </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Belleza</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Camareros</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Secretariado</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Inglés por Inmersión</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Repostería</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Básico de peluquería</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Cuidado a la niñez</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Informática</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Almacén</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t>Expediente Contabilidad Fiscal</w:t>
      </w:r>
    </w:p>
    <w:p w:rsidR="00C45BB1" w:rsidRDefault="00C45BB1" w:rsidP="00C45BB1">
      <w:pPr>
        <w:pStyle w:val="Prrafodelista"/>
        <w:numPr>
          <w:ilvl w:val="0"/>
          <w:numId w:val="43"/>
        </w:numPr>
        <w:spacing w:after="0" w:line="240" w:lineRule="auto"/>
        <w:jc w:val="both"/>
        <w:rPr>
          <w:rFonts w:cs="Arial"/>
          <w:sz w:val="24"/>
          <w:szCs w:val="24"/>
        </w:rPr>
      </w:pPr>
      <w:r>
        <w:rPr>
          <w:rFonts w:cs="Arial"/>
          <w:sz w:val="24"/>
          <w:szCs w:val="24"/>
        </w:rPr>
        <w:lastRenderedPageBreak/>
        <w:t>Paquete de Oficina</w:t>
      </w:r>
    </w:p>
    <w:p w:rsidR="00C45BB1" w:rsidRDefault="00C45BB1" w:rsidP="00C45BB1">
      <w:pPr>
        <w:pStyle w:val="Prrafodelista"/>
        <w:numPr>
          <w:ilvl w:val="0"/>
          <w:numId w:val="43"/>
        </w:numPr>
        <w:spacing w:after="0" w:line="240" w:lineRule="auto"/>
        <w:jc w:val="both"/>
        <w:rPr>
          <w:rFonts w:cs="Arial"/>
          <w:sz w:val="24"/>
          <w:szCs w:val="24"/>
        </w:rPr>
      </w:pPr>
      <w:r w:rsidRPr="00737320">
        <w:rPr>
          <w:rFonts w:cs="Arial"/>
          <w:sz w:val="24"/>
          <w:szCs w:val="24"/>
        </w:rPr>
        <w:t xml:space="preserve">Auxiliar de Farmacia </w:t>
      </w:r>
    </w:p>
    <w:p w:rsidR="00C45BB1" w:rsidRDefault="00C45BB1" w:rsidP="00C45BB1">
      <w:pPr>
        <w:pStyle w:val="Prrafodelista"/>
        <w:spacing w:after="0" w:line="240" w:lineRule="auto"/>
        <w:ind w:left="1080"/>
        <w:jc w:val="both"/>
        <w:rPr>
          <w:rFonts w:cs="Arial"/>
          <w:sz w:val="24"/>
          <w:szCs w:val="24"/>
        </w:rPr>
      </w:pPr>
    </w:p>
    <w:p w:rsidR="00C45BB1" w:rsidRPr="00BF0619" w:rsidRDefault="00C45BB1" w:rsidP="00C45BB1">
      <w:pPr>
        <w:spacing w:after="0" w:line="240" w:lineRule="auto"/>
        <w:jc w:val="both"/>
        <w:rPr>
          <w:rFonts w:cs="Arial"/>
          <w:sz w:val="24"/>
          <w:szCs w:val="24"/>
        </w:rPr>
      </w:pPr>
      <w:r>
        <w:rPr>
          <w:rFonts w:cs="Arial"/>
          <w:sz w:val="24"/>
          <w:szCs w:val="24"/>
        </w:rPr>
        <w:t>C</w:t>
      </w:r>
      <w:r w:rsidRPr="00BF0619">
        <w:rPr>
          <w:rFonts w:cs="Arial"/>
          <w:sz w:val="24"/>
          <w:szCs w:val="24"/>
        </w:rPr>
        <w:t>on la participación de 769 miembros de familias participantes de las comunidades de: El Pino, Dajabón, CCPP La Bombita, CCPP Los Cartones, CCPP El Seibo, CCPP San Juan, Distrito Nacional, CCPP Los Botados, CCPP Villa Duarte, CCPP Bienvenido, CCPP Los Mina, San Pedro Macorís y San Cristóbal.</w:t>
      </w:r>
    </w:p>
    <w:p w:rsidR="00C45BB1" w:rsidRPr="00737320" w:rsidRDefault="00C45BB1" w:rsidP="00C45BB1">
      <w:pPr>
        <w:spacing w:after="0" w:line="240" w:lineRule="auto"/>
        <w:jc w:val="both"/>
        <w:rPr>
          <w:rFonts w:cs="Arial"/>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División de Jóvenes Progresando  Con Solidaridad</w:t>
      </w:r>
    </w:p>
    <w:p w:rsidR="00C45BB1" w:rsidRPr="00737320" w:rsidRDefault="00C45BB1" w:rsidP="00C45BB1">
      <w:pPr>
        <w:spacing w:after="0" w:line="240" w:lineRule="auto"/>
        <w:jc w:val="both"/>
        <w:rPr>
          <w:rFonts w:cs="Arial"/>
          <w:sz w:val="24"/>
          <w:szCs w:val="24"/>
        </w:rPr>
      </w:pPr>
    </w:p>
    <w:p w:rsidR="00C45BB1" w:rsidRPr="00783B42" w:rsidRDefault="00C45BB1" w:rsidP="00C45BB1">
      <w:pPr>
        <w:pStyle w:val="Encabezado"/>
        <w:numPr>
          <w:ilvl w:val="0"/>
          <w:numId w:val="20"/>
        </w:numPr>
        <w:shd w:val="clear" w:color="auto" w:fill="FFFFFF" w:themeFill="background1"/>
        <w:tabs>
          <w:tab w:val="clear" w:pos="4419"/>
          <w:tab w:val="clear" w:pos="8838"/>
          <w:tab w:val="center" w:pos="4252"/>
          <w:tab w:val="right" w:pos="8504"/>
        </w:tabs>
        <w:jc w:val="both"/>
        <w:rPr>
          <w:rFonts w:cs="Arial"/>
          <w:sz w:val="24"/>
          <w:szCs w:val="24"/>
        </w:rPr>
      </w:pPr>
      <w:r w:rsidRPr="00737320">
        <w:rPr>
          <w:rFonts w:cs="Arial"/>
          <w:sz w:val="24"/>
          <w:szCs w:val="24"/>
        </w:rPr>
        <w:t xml:space="preserve">Con la finalidad de </w:t>
      </w:r>
      <w:r>
        <w:rPr>
          <w:rFonts w:cs="Arial"/>
          <w:sz w:val="24"/>
          <w:szCs w:val="24"/>
        </w:rPr>
        <w:t>crear conciencia</w:t>
      </w:r>
      <w:r w:rsidRPr="00737320">
        <w:rPr>
          <w:rFonts w:cs="Arial"/>
          <w:sz w:val="24"/>
          <w:szCs w:val="24"/>
        </w:rPr>
        <w:t xml:space="preserve"> </w:t>
      </w:r>
      <w:r>
        <w:rPr>
          <w:rFonts w:cs="Arial"/>
          <w:sz w:val="24"/>
          <w:szCs w:val="24"/>
        </w:rPr>
        <w:t>en</w:t>
      </w:r>
      <w:r w:rsidRPr="00737320">
        <w:rPr>
          <w:rFonts w:cs="Arial"/>
          <w:sz w:val="24"/>
          <w:szCs w:val="24"/>
        </w:rPr>
        <w:t xml:space="preserve"> los adolescentes sobre “Embarazo en adolescentes e I</w:t>
      </w:r>
      <w:r>
        <w:rPr>
          <w:rFonts w:cs="Arial"/>
          <w:sz w:val="24"/>
          <w:szCs w:val="24"/>
        </w:rPr>
        <w:t xml:space="preserve">nfecciones de </w:t>
      </w:r>
      <w:r w:rsidRPr="00737320">
        <w:rPr>
          <w:rFonts w:cs="Arial"/>
          <w:sz w:val="24"/>
          <w:szCs w:val="24"/>
        </w:rPr>
        <w:t>T</w:t>
      </w:r>
      <w:r>
        <w:rPr>
          <w:rFonts w:cs="Arial"/>
          <w:sz w:val="24"/>
          <w:szCs w:val="24"/>
        </w:rPr>
        <w:t xml:space="preserve">ransmisión </w:t>
      </w:r>
      <w:r w:rsidRPr="00737320">
        <w:rPr>
          <w:rFonts w:cs="Arial"/>
          <w:sz w:val="24"/>
          <w:szCs w:val="24"/>
        </w:rPr>
        <w:t>S</w:t>
      </w:r>
      <w:r>
        <w:rPr>
          <w:rFonts w:cs="Arial"/>
          <w:sz w:val="24"/>
          <w:szCs w:val="24"/>
        </w:rPr>
        <w:t>exual (ITS)</w:t>
      </w:r>
      <w:r w:rsidRPr="00737320">
        <w:rPr>
          <w:rFonts w:cs="Arial"/>
          <w:sz w:val="24"/>
          <w:szCs w:val="24"/>
        </w:rPr>
        <w:t xml:space="preserve">” se impartió Charla sobre estos tópicos a 54 Adolescentes estudiantes de: </w:t>
      </w:r>
      <w:r w:rsidRPr="00783B42">
        <w:rPr>
          <w:rFonts w:cs="Arial"/>
          <w:sz w:val="24"/>
          <w:szCs w:val="24"/>
        </w:rPr>
        <w:t xml:space="preserve">Colegio Lux Mundi y Politécnico Calasanz (La Romana). </w:t>
      </w:r>
    </w:p>
    <w:p w:rsidR="00C45BB1" w:rsidRPr="00737320" w:rsidRDefault="00C45BB1" w:rsidP="00C45BB1">
      <w:pPr>
        <w:pStyle w:val="Encabezado"/>
        <w:shd w:val="clear" w:color="auto" w:fill="FFFFFF" w:themeFill="background1"/>
        <w:jc w:val="both"/>
        <w:rPr>
          <w:rFonts w:cs="Arial"/>
          <w:bCs/>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 xml:space="preserve">Con la misión de aportar en la recuperación del medio ambiente, se sostuvo un encuentro con jóvenes para conformar un grupo de medio ambiente. </w:t>
      </w:r>
    </w:p>
    <w:p w:rsidR="00C45BB1" w:rsidRPr="00737320" w:rsidRDefault="00C45BB1" w:rsidP="00C45BB1">
      <w:pPr>
        <w:pStyle w:val="Prrafodelista"/>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objetivo de involucrar a los miembros de las asociaciones de ambientalistas juveniles, hijos de las familias PROSOLI con edades comprendidas entre los 14 y 29 años en acciones ambientales y comunitarias para la prevención de enfermedades como lo son las tropicales: Dengue, Zika, Chikungunya, se dio seguimiento a  la Asociación de Ambientalistas Juveniles de la Provincia de Barahona</w:t>
      </w:r>
      <w:r>
        <w:rPr>
          <w:rFonts w:cs="Arial"/>
          <w:sz w:val="24"/>
          <w:szCs w:val="24"/>
        </w:rPr>
        <w:t>.</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objetivo de saber las condiciones actuales que se encuentran las adolescentes, fueron levantadas las información de las madres adolescentes, que fueron vistas cuando estaban embarazadas en las comunidades de Santa Cruz, Barrio Casandra, Enriquillo, Santa Cruz, Don Bosco (Barahona).</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propósito de capacitar a los jóvenes miembros de hogares participantes sobre la “Igualdad de Género” fueron  impartidas charlas sobre “Nueva masculinidad” a 83 jóvenes miembros de familias participantes de la comunidad de Elías Piña.</w:t>
      </w:r>
    </w:p>
    <w:p w:rsidR="00C45BB1" w:rsidRPr="00737320" w:rsidRDefault="00C45BB1" w:rsidP="00C45BB1">
      <w:pPr>
        <w:pStyle w:val="Prrafodelista"/>
        <w:spacing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objetivo de aumentar la participación juvenil en los espacios de toma de decisiones en sus respectivas comunidades, fue impartido talleres de “Jóvenes Líderes por el Progreso y la Paz” a 401 jóvenes de 18 a 29 años de las comunidades de: Pedro Brand, Nigua, Villa Altagracia, Girasoles y Sabana Perdida.</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t>Con el propósito de capacitar a los jóvenes miembros de familias participantes en “Prevención de Embarazo en la Adolescencia y Las ITS”, fueron capacitados sobre este tópico 79 jóvenes de la Provincia Barahona.</w:t>
      </w:r>
    </w:p>
    <w:p w:rsidR="00C45BB1" w:rsidRPr="00737320" w:rsidRDefault="00C45BB1" w:rsidP="00C45BB1">
      <w:pPr>
        <w:spacing w:after="0" w:line="240" w:lineRule="auto"/>
        <w:jc w:val="both"/>
        <w:rPr>
          <w:rFonts w:cs="Arial"/>
          <w:sz w:val="24"/>
          <w:szCs w:val="24"/>
        </w:rPr>
      </w:pPr>
    </w:p>
    <w:p w:rsidR="00C45BB1" w:rsidRPr="00737320" w:rsidRDefault="00C45BB1" w:rsidP="00C45BB1">
      <w:pPr>
        <w:pStyle w:val="Prrafodelista"/>
        <w:numPr>
          <w:ilvl w:val="0"/>
          <w:numId w:val="20"/>
        </w:numPr>
        <w:spacing w:after="0" w:line="240" w:lineRule="auto"/>
        <w:jc w:val="both"/>
        <w:rPr>
          <w:rFonts w:cs="Arial"/>
          <w:sz w:val="24"/>
          <w:szCs w:val="24"/>
        </w:rPr>
      </w:pPr>
      <w:r w:rsidRPr="00737320">
        <w:rPr>
          <w:rFonts w:cs="Arial"/>
          <w:sz w:val="24"/>
          <w:szCs w:val="24"/>
        </w:rPr>
        <w:lastRenderedPageBreak/>
        <w:t>Con miras a capacitar a los jóvenes beneficiarios sobre la “Igualdad de Género”, se impartió charla sobre este tópico a 104 jóvenes de la Provincia Barahona estudiantes de Diferentes Centros Educativos.</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Encabezado"/>
        <w:numPr>
          <w:ilvl w:val="0"/>
          <w:numId w:val="20"/>
        </w:numPr>
        <w:shd w:val="clear" w:color="auto" w:fill="FFFFFF" w:themeFill="background1"/>
        <w:tabs>
          <w:tab w:val="clear" w:pos="4419"/>
          <w:tab w:val="clear" w:pos="8838"/>
          <w:tab w:val="center" w:pos="4252"/>
          <w:tab w:val="right" w:pos="8504"/>
        </w:tabs>
        <w:jc w:val="both"/>
        <w:rPr>
          <w:rFonts w:cs="Arial"/>
          <w:sz w:val="24"/>
          <w:szCs w:val="24"/>
        </w:rPr>
      </w:pPr>
      <w:r w:rsidRPr="00737320">
        <w:rPr>
          <w:rFonts w:cs="Arial"/>
          <w:sz w:val="24"/>
          <w:szCs w:val="24"/>
        </w:rPr>
        <w:t>Con la misión de sensibilizar a los adolescentes sobre aspecto de “Personalidad y Su Proyecto de Vida”, se realizó taller Psicoemocional con la participación de 216 del Liceo Moraima de Báez en Bayaguana.</w:t>
      </w:r>
    </w:p>
    <w:p w:rsidR="00C45BB1" w:rsidRPr="00737320" w:rsidRDefault="00C45BB1" w:rsidP="00C45BB1">
      <w:pPr>
        <w:pStyle w:val="Prrafodelista"/>
        <w:rPr>
          <w:rFonts w:cs="Arial"/>
          <w:sz w:val="24"/>
          <w:szCs w:val="24"/>
        </w:rPr>
      </w:pPr>
    </w:p>
    <w:p w:rsidR="00C45BB1" w:rsidRPr="00737320" w:rsidRDefault="00C45BB1" w:rsidP="00C45BB1">
      <w:pPr>
        <w:pStyle w:val="Encabezado"/>
        <w:numPr>
          <w:ilvl w:val="0"/>
          <w:numId w:val="20"/>
        </w:numPr>
        <w:shd w:val="clear" w:color="auto" w:fill="FFFFFF" w:themeFill="background1"/>
        <w:tabs>
          <w:tab w:val="clear" w:pos="4419"/>
          <w:tab w:val="clear" w:pos="8838"/>
          <w:tab w:val="center" w:pos="4252"/>
          <w:tab w:val="right" w:pos="8504"/>
        </w:tabs>
        <w:jc w:val="both"/>
        <w:rPr>
          <w:rFonts w:cs="Arial"/>
          <w:sz w:val="24"/>
          <w:szCs w:val="24"/>
        </w:rPr>
      </w:pPr>
      <w:r w:rsidRPr="00737320">
        <w:rPr>
          <w:rFonts w:cs="Arial"/>
          <w:sz w:val="24"/>
          <w:szCs w:val="24"/>
        </w:rPr>
        <w:t>Con el propósito de motivar a los jóvenes a reducir el índice de embarazo en adolescentes en sus comunidades, fueron realizados Grupos de Salud Sexual Reproductiva con la participación de 53 miembros participantes de la comunidad de Partido (Dajabón).</w:t>
      </w:r>
    </w:p>
    <w:p w:rsidR="00C45BB1" w:rsidRPr="00737320" w:rsidRDefault="00C45BB1" w:rsidP="00C45BB1">
      <w:pPr>
        <w:pStyle w:val="Encabezado"/>
        <w:shd w:val="clear" w:color="auto" w:fill="FFFFFF" w:themeFill="background1"/>
        <w:jc w:val="both"/>
        <w:rPr>
          <w:bCs/>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Familias en Paz</w:t>
      </w:r>
    </w:p>
    <w:p w:rsidR="00C45BB1" w:rsidRPr="00737320" w:rsidRDefault="00C45BB1" w:rsidP="00C45BB1">
      <w:pPr>
        <w:spacing w:after="0" w:line="240" w:lineRule="auto"/>
        <w:jc w:val="both"/>
        <w:rPr>
          <w:sz w:val="24"/>
          <w:szCs w:val="24"/>
        </w:rPr>
      </w:pPr>
    </w:p>
    <w:p w:rsidR="00C45BB1" w:rsidRPr="00204F0F" w:rsidRDefault="00C45BB1" w:rsidP="00C45BB1">
      <w:pPr>
        <w:pStyle w:val="Encabezado"/>
        <w:numPr>
          <w:ilvl w:val="0"/>
          <w:numId w:val="20"/>
        </w:numPr>
        <w:shd w:val="clear" w:color="auto" w:fill="FFFFFF" w:themeFill="background1"/>
        <w:tabs>
          <w:tab w:val="clear" w:pos="4419"/>
          <w:tab w:val="clear" w:pos="8838"/>
          <w:tab w:val="center" w:pos="4252"/>
          <w:tab w:val="right" w:pos="8504"/>
        </w:tabs>
        <w:jc w:val="both"/>
        <w:rPr>
          <w:rFonts w:cs="Arial"/>
          <w:sz w:val="24"/>
          <w:szCs w:val="24"/>
        </w:rPr>
      </w:pPr>
      <w:r w:rsidRPr="00204F0F">
        <w:rPr>
          <w:rFonts w:cs="Arial"/>
          <w:sz w:val="24"/>
          <w:szCs w:val="24"/>
        </w:rPr>
        <w:t xml:space="preserve">Con la finalidad de que las familias participantes tengan una guía para de desarrollar una vida y resolución de conflictos pacifica, fue impartida la capacitación sobre el manual de ‘’Vivir en Paz’’ al personal Operativo de las siguientes provincias: </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Hato Mayor</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El Seibo</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Pedernales</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Barahona</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Independencia</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Villa González</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Monte Plata</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San Cristóbal</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Elías Piña</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Bahoruco</w:t>
      </w:r>
    </w:p>
    <w:p w:rsidR="00C45BB1"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Azua</w:t>
      </w:r>
    </w:p>
    <w:p w:rsidR="00C45BB1" w:rsidRPr="00737320" w:rsidRDefault="00C45BB1" w:rsidP="00C45BB1">
      <w:pPr>
        <w:pStyle w:val="Encabezado"/>
        <w:numPr>
          <w:ilvl w:val="0"/>
          <w:numId w:val="44"/>
        </w:numPr>
        <w:shd w:val="clear" w:color="auto" w:fill="FFFFFF" w:themeFill="background1"/>
        <w:tabs>
          <w:tab w:val="clear" w:pos="4419"/>
          <w:tab w:val="clear" w:pos="8838"/>
          <w:tab w:val="center" w:pos="4252"/>
          <w:tab w:val="right" w:pos="8504"/>
        </w:tabs>
        <w:jc w:val="both"/>
        <w:rPr>
          <w:rFonts w:cs="Arial"/>
          <w:sz w:val="24"/>
          <w:szCs w:val="24"/>
        </w:rPr>
      </w:pPr>
      <w:r>
        <w:rPr>
          <w:rFonts w:cs="Arial"/>
          <w:sz w:val="24"/>
          <w:szCs w:val="24"/>
        </w:rPr>
        <w:t>San Juan</w:t>
      </w:r>
    </w:p>
    <w:p w:rsidR="00C45BB1" w:rsidRPr="00737320" w:rsidRDefault="00C45BB1" w:rsidP="00C45BB1">
      <w:pPr>
        <w:spacing w:after="0" w:line="240" w:lineRule="auto"/>
        <w:jc w:val="both"/>
        <w:rPr>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Departamento de Recursos Humanos</w:t>
      </w:r>
    </w:p>
    <w:p w:rsidR="00C45BB1" w:rsidRPr="00737320" w:rsidRDefault="00C45BB1" w:rsidP="00C45BB1">
      <w:pPr>
        <w:pStyle w:val="Encabezado"/>
        <w:jc w:val="both"/>
        <w:rPr>
          <w:rFonts w:cs="Arial"/>
          <w:bCs/>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finalidad de seleccionar y contratar el personal idóneo, basándonos en el proceso de entrevista, evaluaciones técnicas y procesos depurativos, se realizó el proceso de reclutamiento y Selección de Personal, el cual contempla entrevistar postulantes para los  puestos vacantes.</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Se efectuó el proceso de pago al personal de digitación en las regionales para cumplir con el compromiso mensual de pago al personal contratado.</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 xml:space="preserve">Con el propósito de cumplir con el pago mensual de nuestros colaboradores, se ejecutó el pago de </w:t>
      </w:r>
      <w:r>
        <w:rPr>
          <w:sz w:val="24"/>
          <w:szCs w:val="24"/>
        </w:rPr>
        <w:t>n</w:t>
      </w:r>
      <w:r w:rsidRPr="00737320">
        <w:rPr>
          <w:sz w:val="24"/>
          <w:szCs w:val="24"/>
        </w:rPr>
        <w:t>ómina</w:t>
      </w:r>
      <w:r>
        <w:rPr>
          <w:sz w:val="24"/>
          <w:szCs w:val="24"/>
        </w:rPr>
        <w:t xml:space="preserve"> correspondiente al mes de marzo</w:t>
      </w:r>
      <w:r w:rsidRPr="00737320">
        <w:rPr>
          <w:sz w:val="24"/>
          <w:szCs w:val="24"/>
        </w:rPr>
        <w:t>.</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finalidad de cumplir con las normas que establece la Ley de acuerdo al Pago de Indemnización y Vacaciones Laborales de ex Colaboradores, se realizó solicitud de pago de prestaciones laborales y vacaciones del personal desvinculado.</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capacitar a los colaboradores para reforzar actitudes, conocimientos y habilidades, se dio seguimiento de los pagos de los cursos y entrenamientos individuales.</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objetivo de cumplir con los requerimientos establecidos para pago de horas extras, se realizaron pagos por la realización de las horas extras a colaboradores del PROSOLI.</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miras capacitar de manera efectiva capacitar de manera efectiva a nuestros colaboradores, se realizó taller de Inducción Institucional a los empleados de nuevo ingreso.</w:t>
      </w:r>
    </w:p>
    <w:p w:rsidR="00C45BB1" w:rsidRPr="00737320" w:rsidRDefault="00C45BB1" w:rsidP="00C45BB1">
      <w:pPr>
        <w:spacing w:after="0" w:line="240" w:lineRule="auto"/>
        <w:jc w:val="both"/>
        <w:rPr>
          <w:sz w:val="24"/>
          <w:szCs w:val="24"/>
        </w:rPr>
      </w:pPr>
    </w:p>
    <w:p w:rsidR="00C45BB1" w:rsidRPr="00204F0F"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rFonts w:cs="Arial"/>
          <w:sz w:val="24"/>
          <w:szCs w:val="24"/>
        </w:rPr>
      </w:pPr>
      <w:r w:rsidRPr="00204F0F">
        <w:rPr>
          <w:rFonts w:cs="Arial"/>
          <w:sz w:val="24"/>
          <w:szCs w:val="24"/>
        </w:rPr>
        <w:t>Con la finalidad de cubrir cada solicitud realizada en el proceso de reclutamiento y selección de personal, el cual contempla entrevistar al personal referido para ser considerados en posiciones vacantes futuras, fueron emitidas 17 certificaciones de empleo a colaboradores.</w:t>
      </w:r>
    </w:p>
    <w:p w:rsidR="00C45BB1" w:rsidRPr="00B34FBB" w:rsidRDefault="00C45BB1" w:rsidP="00C45BB1">
      <w:pPr>
        <w:pStyle w:val="Encabezado"/>
        <w:shd w:val="clear" w:color="auto" w:fill="FFFFFF" w:themeFill="background1"/>
        <w:jc w:val="both"/>
        <w:rPr>
          <w:rFonts w:cs="Arial"/>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Dirección de Agricultura Familiar</w:t>
      </w:r>
    </w:p>
    <w:p w:rsidR="00C45BB1" w:rsidRPr="00737320" w:rsidRDefault="00C45BB1" w:rsidP="00C45BB1">
      <w:pPr>
        <w:pStyle w:val="Encabezado"/>
        <w:shd w:val="clear" w:color="auto" w:fill="FFFFFF" w:themeFill="background1"/>
        <w:ind w:left="360"/>
        <w:jc w:val="both"/>
        <w:rPr>
          <w:rFonts w:cs="Arial"/>
          <w:sz w:val="24"/>
          <w:szCs w:val="24"/>
        </w:rPr>
      </w:pPr>
    </w:p>
    <w:p w:rsidR="00C45BB1" w:rsidRPr="00737320"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rFonts w:cs="Arial"/>
          <w:sz w:val="24"/>
          <w:szCs w:val="24"/>
        </w:rPr>
      </w:pPr>
      <w:r w:rsidRPr="00737320">
        <w:rPr>
          <w:rFonts w:cs="Arial"/>
          <w:sz w:val="24"/>
          <w:szCs w:val="24"/>
        </w:rPr>
        <w:t>Con el propósito de aportar al valor nutritivo de la dieta diaria básica de las familias participantes y la generación de empleos permanentes y un flujo de ingresos constantes, fue impartida capacitación sobre el “Cultivo de Musáceas” a 27 familias de la comunidad de Monte Plata.</w:t>
      </w:r>
    </w:p>
    <w:p w:rsidR="00C45BB1" w:rsidRPr="00737320" w:rsidRDefault="00C45BB1" w:rsidP="00C45BB1">
      <w:pPr>
        <w:spacing w:after="0" w:line="240" w:lineRule="auto"/>
        <w:jc w:val="both"/>
        <w:rPr>
          <w:rFonts w:cs="Arial"/>
          <w:sz w:val="24"/>
          <w:szCs w:val="24"/>
        </w:rPr>
      </w:pPr>
    </w:p>
    <w:p w:rsidR="00C45BB1" w:rsidRPr="00737320"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rFonts w:cs="Arial"/>
          <w:sz w:val="24"/>
          <w:szCs w:val="24"/>
        </w:rPr>
      </w:pPr>
      <w:r w:rsidRPr="00737320">
        <w:rPr>
          <w:sz w:val="24"/>
          <w:szCs w:val="24"/>
        </w:rPr>
        <w:t xml:space="preserve">Con el objetivo de capacitar a las familias, para establecer unidades productivas de generación de ingreso, mayor calidad en su seguridad alimentaria y nutricional, fueron capacitados sobre “Manejo, Siembra y Cultivo de Leguminosa, Frutales y Hortalizas” con la participación de 281 familias de las comunidades de </w:t>
      </w:r>
      <w:r w:rsidRPr="00737320">
        <w:rPr>
          <w:rFonts w:cs="Arial"/>
          <w:sz w:val="24"/>
          <w:szCs w:val="24"/>
        </w:rPr>
        <w:t>Ramón</w:t>
      </w:r>
      <w:r>
        <w:rPr>
          <w:rFonts w:cs="Arial"/>
          <w:sz w:val="24"/>
          <w:szCs w:val="24"/>
        </w:rPr>
        <w:t xml:space="preserve"> Santana (San Pedro de Macorís) y Monte Plata.</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sz w:val="24"/>
          <w:szCs w:val="24"/>
        </w:rPr>
      </w:pPr>
      <w:r w:rsidRPr="00737320">
        <w:rPr>
          <w:sz w:val="24"/>
          <w:szCs w:val="24"/>
        </w:rPr>
        <w:t>Con la finalidad de capacitar a las familias en la producción de rubros mejorando así su calidad de vida, fue impartido taller de capacitación en “Cultivo de Orégano” con la participación de 201  familias participantes del Municipio Monte Plata, (Provincia Monte Plata).</w:t>
      </w:r>
    </w:p>
    <w:p w:rsidR="00C45BB1" w:rsidRPr="00737320" w:rsidRDefault="00C45BB1" w:rsidP="00C45BB1">
      <w:pPr>
        <w:pStyle w:val="Prrafodelista"/>
        <w:spacing w:after="0"/>
        <w:rPr>
          <w:sz w:val="24"/>
          <w:szCs w:val="24"/>
        </w:rPr>
      </w:pPr>
    </w:p>
    <w:p w:rsidR="00C45BB1" w:rsidRPr="00737320"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sz w:val="24"/>
          <w:szCs w:val="24"/>
        </w:rPr>
      </w:pPr>
      <w:r w:rsidRPr="00737320">
        <w:rPr>
          <w:sz w:val="24"/>
          <w:szCs w:val="24"/>
        </w:rPr>
        <w:t>Con la intención de dinamizar el desarrollo de las actividades de instalación de la Casa-Sombra Payabo, fue realizada la coordinación de trabajos para la construcción de una casa-sombra en la comunidad de Monte Plata (Comunidad Payabo, DM Don Juan).</w:t>
      </w:r>
    </w:p>
    <w:p w:rsidR="00C45BB1" w:rsidRPr="00737320" w:rsidRDefault="00C45BB1" w:rsidP="00C45BB1">
      <w:pPr>
        <w:pStyle w:val="Prrafodelista"/>
        <w:spacing w:after="0" w:line="240" w:lineRule="auto"/>
        <w:rPr>
          <w:sz w:val="24"/>
          <w:szCs w:val="24"/>
        </w:rPr>
      </w:pPr>
    </w:p>
    <w:p w:rsidR="00C45BB1" w:rsidRPr="00737320" w:rsidRDefault="00C45BB1" w:rsidP="00C45BB1">
      <w:pPr>
        <w:pStyle w:val="Encabezado"/>
        <w:numPr>
          <w:ilvl w:val="0"/>
          <w:numId w:val="5"/>
        </w:numPr>
        <w:shd w:val="clear" w:color="auto" w:fill="FFFFFF" w:themeFill="background1"/>
        <w:tabs>
          <w:tab w:val="clear" w:pos="4419"/>
          <w:tab w:val="clear" w:pos="8838"/>
          <w:tab w:val="center" w:pos="4252"/>
          <w:tab w:val="right" w:pos="8504"/>
        </w:tabs>
        <w:jc w:val="both"/>
        <w:rPr>
          <w:sz w:val="24"/>
          <w:szCs w:val="24"/>
        </w:rPr>
      </w:pPr>
      <w:r w:rsidRPr="00737320">
        <w:rPr>
          <w:sz w:val="24"/>
          <w:szCs w:val="24"/>
        </w:rPr>
        <w:t>Con la misión de dinamizar el proceso de propagación de plántulas, se dio seguimiento a los trabajos de supervisión y asistencia técnica en el banco de propagación de plántulas hortícolas de Monte Plata, Concepción (La Vega).</w:t>
      </w:r>
    </w:p>
    <w:p w:rsidR="00C45BB1" w:rsidRPr="00737320" w:rsidRDefault="00C45BB1" w:rsidP="00C45BB1">
      <w:pPr>
        <w:pStyle w:val="Prrafodelista"/>
        <w:rPr>
          <w:sz w:val="24"/>
          <w:szCs w:val="24"/>
        </w:rPr>
      </w:pPr>
    </w:p>
    <w:p w:rsidR="00C45BB1" w:rsidRPr="00204F0F" w:rsidRDefault="00C45BB1" w:rsidP="00C45BB1">
      <w:pPr>
        <w:pStyle w:val="Prrafodelista"/>
        <w:numPr>
          <w:ilvl w:val="0"/>
          <w:numId w:val="5"/>
        </w:numPr>
        <w:spacing w:after="0" w:line="240" w:lineRule="auto"/>
        <w:jc w:val="both"/>
        <w:rPr>
          <w:sz w:val="24"/>
          <w:szCs w:val="24"/>
        </w:rPr>
      </w:pPr>
      <w:r w:rsidRPr="00204F0F">
        <w:rPr>
          <w:sz w:val="24"/>
          <w:szCs w:val="24"/>
        </w:rPr>
        <w:t>Con la finalidad de dinamizar el desarrollo de las actividades productivas de los Centros de Aprendizajes, se realizaron los trabajos de supervisión, seguimiento y asistencia técnica a Centros de Aprendizajes de las comunidades de: Monte Plata, La Piña y La Maya de Yamasá, El Hatico, La Jagua, (San Juan de la Maguana).</w:t>
      </w:r>
    </w:p>
    <w:p w:rsidR="00C45BB1" w:rsidRPr="00737320" w:rsidRDefault="00C45BB1" w:rsidP="00C45BB1">
      <w:pPr>
        <w:spacing w:after="0" w:line="240" w:lineRule="auto"/>
        <w:jc w:val="both"/>
        <w:rPr>
          <w:rFonts w:cs="Arial"/>
          <w:sz w:val="24"/>
          <w:szCs w:val="24"/>
        </w:rPr>
      </w:pPr>
    </w:p>
    <w:p w:rsidR="00C45BB1" w:rsidRPr="00737320" w:rsidRDefault="00C45BB1" w:rsidP="0046413A">
      <w:pPr>
        <w:shd w:val="clear" w:color="auto" w:fill="92CDDC" w:themeFill="accent5" w:themeFillTint="99"/>
        <w:spacing w:after="0" w:line="240" w:lineRule="auto"/>
        <w:jc w:val="both"/>
        <w:rPr>
          <w:rStyle w:val="ListLabel1"/>
          <w:sz w:val="24"/>
          <w:szCs w:val="24"/>
        </w:rPr>
      </w:pPr>
      <w:r w:rsidRPr="00737320">
        <w:rPr>
          <w:rStyle w:val="ListLabel1"/>
          <w:sz w:val="24"/>
          <w:szCs w:val="24"/>
        </w:rPr>
        <w:t>Departamento de Relaciones Internacionales</w:t>
      </w:r>
    </w:p>
    <w:p w:rsidR="00C45BB1" w:rsidRPr="00737320" w:rsidRDefault="00C45BB1" w:rsidP="00C45BB1">
      <w:pPr>
        <w:pStyle w:val="Prrafodelista"/>
        <w:spacing w:after="0" w:line="240" w:lineRule="auto"/>
        <w:ind w:left="360"/>
        <w:jc w:val="both"/>
        <w:rPr>
          <w:rFonts w:cs="Arial"/>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intensión de participar en la realización de Evento auspiciado por la Embajada de Canadá, se participó en la Presentación de: “Camino de tiempos de mujer”.</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finalidad de coordinar la logística de las actividades en apoyo del Banco de Alimentos, se sostuvo reunión con Bray Vargas Director de Cultura de la Alcaldía Santiago.</w:t>
      </w:r>
    </w:p>
    <w:p w:rsidR="00C45BB1" w:rsidRPr="00737320" w:rsidRDefault="00C45BB1" w:rsidP="00C45BB1">
      <w:pPr>
        <w:pStyle w:val="Prrafodelista"/>
        <w:spacing w:line="240" w:lineRule="auto"/>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representar el Departamento de relaciones Internacionales de PROSOLI, se participó en la celebración del Premio Nacional Mujeres del Progreso 2018.</w:t>
      </w:r>
    </w:p>
    <w:p w:rsidR="00C45BB1" w:rsidRPr="00737320" w:rsidRDefault="00C45BB1" w:rsidP="00C45BB1">
      <w:pPr>
        <w:spacing w:after="0" w:line="240" w:lineRule="auto"/>
        <w:jc w:val="both"/>
        <w:rPr>
          <w:rFonts w:cs="Arial"/>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Unidad de Apoyo y Seguimiento a NNA Huérfanos por Feminicidio</w:t>
      </w:r>
    </w:p>
    <w:p w:rsidR="00C45BB1" w:rsidRPr="00737320" w:rsidRDefault="00C45BB1" w:rsidP="00C45BB1">
      <w:pPr>
        <w:spacing w:after="0" w:line="240" w:lineRule="auto"/>
        <w:jc w:val="both"/>
        <w:rPr>
          <w:rFonts w:cs="Arial"/>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finalidad de canalizar apoyo psicológico de NNA huérfanos por Feminicidios, se coordinó con el departamento de comunicación para entrevistar con familias acogedoras de la comunidad de Bani.</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objetivo de conocer el estatus de los NNA y las informaciones de lo sucedido para programar apoyo logístico de abordaje a la familia, se realizó levantamiento de información de caso nuevo de feminicidio en las comunidades de San Cristóbal,</w:t>
      </w:r>
      <w:r w:rsidRPr="00737320">
        <w:rPr>
          <w:rFonts w:ascii="Arial" w:hAnsi="Arial" w:cs="Arial"/>
          <w:sz w:val="20"/>
          <w:szCs w:val="20"/>
        </w:rPr>
        <w:t xml:space="preserve"> </w:t>
      </w:r>
      <w:r w:rsidRPr="00737320">
        <w:rPr>
          <w:sz w:val="24"/>
          <w:szCs w:val="24"/>
        </w:rPr>
        <w:t>Constanza y Jarabacoa.</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saber cómo están los NNA si están asistiendo a la escuela y como van en sus terapias psicológicas, se dio seguimiento a las familias acogedoras de NNA huérfanos por Feminicidios en las comunidades de San Pedro de Macorís, Boca Chica y Juan Dolio.</w:t>
      </w:r>
    </w:p>
    <w:p w:rsidR="00C45BB1" w:rsidRPr="00737320" w:rsidRDefault="00C45BB1" w:rsidP="00C45BB1">
      <w:pPr>
        <w:pStyle w:val="Prrafodelista"/>
        <w:rPr>
          <w:sz w:val="24"/>
          <w:szCs w:val="24"/>
        </w:rPr>
      </w:pPr>
    </w:p>
    <w:p w:rsidR="00C45BB1" w:rsidRPr="00204F0F" w:rsidRDefault="00C45BB1" w:rsidP="00C45BB1">
      <w:pPr>
        <w:pStyle w:val="Prrafodelista"/>
        <w:numPr>
          <w:ilvl w:val="0"/>
          <w:numId w:val="5"/>
        </w:numPr>
        <w:spacing w:after="0" w:line="240" w:lineRule="auto"/>
        <w:jc w:val="both"/>
        <w:rPr>
          <w:sz w:val="24"/>
          <w:szCs w:val="24"/>
        </w:rPr>
      </w:pPr>
      <w:r w:rsidRPr="00204F0F">
        <w:rPr>
          <w:sz w:val="24"/>
          <w:szCs w:val="24"/>
        </w:rPr>
        <w:t>Con la intención de dar a conocer los avances logrado hasta el momento y concienciar a las personas de que esto es una labor de todos, fue realizada la presentación de la caracterización y avances del protocolo de atención a NNA en San Pedro de Macorís</w:t>
      </w:r>
      <w:r w:rsidR="00204F0F" w:rsidRPr="00204F0F">
        <w:rPr>
          <w:sz w:val="24"/>
          <w:szCs w:val="24"/>
        </w:rPr>
        <w:t>.</w:t>
      </w:r>
    </w:p>
    <w:p w:rsidR="00C45BB1" w:rsidRPr="00737320" w:rsidRDefault="00C45BB1" w:rsidP="00C45BB1">
      <w:pPr>
        <w:spacing w:after="0" w:line="240" w:lineRule="auto"/>
        <w:jc w:val="both"/>
        <w:rPr>
          <w:rFonts w:ascii="Arial" w:hAnsi="Arial" w:cs="Arial"/>
          <w:b/>
          <w:bCs/>
          <w:sz w:val="28"/>
          <w:szCs w:val="28"/>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lastRenderedPageBreak/>
        <w:t>Género e Inclusión Financiera</w:t>
      </w: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que las familias participantes se Bancaricen y hagan una cultura del ahorro a través del emprendimiento, fue impartido talleres Sobre “Educación Financiera” a 296 Familias participantes de las comunidades de: Sabana Perdida, Villa pompa, Tamarindo, Almirante, Los Praditos, Los Girasoles, La Ciénaga y Los Guandules.</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miras hacer captación de mujeres SUPEREmprendedoras, se impartió taller de integración de mujeres SUPEREmprendedoras de las comunidades de Tamayo, Neyba, Arenoso y Eugenio María de Hostos (Distrito nacional).</w:t>
      </w:r>
    </w:p>
    <w:p w:rsidR="00C45BB1" w:rsidRPr="00737320" w:rsidRDefault="00C45BB1" w:rsidP="00C45BB1">
      <w:pPr>
        <w:pStyle w:val="Prrafodelista"/>
        <w:rPr>
          <w:sz w:val="24"/>
          <w:szCs w:val="24"/>
        </w:rPr>
      </w:pPr>
    </w:p>
    <w:p w:rsidR="00C45BB1" w:rsidRDefault="00C45BB1" w:rsidP="00C45BB1">
      <w:pPr>
        <w:pStyle w:val="Prrafodelista"/>
        <w:numPr>
          <w:ilvl w:val="0"/>
          <w:numId w:val="5"/>
        </w:numPr>
        <w:spacing w:after="0" w:line="240" w:lineRule="auto"/>
        <w:jc w:val="both"/>
        <w:rPr>
          <w:sz w:val="24"/>
          <w:szCs w:val="24"/>
        </w:rPr>
      </w:pPr>
      <w:r w:rsidRPr="00737320">
        <w:rPr>
          <w:sz w:val="24"/>
          <w:szCs w:val="24"/>
        </w:rPr>
        <w:t>Con la finalidad de que los niños y adolescentes aprendan todo sobre la educación financiera y la importancia del ahorro, se participó en la celebración de la Semana Económica y Financiera del Banco Central.</w:t>
      </w:r>
    </w:p>
    <w:p w:rsidR="00C45BB1" w:rsidRPr="00737320" w:rsidRDefault="00C45BB1" w:rsidP="00C45BB1">
      <w:pPr>
        <w:pStyle w:val="Prrafodelista"/>
        <w:spacing w:after="0" w:line="240" w:lineRule="auto"/>
        <w:ind w:left="360"/>
        <w:jc w:val="both"/>
        <w:rPr>
          <w:sz w:val="24"/>
          <w:szCs w:val="24"/>
        </w:rPr>
      </w:pPr>
    </w:p>
    <w:p w:rsidR="00C45BB1" w:rsidRPr="0046413A" w:rsidRDefault="008C02FD" w:rsidP="0046413A">
      <w:pPr>
        <w:shd w:val="clear" w:color="auto" w:fill="92CDDC" w:themeFill="accent5" w:themeFillTint="99"/>
        <w:spacing w:after="0" w:line="240" w:lineRule="auto"/>
        <w:jc w:val="both"/>
        <w:rPr>
          <w:rStyle w:val="ListLabel1"/>
          <w:b w:val="0"/>
        </w:rPr>
      </w:pPr>
      <w:hyperlink r:id="rId13" w:history="1">
        <w:r w:rsidR="00C45BB1" w:rsidRPr="00737320">
          <w:rPr>
            <w:rStyle w:val="ListLabel1"/>
            <w:sz w:val="24"/>
            <w:szCs w:val="24"/>
          </w:rPr>
          <w:t>Biblioteca Infantil y Juvenil República Dominicana (BIJRD</w:t>
        </w:r>
      </w:hyperlink>
      <w:r w:rsidR="00C45BB1" w:rsidRPr="00737320">
        <w:rPr>
          <w:rStyle w:val="ListLabel1"/>
          <w:sz w:val="24"/>
          <w:szCs w:val="24"/>
        </w:rPr>
        <w:t>)</w:t>
      </w:r>
    </w:p>
    <w:p w:rsidR="00C45BB1" w:rsidRPr="00737320" w:rsidRDefault="00C45BB1" w:rsidP="00C45BB1">
      <w:pPr>
        <w:spacing w:after="0"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 xml:space="preserve">Con el propósito de promover el intercambio de ideas, comprensión, socialización de textos literarios, fueron realizados Clubes de Lectura con la participación de </w:t>
      </w:r>
      <w:r>
        <w:rPr>
          <w:sz w:val="24"/>
          <w:szCs w:val="24"/>
        </w:rPr>
        <w:t>653</w:t>
      </w:r>
      <w:r w:rsidRPr="00737320">
        <w:rPr>
          <w:sz w:val="24"/>
          <w:szCs w:val="24"/>
        </w:rPr>
        <w:t xml:space="preserve"> niños(as) usuarios de la Biblioteca Infantil y Juvenil Republica Dominicana (BIJRD).</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estimular la unión familia a través de la lectura, fue realizada “Tarde de Cuentos en Familia” con la participación de 26 niños(as) usuarios de la Biblioteca Infantil y Juvenil Republica Dominicana (BIJRD).</w:t>
      </w:r>
    </w:p>
    <w:p w:rsidR="00C45BB1" w:rsidRPr="00737320" w:rsidRDefault="00C45BB1" w:rsidP="00C45BB1">
      <w:pPr>
        <w:pStyle w:val="Prrafodelista"/>
        <w:spacing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objetivo de promover los “Valores Familiares” en los niños(as) usuarios de la Biblioteca Infantil y Juvenil Republica Dominicana (BIJRD), fue impartida charla por los valores con la participación de 28 niños(as).</w:t>
      </w:r>
    </w:p>
    <w:p w:rsidR="00C45BB1" w:rsidRPr="00737320" w:rsidRDefault="00C45BB1" w:rsidP="00C45BB1">
      <w:pPr>
        <w:pStyle w:val="Prrafodelista"/>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interés de dotar a los niños(as)</w:t>
      </w:r>
      <w:r w:rsidRPr="00737320">
        <w:t xml:space="preserve"> </w:t>
      </w:r>
      <w:r w:rsidRPr="00737320">
        <w:rPr>
          <w:sz w:val="24"/>
          <w:szCs w:val="24"/>
        </w:rPr>
        <w:t>de herramientas tecnológicas para el futuro, fue realizado Taller de Robótica con la participación de 30 niños(as) usuarios de la Biblioteca Infantil y Juvenil Republica Dominicana (BIJRD).</w:t>
      </w:r>
    </w:p>
    <w:p w:rsidR="00C45BB1" w:rsidRPr="00737320" w:rsidRDefault="00C45BB1" w:rsidP="00C45BB1">
      <w:pPr>
        <w:spacing w:after="0"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 xml:space="preserve">Con miras a que los niños(as) conozcan las instalaciones y los servicios de la BIJRD, se realizaron visitas guiadas por las instalaciones; con la participación de </w:t>
      </w:r>
      <w:r>
        <w:rPr>
          <w:sz w:val="24"/>
          <w:szCs w:val="24"/>
        </w:rPr>
        <w:t>39</w:t>
      </w:r>
      <w:r w:rsidRPr="00737320">
        <w:rPr>
          <w:sz w:val="24"/>
          <w:szCs w:val="24"/>
        </w:rPr>
        <w:t>5 niños(as) estudiantes de los Centros Educativos: Colegio Adventista Eben Ezer (Baní),</w:t>
      </w:r>
      <w:r w:rsidRPr="00737320">
        <w:t xml:space="preserve"> </w:t>
      </w:r>
      <w:r w:rsidRPr="00737320">
        <w:rPr>
          <w:sz w:val="24"/>
          <w:szCs w:val="24"/>
        </w:rPr>
        <w:t>Escuela Inmaculada Concepción Fe y Alegría,</w:t>
      </w:r>
      <w:r w:rsidRPr="00737320">
        <w:t xml:space="preserve"> </w:t>
      </w:r>
      <w:r w:rsidRPr="00737320">
        <w:rPr>
          <w:sz w:val="24"/>
          <w:szCs w:val="24"/>
        </w:rPr>
        <w:t>Colegio Los Arbolitos,</w:t>
      </w:r>
      <w:r w:rsidRPr="00737320">
        <w:t xml:space="preserve"> </w:t>
      </w:r>
      <w:r w:rsidRPr="00737320">
        <w:rPr>
          <w:sz w:val="24"/>
          <w:szCs w:val="24"/>
        </w:rPr>
        <w:t>Centro educ</w:t>
      </w:r>
      <w:r>
        <w:rPr>
          <w:sz w:val="24"/>
          <w:szCs w:val="24"/>
        </w:rPr>
        <w:t xml:space="preserve">ativo </w:t>
      </w:r>
      <w:r w:rsidRPr="00737320">
        <w:rPr>
          <w:sz w:val="24"/>
          <w:szCs w:val="24"/>
        </w:rPr>
        <w:t>Inmaculada Concepción</w:t>
      </w:r>
      <w:r>
        <w:rPr>
          <w:sz w:val="24"/>
          <w:szCs w:val="24"/>
        </w:rPr>
        <w:t>,</w:t>
      </w:r>
      <w:r w:rsidRPr="00D34898">
        <w:t xml:space="preserve"> </w:t>
      </w:r>
      <w:r w:rsidRPr="00D34898">
        <w:rPr>
          <w:sz w:val="24"/>
          <w:szCs w:val="24"/>
        </w:rPr>
        <w:t>Colegio la casita de Belén</w:t>
      </w:r>
      <w:r>
        <w:rPr>
          <w:sz w:val="24"/>
          <w:szCs w:val="24"/>
        </w:rPr>
        <w:t>,</w:t>
      </w:r>
      <w:r w:rsidRPr="00D34898">
        <w:t xml:space="preserve"> </w:t>
      </w:r>
      <w:r w:rsidRPr="00D34898">
        <w:rPr>
          <w:sz w:val="24"/>
          <w:szCs w:val="24"/>
        </w:rPr>
        <w:t>Colegio Mundo Creativo Montessori</w:t>
      </w:r>
      <w:r>
        <w:rPr>
          <w:sz w:val="24"/>
          <w:szCs w:val="24"/>
        </w:rPr>
        <w:t>,</w:t>
      </w:r>
      <w:r w:rsidRPr="00D34898">
        <w:t xml:space="preserve"> </w:t>
      </w:r>
      <w:r w:rsidRPr="00D34898">
        <w:rPr>
          <w:sz w:val="24"/>
          <w:szCs w:val="24"/>
        </w:rPr>
        <w:t>Escuela Inmaculada Concepción Fe y Alegría</w:t>
      </w:r>
      <w:r w:rsidRPr="00737320">
        <w:rPr>
          <w:sz w:val="24"/>
          <w:szCs w:val="24"/>
        </w:rPr>
        <w:t xml:space="preserve"> y Save the Children.</w:t>
      </w:r>
    </w:p>
    <w:p w:rsidR="00C45BB1" w:rsidRPr="00737320" w:rsidRDefault="00C45BB1" w:rsidP="00C45BB1">
      <w:pPr>
        <w:spacing w:after="0"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objetivo de que los niños(as) aprendan a jugar y desarrollen habilidades, se realizó “Taller de Ajedrez” con la participación de 1</w:t>
      </w:r>
      <w:r>
        <w:rPr>
          <w:sz w:val="24"/>
          <w:szCs w:val="24"/>
        </w:rPr>
        <w:t>8</w:t>
      </w:r>
      <w:r w:rsidRPr="00737320">
        <w:rPr>
          <w:sz w:val="24"/>
          <w:szCs w:val="24"/>
        </w:rPr>
        <w:t xml:space="preserve"> niños(as) usuarios de la BIJRD.</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lastRenderedPageBreak/>
        <w:t>Con el propósito de desarrollar habilidades para el dibujo y estimular la creatividad de los NNA, se realizó “Taller de Comic” con la participación de 16 NNA usuarios de la BIJRD.</w:t>
      </w:r>
    </w:p>
    <w:p w:rsidR="00C45BB1" w:rsidRPr="00737320" w:rsidRDefault="00C45BB1" w:rsidP="00C45BB1">
      <w:pPr>
        <w:pStyle w:val="Prrafodelista"/>
        <w:spacing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 xml:space="preserve">Con miras a desarrollar capacidades relacionadas con la industria de la cinematográfica, fue impartida charla taller de Cine con la participación de </w:t>
      </w:r>
      <w:r>
        <w:rPr>
          <w:sz w:val="24"/>
          <w:szCs w:val="24"/>
        </w:rPr>
        <w:t>28</w:t>
      </w:r>
      <w:r w:rsidRPr="00737320">
        <w:rPr>
          <w:sz w:val="24"/>
          <w:szCs w:val="24"/>
        </w:rPr>
        <w:t xml:space="preserve"> NNA Usuarios de la BIJRD.</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objetivo de motivar la apreciación y actuación en el teatro, fue impartido “Taller de Teatro” a 31 niños(as) usuarios de la Biblioteca Infantil y Juvenil Republica Dominicana (BIJRD).</w:t>
      </w:r>
    </w:p>
    <w:p w:rsidR="00C45BB1" w:rsidRPr="00737320" w:rsidRDefault="00C45BB1" w:rsidP="00C45BB1">
      <w:pPr>
        <w:pStyle w:val="Prrafodelista"/>
        <w:spacing w:line="240" w:lineRule="auto"/>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el propósito de crear un espacio donde los padres y los niños compartan a través de juegos de lectura, se realizó tarde de Juegos en Familia con la participación de 51 niños(as) y sus padres.</w:t>
      </w:r>
    </w:p>
    <w:p w:rsidR="00C45BB1" w:rsidRPr="00737320" w:rsidRDefault="00C45BB1" w:rsidP="00C45BB1">
      <w:pPr>
        <w:pStyle w:val="Prrafodelista"/>
        <w:spacing w:after="0" w:line="240" w:lineRule="auto"/>
        <w:ind w:left="360"/>
        <w:jc w:val="both"/>
        <w:rPr>
          <w:sz w:val="24"/>
          <w:szCs w:val="24"/>
        </w:rPr>
      </w:pPr>
    </w:p>
    <w:p w:rsidR="00C45BB1" w:rsidRPr="00737320" w:rsidRDefault="00C45BB1" w:rsidP="00C45BB1">
      <w:pPr>
        <w:pStyle w:val="Prrafodelista"/>
        <w:numPr>
          <w:ilvl w:val="0"/>
          <w:numId w:val="5"/>
        </w:numPr>
        <w:spacing w:after="0" w:line="240" w:lineRule="auto"/>
        <w:jc w:val="both"/>
        <w:rPr>
          <w:sz w:val="24"/>
          <w:szCs w:val="24"/>
        </w:rPr>
      </w:pPr>
      <w:r w:rsidRPr="00737320">
        <w:rPr>
          <w:sz w:val="24"/>
          <w:szCs w:val="24"/>
        </w:rPr>
        <w:t>Con la finalidad de motivar en los jóvenes a la lectura comprensiva, fue realizada la Final del concurso “La Batalla de los Cuentos” con la participación de 418 jóvenes de diferentes Instituciones Educativas.</w:t>
      </w:r>
    </w:p>
    <w:p w:rsidR="00C45BB1" w:rsidRPr="00737320" w:rsidRDefault="00C45BB1" w:rsidP="00C45BB1">
      <w:pPr>
        <w:pStyle w:val="Prrafodelista"/>
        <w:spacing w:after="0" w:line="240" w:lineRule="auto"/>
        <w:ind w:left="360"/>
        <w:jc w:val="both"/>
        <w:rPr>
          <w:sz w:val="24"/>
          <w:szCs w:val="24"/>
        </w:rPr>
      </w:pPr>
    </w:p>
    <w:p w:rsidR="00C45BB1" w:rsidRPr="008A7A5C" w:rsidRDefault="00C45BB1" w:rsidP="00C45BB1">
      <w:pPr>
        <w:pStyle w:val="Prrafodelista"/>
        <w:numPr>
          <w:ilvl w:val="0"/>
          <w:numId w:val="5"/>
        </w:numPr>
        <w:spacing w:after="0" w:line="240" w:lineRule="auto"/>
        <w:jc w:val="both"/>
        <w:rPr>
          <w:sz w:val="24"/>
          <w:szCs w:val="24"/>
        </w:rPr>
      </w:pPr>
      <w:r w:rsidRPr="008A7A5C">
        <w:rPr>
          <w:sz w:val="24"/>
          <w:szCs w:val="24"/>
        </w:rPr>
        <w:t>Con la finalidad de desarrollar habilidades artísticas en los niños(as), fue realizado “Taller de Pintura” con la participación de 39 niños(as) Usuarios de la BIJRD.</w:t>
      </w:r>
    </w:p>
    <w:p w:rsidR="00C45BB1" w:rsidRPr="00B34FBB" w:rsidRDefault="00C45BB1" w:rsidP="00C45BB1">
      <w:pPr>
        <w:spacing w:after="0" w:line="240" w:lineRule="auto"/>
        <w:jc w:val="both"/>
        <w:rPr>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 xml:space="preserve">Departamento de Inclusión </w:t>
      </w:r>
    </w:p>
    <w:p w:rsidR="00C45BB1" w:rsidRPr="00B71C8B" w:rsidRDefault="00C45BB1" w:rsidP="00C45BB1">
      <w:pPr>
        <w:pStyle w:val="Prrafodelista"/>
        <w:spacing w:after="0" w:line="240" w:lineRule="auto"/>
        <w:ind w:left="360"/>
        <w:jc w:val="both"/>
        <w:rPr>
          <w:color w:val="000000"/>
          <w:sz w:val="24"/>
          <w:szCs w:val="24"/>
          <w:lang w:val="es-ES" w:eastAsia="es-ES"/>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el objetico de integrar personas con algún tipo de discapacidad y envejecientes a las actividades realizadas por el programa, fue realizada charlas de integración y taller de Gerontogimnasia con la participación de 437 personas con discapacidad de Santiago/ Navarrete (Cañada bonita, Villa tabacalera), Guerra, (D.N), Santiago/ (Monte Rico, Cienfuegos).</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miras a identificar beneficiarios para entrega de sillas donadas, fue realizado levantamiento de personas que necesiten silla de ruedas en todas las Regionales.</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rFonts w:cs="Times New Roman"/>
          <w:sz w:val="24"/>
          <w:szCs w:val="24"/>
        </w:rPr>
      </w:pPr>
      <w:r w:rsidRPr="00D852E2">
        <w:rPr>
          <w:sz w:val="24"/>
          <w:szCs w:val="24"/>
        </w:rPr>
        <w:t xml:space="preserve">Con la finalidad de que personas con algún tipo de discapacidad o condición especial participen de los cursos técnicos que ofrece el Programa, fueron realizados cursos de: </w:t>
      </w:r>
      <w:r w:rsidRPr="00D852E2">
        <w:rPr>
          <w:rFonts w:cs="Times New Roman"/>
          <w:sz w:val="24"/>
          <w:szCs w:val="24"/>
        </w:rPr>
        <w:t>Bisutería para adolescentes con Autismo, Curso de Elaboración de Suaper y macramé con la participación de 145 miembros participantes de las comunidades de Boca Chica, la Piedra (San Pedro de Macorís) y San Cristóbal.</w:t>
      </w:r>
    </w:p>
    <w:p w:rsidR="00C45BB1" w:rsidRPr="003B213D" w:rsidRDefault="00C45BB1" w:rsidP="00C45BB1">
      <w:pPr>
        <w:spacing w:after="0" w:line="240" w:lineRule="auto"/>
        <w:jc w:val="both"/>
        <w:rPr>
          <w:rFonts w:cs="Arial"/>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 xml:space="preserve">Dirección de Vinculación Interinstitucional </w:t>
      </w:r>
    </w:p>
    <w:p w:rsidR="00C45BB1" w:rsidRPr="00B71C8B" w:rsidRDefault="00C45BB1" w:rsidP="00C45BB1">
      <w:pPr>
        <w:spacing w:after="0" w:line="240" w:lineRule="auto"/>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la misión de realizar encuentro provincial para Socializar Experiencias Exitosas, fue realizada la convocatoria de la Red Social y la preparación de materiales.</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la finalidad de socializar e intercambiar temas de gestión de proyectos entre mujeres rurales productoras de Cuba y República Dominicana, se realizó taller de intercambio de temas de equidad social de género y gestión de proyectos en el Centro Cultural de España.</w:t>
      </w:r>
    </w:p>
    <w:p w:rsidR="00C45BB1"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el propósito de dar seguimiento a levantamientos hechos en la Región Nordeste sobre propuestas de desarrollo local que asieran los comunitarios, fue realizada la Sistematización de propuestas de desarrollo local.</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la intención de socializar el intercambio de temas de gestión de proyectos entre mujeres rurales productoras de Cuba y República Dominicana, se sostuvo reunión de intercambio de experiencias de proyectos agrícolas en las comunidades de Los Botados, Yamasá y Monte Plata.</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la finalidad de vincular a las Áreas del PROSOLI a cada Convenio y notificar su firma y convocarlas a reunión para la formulación de Planes de Trabajo, fueron vinculadas Áreas del PROSOLI a nuevos convenios.</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 xml:space="preserve">Con el objetivo de Programar y Coordinar todo lo relacionado al proyecto Progresando Unidos correspondiente a los Comités Provinciales y el Piloto de la Herramienta Automatizada para Reportes Comunitarios, se </w:t>
      </w:r>
      <w:r w:rsidR="004B6D83" w:rsidRPr="00D852E2">
        <w:rPr>
          <w:sz w:val="24"/>
          <w:szCs w:val="24"/>
        </w:rPr>
        <w:t>brindó</w:t>
      </w:r>
      <w:r w:rsidRPr="00D852E2">
        <w:rPr>
          <w:sz w:val="24"/>
          <w:szCs w:val="24"/>
        </w:rPr>
        <w:t xml:space="preserve"> apoyo a técnico en el proyecto Progresando Unidos.</w:t>
      </w:r>
    </w:p>
    <w:p w:rsidR="00C45BB1" w:rsidRPr="00D852E2" w:rsidRDefault="00C45BB1" w:rsidP="00C45BB1">
      <w:pPr>
        <w:pStyle w:val="Prrafodelista"/>
        <w:spacing w:after="0" w:line="240" w:lineRule="auto"/>
        <w:ind w:left="360"/>
        <w:jc w:val="both"/>
        <w:rPr>
          <w:sz w:val="24"/>
          <w:szCs w:val="24"/>
        </w:rPr>
      </w:pPr>
    </w:p>
    <w:p w:rsidR="00C45BB1" w:rsidRPr="00D852E2" w:rsidRDefault="00C45BB1" w:rsidP="00C45BB1">
      <w:pPr>
        <w:pStyle w:val="Prrafodelista"/>
        <w:numPr>
          <w:ilvl w:val="0"/>
          <w:numId w:val="24"/>
        </w:numPr>
        <w:spacing w:after="0" w:line="240" w:lineRule="auto"/>
        <w:jc w:val="both"/>
        <w:rPr>
          <w:sz w:val="24"/>
          <w:szCs w:val="24"/>
        </w:rPr>
      </w:pPr>
      <w:r w:rsidRPr="00D852E2">
        <w:rPr>
          <w:sz w:val="24"/>
          <w:szCs w:val="24"/>
        </w:rPr>
        <w:t>Con miras a coordinar acciones que permitan mejorar los servicios de las familias participantes, se sostuvo reunión con el Comité Técnico Regional Intersectorial (CTRIS) Nordeste y (CTRIS) Norcentral.</w:t>
      </w:r>
    </w:p>
    <w:p w:rsidR="00C45BB1" w:rsidRPr="00D852E2" w:rsidRDefault="00C45BB1" w:rsidP="00C45BB1">
      <w:pPr>
        <w:pStyle w:val="Prrafodelista"/>
        <w:spacing w:after="0" w:line="240" w:lineRule="auto"/>
        <w:ind w:left="360"/>
        <w:jc w:val="both"/>
        <w:rPr>
          <w:sz w:val="24"/>
          <w:szCs w:val="24"/>
        </w:rPr>
      </w:pPr>
    </w:p>
    <w:p w:rsidR="00322352" w:rsidRPr="00322352" w:rsidRDefault="00C45BB1" w:rsidP="00322352">
      <w:pPr>
        <w:pStyle w:val="Prrafodelista"/>
        <w:numPr>
          <w:ilvl w:val="0"/>
          <w:numId w:val="24"/>
        </w:numPr>
        <w:spacing w:after="0" w:line="240" w:lineRule="auto"/>
        <w:jc w:val="both"/>
        <w:rPr>
          <w:sz w:val="24"/>
          <w:szCs w:val="24"/>
        </w:rPr>
      </w:pPr>
      <w:r w:rsidRPr="00322352">
        <w:rPr>
          <w:sz w:val="24"/>
          <w:szCs w:val="24"/>
        </w:rPr>
        <w:t>Con el propósito de dar Seguimiento Planes de Trabajo, se sostuvo reunión con el Comité Provincial de Seguimiento al proyecto Progresando Unidos en Montecristi.</w:t>
      </w:r>
    </w:p>
    <w:p w:rsidR="00C45BB1" w:rsidRPr="00E965C0" w:rsidRDefault="00C45BB1" w:rsidP="00C45BB1">
      <w:pPr>
        <w:pStyle w:val="Prrafodelista"/>
        <w:spacing w:after="0" w:line="240" w:lineRule="auto"/>
        <w:ind w:left="360"/>
        <w:jc w:val="both"/>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 xml:space="preserve">Proyectos Sociales </w:t>
      </w:r>
    </w:p>
    <w:p w:rsidR="00C45BB1" w:rsidRDefault="00C45BB1" w:rsidP="00C45BB1">
      <w:pPr>
        <w:spacing w:after="0" w:line="240" w:lineRule="auto"/>
        <w:jc w:val="both"/>
        <w:rPr>
          <w:rFonts w:cs="Arial"/>
          <w:sz w:val="24"/>
          <w:szCs w:val="24"/>
        </w:rPr>
      </w:pPr>
    </w:p>
    <w:p w:rsidR="00C45BB1" w:rsidRPr="00751C78" w:rsidRDefault="00C45BB1" w:rsidP="00C45BB1">
      <w:pPr>
        <w:pStyle w:val="Prrafodelista"/>
        <w:numPr>
          <w:ilvl w:val="0"/>
          <w:numId w:val="29"/>
        </w:numPr>
        <w:spacing w:after="0" w:line="240" w:lineRule="auto"/>
        <w:jc w:val="both"/>
        <w:rPr>
          <w:rFonts w:cs="Arial"/>
          <w:sz w:val="24"/>
          <w:szCs w:val="24"/>
        </w:rPr>
      </w:pPr>
      <w:r w:rsidRPr="00751C78">
        <w:rPr>
          <w:rFonts w:cs="Arial"/>
          <w:sz w:val="24"/>
          <w:szCs w:val="24"/>
        </w:rPr>
        <w:t xml:space="preserve">Con la finalidad de </w:t>
      </w:r>
      <w:r w:rsidRPr="00751C78">
        <w:rPr>
          <w:sz w:val="24"/>
          <w:szCs w:val="24"/>
        </w:rPr>
        <w:t xml:space="preserve">hacer la producción artesanal y dar </w:t>
      </w:r>
      <w:r>
        <w:rPr>
          <w:sz w:val="24"/>
          <w:szCs w:val="24"/>
        </w:rPr>
        <w:t xml:space="preserve">la capacitación correspondiente a los Artesanos, se </w:t>
      </w:r>
      <w:r w:rsidR="00322352">
        <w:rPr>
          <w:sz w:val="24"/>
          <w:szCs w:val="24"/>
        </w:rPr>
        <w:t>brindó</w:t>
      </w:r>
      <w:r>
        <w:rPr>
          <w:sz w:val="24"/>
          <w:szCs w:val="24"/>
        </w:rPr>
        <w:t xml:space="preserve"> capacitación sobre producción artesanal a Artesanas de Santiago,</w:t>
      </w:r>
      <w:r w:rsidRPr="00751C78">
        <w:rPr>
          <w:sz w:val="24"/>
          <w:szCs w:val="24"/>
        </w:rPr>
        <w:t xml:space="preserve"> </w:t>
      </w:r>
      <w:r>
        <w:rPr>
          <w:sz w:val="24"/>
          <w:szCs w:val="24"/>
        </w:rPr>
        <w:t>CIMUDIS,</w:t>
      </w:r>
      <w:r w:rsidRPr="00751C78">
        <w:rPr>
          <w:sz w:val="24"/>
          <w:szCs w:val="24"/>
        </w:rPr>
        <w:t xml:space="preserve"> </w:t>
      </w:r>
      <w:r>
        <w:rPr>
          <w:sz w:val="24"/>
          <w:szCs w:val="24"/>
        </w:rPr>
        <w:t>Boca Chica y</w:t>
      </w:r>
      <w:r w:rsidRPr="00751C78">
        <w:rPr>
          <w:sz w:val="24"/>
          <w:szCs w:val="24"/>
        </w:rPr>
        <w:t xml:space="preserve"> </w:t>
      </w:r>
      <w:r>
        <w:rPr>
          <w:sz w:val="24"/>
          <w:szCs w:val="24"/>
        </w:rPr>
        <w:t>Bani.</w:t>
      </w:r>
    </w:p>
    <w:p w:rsidR="00C45BB1" w:rsidRPr="00751C78" w:rsidRDefault="00C45BB1" w:rsidP="00C45BB1">
      <w:pPr>
        <w:pStyle w:val="Prrafodelista"/>
        <w:spacing w:after="0" w:line="240" w:lineRule="auto"/>
        <w:ind w:left="360"/>
        <w:jc w:val="both"/>
        <w:rPr>
          <w:rFonts w:cs="Arial"/>
          <w:sz w:val="24"/>
          <w:szCs w:val="24"/>
        </w:rPr>
      </w:pPr>
    </w:p>
    <w:p w:rsidR="00C45BB1" w:rsidRPr="00751C78" w:rsidRDefault="00C45BB1" w:rsidP="00C45BB1">
      <w:pPr>
        <w:pStyle w:val="Prrafodelista"/>
        <w:numPr>
          <w:ilvl w:val="0"/>
          <w:numId w:val="29"/>
        </w:numPr>
        <w:spacing w:after="0" w:line="240" w:lineRule="auto"/>
        <w:jc w:val="both"/>
        <w:rPr>
          <w:rFonts w:cs="Arial"/>
          <w:sz w:val="24"/>
          <w:szCs w:val="24"/>
        </w:rPr>
      </w:pPr>
      <w:r>
        <w:rPr>
          <w:sz w:val="24"/>
          <w:szCs w:val="24"/>
        </w:rPr>
        <w:t>Con la intención de promover la marca</w:t>
      </w:r>
      <w:r w:rsidRPr="00751C78">
        <w:rPr>
          <w:sz w:val="24"/>
          <w:szCs w:val="24"/>
        </w:rPr>
        <w:t xml:space="preserve"> </w:t>
      </w:r>
      <w:r>
        <w:rPr>
          <w:sz w:val="24"/>
          <w:szCs w:val="24"/>
        </w:rPr>
        <w:t>a nivel internacional, fue realizada visita formal del cónsul de Republica Dominicana en Milán, Italia, a tienda Manos Dominicana.</w:t>
      </w:r>
    </w:p>
    <w:p w:rsidR="00C45BB1" w:rsidRPr="00751C78" w:rsidRDefault="00C45BB1" w:rsidP="00C45BB1">
      <w:pPr>
        <w:pStyle w:val="Prrafodelista"/>
        <w:spacing w:after="0" w:line="240" w:lineRule="auto"/>
        <w:rPr>
          <w:rFonts w:cs="Arial"/>
          <w:sz w:val="24"/>
          <w:szCs w:val="24"/>
        </w:rPr>
      </w:pPr>
    </w:p>
    <w:p w:rsidR="00C45BB1" w:rsidRPr="00CA787C" w:rsidRDefault="00C45BB1" w:rsidP="00C45BB1">
      <w:pPr>
        <w:pStyle w:val="Prrafodelista"/>
        <w:numPr>
          <w:ilvl w:val="0"/>
          <w:numId w:val="29"/>
        </w:numPr>
        <w:spacing w:after="0" w:line="240" w:lineRule="auto"/>
        <w:jc w:val="both"/>
        <w:rPr>
          <w:rFonts w:cs="Arial"/>
          <w:sz w:val="24"/>
          <w:szCs w:val="24"/>
        </w:rPr>
      </w:pPr>
      <w:r>
        <w:rPr>
          <w:sz w:val="24"/>
          <w:szCs w:val="24"/>
        </w:rPr>
        <w:t xml:space="preserve">Con el propósito de tratar sobre convenio de </w:t>
      </w:r>
      <w:r w:rsidRPr="00423657">
        <w:rPr>
          <w:sz w:val="24"/>
          <w:szCs w:val="24"/>
        </w:rPr>
        <w:t xml:space="preserve">“Alianzas Público Privadas para el Desarrollo (APPD) en el Eco-Turismo y Turismo de Inmersión Cultural como Instrumento Clave para generar oportunidades de Negocio y Empleabilidad en la </w:t>
      </w:r>
      <w:r w:rsidRPr="00423657">
        <w:rPr>
          <w:sz w:val="24"/>
          <w:szCs w:val="24"/>
        </w:rPr>
        <w:lastRenderedPageBreak/>
        <w:t>Región de Enriquillo”</w:t>
      </w:r>
      <w:r>
        <w:rPr>
          <w:sz w:val="24"/>
          <w:szCs w:val="24"/>
        </w:rPr>
        <w:t>, se sostuvo reunión con el Instituto Dominicano de Desarrollo Integral ,Inc. (IDDI).</w:t>
      </w:r>
    </w:p>
    <w:p w:rsidR="00C45BB1" w:rsidRPr="00CA787C" w:rsidRDefault="00C45BB1" w:rsidP="00C45BB1">
      <w:pPr>
        <w:pStyle w:val="Prrafodelista"/>
        <w:rPr>
          <w:rFonts w:cs="Arial"/>
          <w:sz w:val="24"/>
          <w:szCs w:val="24"/>
        </w:rPr>
      </w:pPr>
    </w:p>
    <w:p w:rsidR="00C45BB1" w:rsidRDefault="00C45BB1" w:rsidP="00C45BB1">
      <w:pPr>
        <w:pStyle w:val="Prrafodelista"/>
        <w:numPr>
          <w:ilvl w:val="0"/>
          <w:numId w:val="29"/>
        </w:numPr>
        <w:tabs>
          <w:tab w:val="center" w:pos="4252"/>
          <w:tab w:val="right" w:pos="8504"/>
        </w:tabs>
        <w:spacing w:after="0" w:line="240" w:lineRule="auto"/>
        <w:jc w:val="both"/>
        <w:rPr>
          <w:sz w:val="24"/>
          <w:szCs w:val="24"/>
        </w:rPr>
      </w:pPr>
      <w:r w:rsidRPr="00CA787C">
        <w:rPr>
          <w:sz w:val="24"/>
          <w:szCs w:val="24"/>
        </w:rPr>
        <w:t xml:space="preserve">Con </w:t>
      </w:r>
      <w:r>
        <w:rPr>
          <w:sz w:val="24"/>
          <w:szCs w:val="24"/>
        </w:rPr>
        <w:t>el</w:t>
      </w:r>
      <w:r w:rsidRPr="00CA787C">
        <w:rPr>
          <w:sz w:val="24"/>
          <w:szCs w:val="24"/>
        </w:rPr>
        <w:t xml:space="preserve"> objetivo de entrega mercancía para Comercializar, se realizó </w:t>
      </w:r>
      <w:r>
        <w:rPr>
          <w:sz w:val="24"/>
          <w:szCs w:val="24"/>
        </w:rPr>
        <w:t>e</w:t>
      </w:r>
      <w:r w:rsidRPr="00CA787C">
        <w:rPr>
          <w:sz w:val="24"/>
          <w:szCs w:val="24"/>
        </w:rPr>
        <w:t xml:space="preserve">ntrega de mercancía </w:t>
      </w:r>
      <w:r>
        <w:rPr>
          <w:sz w:val="24"/>
          <w:szCs w:val="24"/>
        </w:rPr>
        <w:t xml:space="preserve">a </w:t>
      </w:r>
      <w:r w:rsidRPr="00CA787C">
        <w:rPr>
          <w:sz w:val="24"/>
          <w:szCs w:val="24"/>
        </w:rPr>
        <w:t xml:space="preserve">Grupo Ramos </w:t>
      </w:r>
      <w:r>
        <w:rPr>
          <w:sz w:val="24"/>
          <w:szCs w:val="24"/>
        </w:rPr>
        <w:t xml:space="preserve">de </w:t>
      </w:r>
      <w:r w:rsidRPr="00CA787C">
        <w:rPr>
          <w:sz w:val="24"/>
          <w:szCs w:val="24"/>
        </w:rPr>
        <w:t>San Cristóbal</w:t>
      </w:r>
      <w:r>
        <w:rPr>
          <w:sz w:val="24"/>
          <w:szCs w:val="24"/>
        </w:rPr>
        <w:t>,</w:t>
      </w:r>
      <w:r w:rsidRPr="00CA787C">
        <w:rPr>
          <w:sz w:val="24"/>
          <w:szCs w:val="24"/>
        </w:rPr>
        <w:t xml:space="preserve"> </w:t>
      </w:r>
      <w:r w:rsidRPr="008B1F09">
        <w:rPr>
          <w:sz w:val="24"/>
          <w:szCs w:val="24"/>
        </w:rPr>
        <w:t>Grupo Ramos Moca</w:t>
      </w:r>
      <w:r>
        <w:rPr>
          <w:sz w:val="24"/>
          <w:szCs w:val="24"/>
        </w:rPr>
        <w:t>,</w:t>
      </w:r>
      <w:r w:rsidRPr="00CA787C">
        <w:rPr>
          <w:sz w:val="24"/>
          <w:szCs w:val="24"/>
        </w:rPr>
        <w:t xml:space="preserve"> </w:t>
      </w:r>
      <w:r>
        <w:rPr>
          <w:sz w:val="24"/>
          <w:szCs w:val="24"/>
        </w:rPr>
        <w:t xml:space="preserve">tiendas </w:t>
      </w:r>
      <w:r w:rsidRPr="008B1F09">
        <w:rPr>
          <w:sz w:val="24"/>
          <w:szCs w:val="24"/>
        </w:rPr>
        <w:t>Showroom</w:t>
      </w:r>
      <w:r>
        <w:rPr>
          <w:sz w:val="24"/>
          <w:szCs w:val="24"/>
        </w:rPr>
        <w:t>,</w:t>
      </w:r>
      <w:r w:rsidRPr="00CA787C">
        <w:rPr>
          <w:sz w:val="24"/>
          <w:szCs w:val="24"/>
        </w:rPr>
        <w:t xml:space="preserve"> </w:t>
      </w:r>
      <w:r w:rsidRPr="008B1F09">
        <w:rPr>
          <w:sz w:val="24"/>
          <w:szCs w:val="24"/>
        </w:rPr>
        <w:t>tienda AILA</w:t>
      </w:r>
      <w:r>
        <w:rPr>
          <w:sz w:val="24"/>
          <w:szCs w:val="24"/>
        </w:rPr>
        <w:t>,</w:t>
      </w:r>
      <w:r w:rsidRPr="00CA787C">
        <w:rPr>
          <w:sz w:val="24"/>
          <w:szCs w:val="24"/>
        </w:rPr>
        <w:t xml:space="preserve"> </w:t>
      </w:r>
      <w:r w:rsidRPr="008B1F09">
        <w:rPr>
          <w:sz w:val="24"/>
          <w:szCs w:val="24"/>
        </w:rPr>
        <w:t>tienda Boca Chica</w:t>
      </w:r>
      <w:r w:rsidRPr="00CA787C">
        <w:rPr>
          <w:sz w:val="24"/>
          <w:szCs w:val="24"/>
        </w:rPr>
        <w:t xml:space="preserve"> y Bani</w:t>
      </w:r>
      <w:r>
        <w:rPr>
          <w:sz w:val="24"/>
          <w:szCs w:val="24"/>
        </w:rPr>
        <w:t>.</w:t>
      </w:r>
    </w:p>
    <w:p w:rsidR="00C45BB1" w:rsidRPr="00CA787C" w:rsidRDefault="00C45BB1" w:rsidP="00C45BB1">
      <w:pPr>
        <w:tabs>
          <w:tab w:val="center" w:pos="4252"/>
          <w:tab w:val="right" w:pos="8504"/>
        </w:tabs>
        <w:spacing w:after="0" w:line="240" w:lineRule="auto"/>
        <w:jc w:val="both"/>
        <w:rPr>
          <w:sz w:val="24"/>
          <w:szCs w:val="24"/>
        </w:rPr>
      </w:pPr>
    </w:p>
    <w:p w:rsidR="00C45BB1" w:rsidRPr="00CA787C" w:rsidRDefault="00C45BB1" w:rsidP="00C45BB1">
      <w:pPr>
        <w:pStyle w:val="Prrafodelista"/>
        <w:numPr>
          <w:ilvl w:val="0"/>
          <w:numId w:val="29"/>
        </w:numPr>
        <w:tabs>
          <w:tab w:val="center" w:pos="4252"/>
          <w:tab w:val="right" w:pos="8504"/>
        </w:tabs>
        <w:spacing w:after="0" w:line="240" w:lineRule="auto"/>
        <w:rPr>
          <w:sz w:val="24"/>
          <w:szCs w:val="24"/>
        </w:rPr>
      </w:pPr>
      <w:r>
        <w:rPr>
          <w:sz w:val="24"/>
          <w:szCs w:val="24"/>
        </w:rPr>
        <w:t xml:space="preserve">Con la finalidad de comercializar manos dominicanas, se participó en: Manos Dominicanas Feria por la paz y Ventas artesanías de Manos Dominicanas. </w:t>
      </w:r>
    </w:p>
    <w:p w:rsidR="00C45BB1" w:rsidRPr="00B34FBB" w:rsidRDefault="00C45BB1" w:rsidP="00C45BB1">
      <w:pPr>
        <w:spacing w:after="0" w:line="240" w:lineRule="auto"/>
        <w:jc w:val="both"/>
        <w:rPr>
          <w:sz w:val="24"/>
          <w:szCs w:val="24"/>
          <w:highlight w:val="yellow"/>
        </w:rPr>
      </w:pPr>
    </w:p>
    <w:p w:rsidR="00C45BB1" w:rsidRDefault="00C45BB1" w:rsidP="00C45BB1">
      <w:pPr>
        <w:pStyle w:val="Prrafodelista"/>
        <w:numPr>
          <w:ilvl w:val="0"/>
          <w:numId w:val="25"/>
        </w:numPr>
        <w:spacing w:after="0" w:line="240" w:lineRule="auto"/>
        <w:jc w:val="both"/>
        <w:rPr>
          <w:sz w:val="24"/>
          <w:szCs w:val="24"/>
        </w:rPr>
      </w:pPr>
      <w:r w:rsidRPr="00D058E1">
        <w:rPr>
          <w:sz w:val="24"/>
          <w:szCs w:val="24"/>
        </w:rPr>
        <w:t>Con el propósito de realizar la revisión de las actividades semanal y cumplimiento de los pedidos nuevos de la semana, se sostuvo reunión con equipo Comercio Solidario.</w:t>
      </w:r>
    </w:p>
    <w:p w:rsidR="00C45BB1" w:rsidRPr="00A77CFD" w:rsidRDefault="00C45BB1" w:rsidP="00C45BB1">
      <w:pPr>
        <w:spacing w:after="0" w:line="240" w:lineRule="auto"/>
        <w:jc w:val="both"/>
        <w:rPr>
          <w:sz w:val="24"/>
          <w:szCs w:val="24"/>
        </w:rPr>
      </w:pPr>
    </w:p>
    <w:p w:rsidR="00C45BB1" w:rsidRPr="003817B2" w:rsidRDefault="00C45BB1" w:rsidP="0046413A">
      <w:pPr>
        <w:shd w:val="clear" w:color="auto" w:fill="92CDDC" w:themeFill="accent5" w:themeFillTint="99"/>
        <w:spacing w:after="0" w:line="240" w:lineRule="auto"/>
        <w:jc w:val="both"/>
        <w:rPr>
          <w:rStyle w:val="ListLabel1"/>
        </w:rPr>
      </w:pPr>
      <w:r w:rsidRPr="003817B2">
        <w:rPr>
          <w:rStyle w:val="ListLabel1"/>
        </w:rPr>
        <w:t>Proyecto Crecer en valores</w:t>
      </w:r>
    </w:p>
    <w:p w:rsidR="00C45BB1" w:rsidRPr="00B71C8B" w:rsidRDefault="00C45BB1" w:rsidP="00C45BB1">
      <w:pPr>
        <w:spacing w:after="0" w:line="240" w:lineRule="auto"/>
        <w:jc w:val="both"/>
        <w:rPr>
          <w:rFonts w:cs="Arial"/>
          <w:sz w:val="24"/>
          <w:szCs w:val="24"/>
        </w:rPr>
      </w:pPr>
    </w:p>
    <w:p w:rsidR="00C45BB1" w:rsidRDefault="00C45BB1" w:rsidP="00C45BB1">
      <w:pPr>
        <w:pStyle w:val="Prrafodelista"/>
        <w:numPr>
          <w:ilvl w:val="0"/>
          <w:numId w:val="25"/>
        </w:numPr>
        <w:spacing w:after="0" w:line="240" w:lineRule="auto"/>
        <w:jc w:val="both"/>
        <w:rPr>
          <w:sz w:val="24"/>
          <w:szCs w:val="24"/>
        </w:rPr>
      </w:pPr>
      <w:r w:rsidRPr="00EC6270">
        <w:rPr>
          <w:sz w:val="24"/>
          <w:szCs w:val="24"/>
        </w:rPr>
        <w:t xml:space="preserve">Con la misión de </w:t>
      </w:r>
      <w:r w:rsidRPr="00386FD3">
        <w:rPr>
          <w:sz w:val="24"/>
          <w:szCs w:val="24"/>
        </w:rPr>
        <w:t>formar multiplicadores, fueron impartidos Taller sobre metodología “Guía de Valores” con la participación de 29 Supervisores  de las comunidades de Samaná y Puerto Plata.</w:t>
      </w:r>
    </w:p>
    <w:p w:rsidR="00C45BB1" w:rsidRDefault="00C45BB1" w:rsidP="00C45BB1">
      <w:pPr>
        <w:pStyle w:val="Prrafodelista"/>
        <w:spacing w:after="0" w:line="240" w:lineRule="auto"/>
        <w:ind w:left="360"/>
        <w:jc w:val="both"/>
        <w:rPr>
          <w:sz w:val="24"/>
          <w:szCs w:val="24"/>
        </w:rPr>
      </w:pPr>
    </w:p>
    <w:p w:rsidR="00C45BB1" w:rsidRPr="00DE6937" w:rsidRDefault="00C45BB1" w:rsidP="00C45BB1">
      <w:pPr>
        <w:pStyle w:val="Prrafodelista"/>
        <w:numPr>
          <w:ilvl w:val="0"/>
          <w:numId w:val="25"/>
        </w:numPr>
        <w:spacing w:after="0" w:line="240" w:lineRule="auto"/>
        <w:jc w:val="both"/>
        <w:rPr>
          <w:sz w:val="24"/>
          <w:szCs w:val="24"/>
        </w:rPr>
      </w:pPr>
      <w:r w:rsidRPr="00DE6937">
        <w:rPr>
          <w:sz w:val="24"/>
          <w:szCs w:val="24"/>
        </w:rPr>
        <w:t>Con el propósito de orientar y sensibilizar a niños/as y adolescentes sobre buenas prácticas, fue impartida Charla sobre Valores a 185 estudiantes de media y básica del Colegio San Gabriel (D.N).</w:t>
      </w:r>
    </w:p>
    <w:p w:rsidR="00C45BB1" w:rsidRPr="00386FD3" w:rsidRDefault="00C45BB1" w:rsidP="00C45BB1">
      <w:pPr>
        <w:pStyle w:val="Prrafodelista"/>
        <w:spacing w:after="0" w:line="240" w:lineRule="auto"/>
        <w:ind w:left="360"/>
        <w:jc w:val="both"/>
        <w:rPr>
          <w:sz w:val="24"/>
          <w:szCs w:val="24"/>
        </w:rPr>
      </w:pPr>
    </w:p>
    <w:p w:rsidR="00C45BB1" w:rsidRPr="0046413A" w:rsidRDefault="00C45BB1" w:rsidP="0046413A">
      <w:pPr>
        <w:shd w:val="clear" w:color="auto" w:fill="92CDDC" w:themeFill="accent5" w:themeFillTint="99"/>
        <w:spacing w:after="0" w:line="240" w:lineRule="auto"/>
        <w:jc w:val="both"/>
        <w:rPr>
          <w:rStyle w:val="ListLabel1"/>
        </w:rPr>
      </w:pPr>
      <w:r w:rsidRPr="0046413A">
        <w:rPr>
          <w:rStyle w:val="ListLabel1"/>
        </w:rPr>
        <w:t xml:space="preserve">Dirección de Operaciones </w:t>
      </w:r>
    </w:p>
    <w:p w:rsidR="00C45BB1" w:rsidRPr="00B932F7" w:rsidRDefault="00C45BB1" w:rsidP="00C45BB1">
      <w:pPr>
        <w:pStyle w:val="Prrafodelista"/>
        <w:spacing w:after="0" w:line="240" w:lineRule="auto"/>
        <w:ind w:left="360"/>
        <w:jc w:val="both"/>
        <w:rPr>
          <w:rFonts w:cs="Arial"/>
          <w:sz w:val="24"/>
          <w:szCs w:val="24"/>
          <w:highlight w:val="yellow"/>
        </w:rPr>
      </w:pPr>
    </w:p>
    <w:p w:rsidR="00C45BB1" w:rsidRDefault="00C45BB1" w:rsidP="00C45BB1">
      <w:pPr>
        <w:pStyle w:val="Prrafodelista"/>
        <w:numPr>
          <w:ilvl w:val="0"/>
          <w:numId w:val="30"/>
        </w:numPr>
        <w:spacing w:after="0" w:line="240" w:lineRule="auto"/>
        <w:jc w:val="both"/>
        <w:rPr>
          <w:sz w:val="24"/>
          <w:szCs w:val="24"/>
        </w:rPr>
      </w:pPr>
      <w:r w:rsidRPr="00D4244C">
        <w:rPr>
          <w:sz w:val="24"/>
          <w:szCs w:val="24"/>
        </w:rPr>
        <w:t>Con el propósito de tener el orden y control de los procesos y avances coordinando con  otras áreas, fue realizada la planificación de prioridades en los procesos operativos.</w:t>
      </w:r>
    </w:p>
    <w:p w:rsidR="00C45BB1" w:rsidRDefault="00C45BB1" w:rsidP="00C45BB1">
      <w:pPr>
        <w:pStyle w:val="Prrafodelista"/>
        <w:spacing w:after="0" w:line="240" w:lineRule="auto"/>
        <w:ind w:left="360"/>
        <w:jc w:val="both"/>
        <w:rPr>
          <w:sz w:val="24"/>
          <w:szCs w:val="24"/>
        </w:rPr>
      </w:pPr>
    </w:p>
    <w:p w:rsidR="00C45BB1" w:rsidRDefault="00C45BB1" w:rsidP="00C45BB1">
      <w:pPr>
        <w:pStyle w:val="Prrafodelista"/>
        <w:numPr>
          <w:ilvl w:val="0"/>
          <w:numId w:val="30"/>
        </w:numPr>
        <w:spacing w:after="0" w:line="240" w:lineRule="auto"/>
        <w:jc w:val="both"/>
        <w:rPr>
          <w:sz w:val="24"/>
          <w:szCs w:val="24"/>
        </w:rPr>
      </w:pPr>
      <w:r>
        <w:rPr>
          <w:sz w:val="24"/>
          <w:szCs w:val="24"/>
        </w:rPr>
        <w:t xml:space="preserve">Con la misión de que el </w:t>
      </w:r>
      <w:r w:rsidRPr="00D4244C">
        <w:rPr>
          <w:sz w:val="24"/>
          <w:szCs w:val="24"/>
        </w:rPr>
        <w:t>personal de campo a cargo de la ejecución de las escuelas y visitas haya envido el calendario de las capacitación a realizar, se dio seguimiento a la preparación de las capacitación Escuelas de Familia y Visitas Domiciliaria marzo 2018.</w:t>
      </w:r>
    </w:p>
    <w:p w:rsidR="00C45BB1" w:rsidRPr="00D4244C" w:rsidRDefault="00C45BB1" w:rsidP="00C45BB1">
      <w:pPr>
        <w:pStyle w:val="Prrafodelista"/>
        <w:rPr>
          <w:sz w:val="24"/>
          <w:szCs w:val="24"/>
        </w:rPr>
      </w:pPr>
    </w:p>
    <w:p w:rsidR="00C45BB1" w:rsidRPr="00CF223C" w:rsidRDefault="00C45BB1" w:rsidP="00C45BB1">
      <w:pPr>
        <w:pStyle w:val="Prrafodelista"/>
        <w:numPr>
          <w:ilvl w:val="0"/>
          <w:numId w:val="30"/>
        </w:numPr>
        <w:spacing w:after="0" w:line="240" w:lineRule="auto"/>
        <w:jc w:val="both"/>
        <w:rPr>
          <w:sz w:val="24"/>
          <w:szCs w:val="24"/>
        </w:rPr>
      </w:pPr>
      <w:r w:rsidRPr="00CF223C">
        <w:rPr>
          <w:sz w:val="24"/>
          <w:szCs w:val="24"/>
        </w:rPr>
        <w:t>Con el compromiso de cumplir con las metas y los procedimientos estableciendo en la formación a los hogares participantes, se realizaron acciones form</w:t>
      </w:r>
      <w:r>
        <w:rPr>
          <w:sz w:val="24"/>
          <w:szCs w:val="24"/>
        </w:rPr>
        <w:t xml:space="preserve">ativas reuniones y ejecución de lo planificado </w:t>
      </w:r>
      <w:r w:rsidRPr="00CF223C">
        <w:rPr>
          <w:sz w:val="24"/>
          <w:szCs w:val="24"/>
        </w:rPr>
        <w:t xml:space="preserve">con el personal de </w:t>
      </w:r>
      <w:r>
        <w:rPr>
          <w:sz w:val="24"/>
          <w:szCs w:val="24"/>
        </w:rPr>
        <w:t>campo</w:t>
      </w:r>
      <w:r w:rsidRPr="00CF223C">
        <w:rPr>
          <w:sz w:val="24"/>
          <w:szCs w:val="24"/>
        </w:rPr>
        <w:t xml:space="preserve"> encargado de capacitación.</w:t>
      </w:r>
    </w:p>
    <w:p w:rsidR="00C45BB1" w:rsidRPr="00CF223C" w:rsidRDefault="00C45BB1" w:rsidP="00C45BB1">
      <w:pPr>
        <w:pStyle w:val="Prrafodelista"/>
        <w:spacing w:after="0" w:line="240" w:lineRule="auto"/>
        <w:ind w:left="360"/>
        <w:jc w:val="both"/>
        <w:rPr>
          <w:sz w:val="24"/>
          <w:szCs w:val="24"/>
        </w:rPr>
      </w:pPr>
    </w:p>
    <w:p w:rsidR="00C45BB1" w:rsidRPr="00D4244C" w:rsidRDefault="00C45BB1" w:rsidP="00C45BB1">
      <w:pPr>
        <w:pStyle w:val="Prrafodelista"/>
        <w:numPr>
          <w:ilvl w:val="0"/>
          <w:numId w:val="23"/>
        </w:numPr>
        <w:spacing w:after="0" w:line="240" w:lineRule="auto"/>
        <w:jc w:val="both"/>
        <w:rPr>
          <w:sz w:val="24"/>
          <w:szCs w:val="24"/>
        </w:rPr>
      </w:pPr>
      <w:r w:rsidRPr="00D4244C">
        <w:rPr>
          <w:sz w:val="24"/>
          <w:szCs w:val="24"/>
        </w:rPr>
        <w:t>Con el objetivo de identificar los puntos de mejora y aportar ideas que ayuden a una mejor operatividad, se dio seguimiento a la coordinación de actividades Vía telefónica y por email solicitar retroalimentación de resultados de las actividades programadas y del proceso de montaje de actividades.</w:t>
      </w:r>
    </w:p>
    <w:p w:rsidR="00C45BB1" w:rsidRPr="00B932F7" w:rsidRDefault="00C45BB1" w:rsidP="00C45BB1">
      <w:pPr>
        <w:pStyle w:val="Prrafodelista"/>
        <w:spacing w:line="240" w:lineRule="auto"/>
        <w:jc w:val="both"/>
        <w:rPr>
          <w:rFonts w:cs="Arial"/>
          <w:sz w:val="24"/>
          <w:szCs w:val="24"/>
          <w:highlight w:val="yellow"/>
        </w:rPr>
      </w:pPr>
    </w:p>
    <w:p w:rsidR="00C45BB1" w:rsidRPr="00D4244C" w:rsidRDefault="00C45BB1" w:rsidP="00C45BB1">
      <w:pPr>
        <w:pStyle w:val="Prrafodelista"/>
        <w:numPr>
          <w:ilvl w:val="0"/>
          <w:numId w:val="23"/>
        </w:numPr>
        <w:spacing w:line="240" w:lineRule="auto"/>
        <w:jc w:val="both"/>
        <w:rPr>
          <w:rFonts w:cs="Arial"/>
          <w:sz w:val="24"/>
          <w:szCs w:val="24"/>
        </w:rPr>
      </w:pPr>
      <w:r w:rsidRPr="00D4244C">
        <w:rPr>
          <w:rFonts w:cs="Arial"/>
          <w:sz w:val="24"/>
          <w:szCs w:val="24"/>
        </w:rPr>
        <w:lastRenderedPageBreak/>
        <w:t>Con el propósito de canalizar a tiempo cualquier inconsistencia que se pueda presentar en los registros antes de enviarse la nómina formalmente, se realizó el procesamiento de archivos de Nómina ILAE Y BEEP.</w:t>
      </w:r>
    </w:p>
    <w:p w:rsidR="00C45BB1" w:rsidRPr="00D4244C" w:rsidRDefault="00C45BB1" w:rsidP="00C45BB1">
      <w:pPr>
        <w:pStyle w:val="Prrafodelista"/>
        <w:spacing w:line="240" w:lineRule="auto"/>
        <w:jc w:val="both"/>
        <w:rPr>
          <w:rFonts w:cs="Arial"/>
          <w:sz w:val="24"/>
          <w:szCs w:val="24"/>
        </w:rPr>
      </w:pPr>
    </w:p>
    <w:p w:rsidR="00C45BB1" w:rsidRPr="00D4244C" w:rsidRDefault="00C45BB1" w:rsidP="00C45BB1">
      <w:pPr>
        <w:pStyle w:val="Prrafodelista"/>
        <w:numPr>
          <w:ilvl w:val="0"/>
          <w:numId w:val="23"/>
        </w:numPr>
        <w:spacing w:line="240" w:lineRule="auto"/>
        <w:jc w:val="both"/>
        <w:rPr>
          <w:rFonts w:cs="Arial"/>
          <w:sz w:val="24"/>
          <w:szCs w:val="24"/>
        </w:rPr>
      </w:pPr>
      <w:r w:rsidRPr="00D4244C">
        <w:rPr>
          <w:rFonts w:cs="Arial"/>
          <w:sz w:val="24"/>
          <w:szCs w:val="24"/>
        </w:rPr>
        <w:t>Con la finalidad de responder solicitud de embozado referido por la UAC, se realizó la desactivació</w:t>
      </w:r>
      <w:r w:rsidR="001F5FD9">
        <w:rPr>
          <w:rFonts w:cs="Arial"/>
          <w:sz w:val="24"/>
          <w:szCs w:val="24"/>
        </w:rPr>
        <w:t>n de 19 tarjetas por decomiso, p</w:t>
      </w:r>
      <w:r w:rsidRPr="00D4244C">
        <w:rPr>
          <w:rFonts w:cs="Arial"/>
          <w:sz w:val="24"/>
          <w:szCs w:val="24"/>
        </w:rPr>
        <w:t>in bancario y fallecimiento.</w:t>
      </w:r>
    </w:p>
    <w:p w:rsidR="00C45BB1" w:rsidRPr="00D4244C" w:rsidRDefault="00C45BB1" w:rsidP="00C45BB1">
      <w:pPr>
        <w:pStyle w:val="Prrafodelista"/>
        <w:spacing w:line="240" w:lineRule="auto"/>
        <w:jc w:val="both"/>
        <w:rPr>
          <w:rFonts w:cs="Arial"/>
          <w:sz w:val="24"/>
          <w:szCs w:val="24"/>
        </w:rPr>
      </w:pPr>
    </w:p>
    <w:p w:rsidR="00C45BB1" w:rsidRPr="00D4244C" w:rsidRDefault="00C45BB1" w:rsidP="00C45BB1">
      <w:pPr>
        <w:pStyle w:val="Prrafodelista"/>
        <w:numPr>
          <w:ilvl w:val="0"/>
          <w:numId w:val="23"/>
        </w:numPr>
        <w:spacing w:after="0" w:line="240" w:lineRule="auto"/>
        <w:jc w:val="both"/>
        <w:rPr>
          <w:rFonts w:cs="Arial"/>
          <w:sz w:val="24"/>
          <w:szCs w:val="24"/>
        </w:rPr>
      </w:pPr>
      <w:r w:rsidRPr="00D4244C">
        <w:rPr>
          <w:sz w:val="24"/>
          <w:szCs w:val="24"/>
        </w:rPr>
        <w:t>Con la finalidad de realizar la c</w:t>
      </w:r>
      <w:r w:rsidRPr="00D4244C">
        <w:rPr>
          <w:rFonts w:cs="Arial"/>
          <w:sz w:val="24"/>
          <w:szCs w:val="24"/>
        </w:rPr>
        <w:t>alendarización de las actividades coordinadas por los diferentes proyectos y/o áreas a nivel nacional facilitando la ejecución del POA, se realizó la actualización del Cronograma General de Actividades (Planificación Operativa Anual).</w:t>
      </w:r>
    </w:p>
    <w:p w:rsidR="00C45BB1" w:rsidRPr="00D4244C" w:rsidRDefault="00C45BB1" w:rsidP="00C45BB1">
      <w:pPr>
        <w:spacing w:after="0" w:line="240" w:lineRule="auto"/>
        <w:jc w:val="both"/>
        <w:rPr>
          <w:rFonts w:cs="Arial"/>
          <w:sz w:val="24"/>
          <w:szCs w:val="24"/>
        </w:rPr>
      </w:pPr>
    </w:p>
    <w:p w:rsidR="00C45BB1" w:rsidRPr="00D4244C" w:rsidRDefault="00C45BB1" w:rsidP="00C45BB1">
      <w:pPr>
        <w:pStyle w:val="Prrafodelista"/>
        <w:numPr>
          <w:ilvl w:val="0"/>
          <w:numId w:val="23"/>
        </w:numPr>
        <w:spacing w:after="0" w:line="240" w:lineRule="auto"/>
        <w:jc w:val="both"/>
        <w:rPr>
          <w:rFonts w:cs="Arial"/>
          <w:sz w:val="24"/>
          <w:szCs w:val="24"/>
        </w:rPr>
      </w:pPr>
      <w:r w:rsidRPr="00D4244C">
        <w:rPr>
          <w:rFonts w:cs="Arial"/>
          <w:sz w:val="24"/>
          <w:szCs w:val="24"/>
        </w:rPr>
        <w:t>Con la intención de mantener la nómina actualizada y garantizar que los  beneficiarios reciban las transferencias, fueron realizadas las actualizaciones de tarjetas, estado, inclusión de subsidios y condición del hogar.</w:t>
      </w:r>
    </w:p>
    <w:p w:rsidR="00C45BB1" w:rsidRPr="00D4244C" w:rsidRDefault="00C45BB1" w:rsidP="00C45BB1">
      <w:pPr>
        <w:pStyle w:val="Prrafodelista"/>
        <w:rPr>
          <w:rFonts w:cs="Arial"/>
          <w:sz w:val="24"/>
          <w:szCs w:val="24"/>
          <w:highlight w:val="yellow"/>
        </w:rPr>
      </w:pPr>
    </w:p>
    <w:p w:rsidR="00C45BB1" w:rsidRDefault="00C45BB1" w:rsidP="00C45BB1">
      <w:pPr>
        <w:pStyle w:val="Prrafodelista"/>
        <w:numPr>
          <w:ilvl w:val="0"/>
          <w:numId w:val="23"/>
        </w:numPr>
        <w:spacing w:after="0" w:line="240" w:lineRule="auto"/>
        <w:jc w:val="both"/>
        <w:rPr>
          <w:sz w:val="24"/>
          <w:szCs w:val="24"/>
        </w:rPr>
      </w:pPr>
      <w:r w:rsidRPr="00D4244C">
        <w:rPr>
          <w:sz w:val="24"/>
          <w:szCs w:val="24"/>
        </w:rPr>
        <w:t xml:space="preserve">Con el propósito de promover en las familias la capacidad para ejercer derechos básicos, apoya la identificación o registro de los niños, niñas, adolescentes y personas adultas que estén sin declarar o sin cédula, se </w:t>
      </w:r>
      <w:r w:rsidR="001F5FD9" w:rsidRPr="00D4244C">
        <w:rPr>
          <w:sz w:val="24"/>
          <w:szCs w:val="24"/>
        </w:rPr>
        <w:t>llevó</w:t>
      </w:r>
      <w:r w:rsidRPr="00D4244C">
        <w:rPr>
          <w:sz w:val="24"/>
          <w:szCs w:val="24"/>
        </w:rPr>
        <w:t xml:space="preserve"> a cabo el proceso de indocumentados; mediante la emisión de la población que se tienen en el SIPS identificados como miembro perteneciente a hogar que no poseen documentación.</w:t>
      </w:r>
    </w:p>
    <w:p w:rsidR="00C45BB1" w:rsidRPr="00EF7F3C" w:rsidRDefault="00C45BB1" w:rsidP="00C45BB1">
      <w:pPr>
        <w:pStyle w:val="Prrafodelista"/>
        <w:rPr>
          <w:sz w:val="24"/>
          <w:szCs w:val="24"/>
        </w:rPr>
      </w:pPr>
    </w:p>
    <w:p w:rsidR="00C45BB1" w:rsidRPr="00B71C8B" w:rsidRDefault="00C45BB1" w:rsidP="0046413A">
      <w:pPr>
        <w:shd w:val="clear" w:color="auto" w:fill="92CDDC" w:themeFill="accent5" w:themeFillTint="99"/>
        <w:spacing w:after="0" w:line="240" w:lineRule="auto"/>
        <w:jc w:val="both"/>
        <w:rPr>
          <w:rStyle w:val="ListLabel1"/>
          <w:sz w:val="24"/>
          <w:szCs w:val="24"/>
        </w:rPr>
      </w:pPr>
      <w:r w:rsidRPr="0046413A">
        <w:rPr>
          <w:rStyle w:val="ListLabel1"/>
        </w:rPr>
        <w:t>Direcciones Regionales</w:t>
      </w:r>
    </w:p>
    <w:p w:rsidR="00C45BB1" w:rsidRPr="00B71C8B" w:rsidRDefault="00C45BB1" w:rsidP="00C45BB1">
      <w:pPr>
        <w:spacing w:after="0" w:line="240" w:lineRule="auto"/>
        <w:jc w:val="both"/>
        <w:rPr>
          <w:rFonts w:cs="Arial"/>
          <w:sz w:val="24"/>
          <w:szCs w:val="24"/>
        </w:rPr>
      </w:pPr>
    </w:p>
    <w:p w:rsidR="00C45BB1" w:rsidRPr="0046413A" w:rsidRDefault="00C45BB1" w:rsidP="0046413A">
      <w:pPr>
        <w:shd w:val="clear" w:color="auto" w:fill="92CDDC" w:themeFill="accent5" w:themeFillTint="99"/>
        <w:spacing w:after="0" w:line="240" w:lineRule="auto"/>
        <w:jc w:val="both"/>
        <w:rPr>
          <w:rStyle w:val="ListLabel1"/>
        </w:rPr>
      </w:pPr>
      <w:r w:rsidRPr="0046413A">
        <w:rPr>
          <w:rStyle w:val="ListLabel1"/>
        </w:rPr>
        <w:t>Regional Distrito Nacional</w:t>
      </w:r>
    </w:p>
    <w:p w:rsidR="00C45BB1" w:rsidRDefault="00C45BB1" w:rsidP="00C45BB1">
      <w:pPr>
        <w:spacing w:after="0" w:line="240" w:lineRule="auto"/>
        <w:jc w:val="both"/>
        <w:rPr>
          <w:rFonts w:cs="Arial"/>
          <w:sz w:val="24"/>
          <w:szCs w:val="24"/>
        </w:rPr>
      </w:pPr>
    </w:p>
    <w:p w:rsidR="00C45BB1" w:rsidRDefault="00C45BB1" w:rsidP="00C45BB1">
      <w:pPr>
        <w:pStyle w:val="Prrafodelista"/>
        <w:numPr>
          <w:ilvl w:val="0"/>
          <w:numId w:val="23"/>
        </w:numPr>
        <w:spacing w:after="0" w:line="240" w:lineRule="auto"/>
        <w:jc w:val="both"/>
        <w:rPr>
          <w:sz w:val="24"/>
          <w:szCs w:val="24"/>
        </w:rPr>
      </w:pPr>
      <w:r w:rsidRPr="00985113">
        <w:rPr>
          <w:sz w:val="24"/>
          <w:szCs w:val="24"/>
        </w:rPr>
        <w:t xml:space="preserve">Con el objetivo de que los miembros de familias participantes reciban técnicas financieras que les sirvan para su vida personal y familiar, fue impartido talleres de Educación Financiera </w:t>
      </w:r>
      <w:r>
        <w:rPr>
          <w:sz w:val="24"/>
          <w:szCs w:val="24"/>
        </w:rPr>
        <w:t>por la</w:t>
      </w:r>
      <w:r w:rsidRPr="00985113">
        <w:rPr>
          <w:sz w:val="24"/>
          <w:szCs w:val="24"/>
        </w:rPr>
        <w:t xml:space="preserve">  Asociación de Ahorros y Préstamos (ALNAP)</w:t>
      </w:r>
      <w:r>
        <w:rPr>
          <w:sz w:val="24"/>
          <w:szCs w:val="24"/>
        </w:rPr>
        <w:t xml:space="preserve"> a 155 miembros participantes de las comunidades de </w:t>
      </w:r>
      <w:r w:rsidRPr="00F50F79">
        <w:rPr>
          <w:sz w:val="24"/>
          <w:szCs w:val="24"/>
        </w:rPr>
        <w:t>Los Girasoles, Los Praditos y Cristo Rey.</w:t>
      </w:r>
    </w:p>
    <w:p w:rsidR="00C45BB1" w:rsidRDefault="00C45BB1" w:rsidP="00C45BB1">
      <w:pPr>
        <w:pStyle w:val="Prrafodelista"/>
        <w:spacing w:after="0" w:line="240" w:lineRule="auto"/>
        <w:ind w:left="360"/>
        <w:jc w:val="both"/>
        <w:rPr>
          <w:sz w:val="24"/>
          <w:szCs w:val="24"/>
        </w:rPr>
      </w:pPr>
    </w:p>
    <w:p w:rsidR="00C45BB1" w:rsidRDefault="00C45BB1" w:rsidP="00C45BB1">
      <w:pPr>
        <w:pStyle w:val="Prrafodelista"/>
        <w:numPr>
          <w:ilvl w:val="0"/>
          <w:numId w:val="23"/>
        </w:numPr>
        <w:spacing w:after="0" w:line="240" w:lineRule="auto"/>
        <w:jc w:val="both"/>
        <w:rPr>
          <w:sz w:val="24"/>
          <w:szCs w:val="24"/>
        </w:rPr>
      </w:pPr>
      <w:r>
        <w:rPr>
          <w:sz w:val="24"/>
          <w:szCs w:val="24"/>
        </w:rPr>
        <w:t>Con el propósito de p</w:t>
      </w:r>
      <w:r w:rsidRPr="00F50F79">
        <w:rPr>
          <w:sz w:val="24"/>
          <w:szCs w:val="24"/>
        </w:rPr>
        <w:t xml:space="preserve">ara conocer la metodología con la cual se va a capacitar el personal que va a formar los grupos de hombres solidarios, se sostuvo reunión para socialización y organización de grupos de hombres solidarios con la participación de </w:t>
      </w:r>
      <w:r>
        <w:rPr>
          <w:sz w:val="24"/>
          <w:szCs w:val="24"/>
        </w:rPr>
        <w:t>78</w:t>
      </w:r>
      <w:r w:rsidRPr="00F50F79">
        <w:rPr>
          <w:sz w:val="24"/>
          <w:szCs w:val="24"/>
        </w:rPr>
        <w:t xml:space="preserve"> miembros del proyecto familias en paz, gestores locales y la Dirección de Operaciones.</w:t>
      </w:r>
    </w:p>
    <w:p w:rsidR="00C45BB1" w:rsidRPr="00F234F4" w:rsidRDefault="00C45BB1" w:rsidP="00C45BB1">
      <w:pPr>
        <w:pStyle w:val="Prrafodelista"/>
        <w:rPr>
          <w:sz w:val="24"/>
          <w:szCs w:val="24"/>
        </w:rPr>
      </w:pPr>
    </w:p>
    <w:p w:rsidR="00C45BB1" w:rsidRDefault="00C45BB1" w:rsidP="00C45BB1">
      <w:pPr>
        <w:pStyle w:val="Prrafodelista"/>
        <w:numPr>
          <w:ilvl w:val="0"/>
          <w:numId w:val="23"/>
        </w:numPr>
        <w:spacing w:after="0" w:line="240" w:lineRule="auto"/>
        <w:jc w:val="both"/>
        <w:rPr>
          <w:sz w:val="24"/>
          <w:szCs w:val="24"/>
        </w:rPr>
      </w:pPr>
      <w:r>
        <w:rPr>
          <w:sz w:val="24"/>
          <w:szCs w:val="24"/>
        </w:rPr>
        <w:t xml:space="preserve">Con la visión de que los niños(as) </w:t>
      </w:r>
      <w:r w:rsidRPr="00F234F4">
        <w:rPr>
          <w:sz w:val="24"/>
          <w:szCs w:val="24"/>
        </w:rPr>
        <w:t>miembros de familias de familias PROSOLI participen en actividades recreativas y culturales, se realizó visita a Casita de la Cultura.</w:t>
      </w:r>
    </w:p>
    <w:p w:rsidR="00C45BB1" w:rsidRPr="00F234F4" w:rsidRDefault="00C45BB1" w:rsidP="00C45BB1">
      <w:pPr>
        <w:pStyle w:val="Prrafodelista"/>
        <w:rPr>
          <w:sz w:val="24"/>
          <w:szCs w:val="24"/>
        </w:rPr>
      </w:pPr>
    </w:p>
    <w:p w:rsidR="00C45BB1" w:rsidRDefault="00C45BB1" w:rsidP="00C45BB1">
      <w:pPr>
        <w:pStyle w:val="Prrafodelista"/>
        <w:numPr>
          <w:ilvl w:val="0"/>
          <w:numId w:val="23"/>
        </w:numPr>
        <w:spacing w:after="0" w:line="240" w:lineRule="auto"/>
        <w:jc w:val="both"/>
        <w:rPr>
          <w:sz w:val="24"/>
          <w:szCs w:val="24"/>
        </w:rPr>
      </w:pPr>
      <w:r w:rsidRPr="00F234F4">
        <w:rPr>
          <w:sz w:val="24"/>
          <w:szCs w:val="24"/>
        </w:rPr>
        <w:t xml:space="preserve">Con la intención de que los miembros de familias participantes reciban orientación sobre el Desarrollo Personal, fue impartido taller sobre “Empoderamiento, Motivación </w:t>
      </w:r>
      <w:r w:rsidRPr="00F234F4">
        <w:rPr>
          <w:sz w:val="24"/>
          <w:szCs w:val="24"/>
        </w:rPr>
        <w:lastRenderedPageBreak/>
        <w:t xml:space="preserve">y Desarrollo de Autoestima” a </w:t>
      </w:r>
      <w:r>
        <w:rPr>
          <w:sz w:val="24"/>
          <w:szCs w:val="24"/>
        </w:rPr>
        <w:t>1</w:t>
      </w:r>
      <w:r w:rsidRPr="00F234F4">
        <w:rPr>
          <w:sz w:val="24"/>
          <w:szCs w:val="24"/>
        </w:rPr>
        <w:t xml:space="preserve">66 miembros participantes </w:t>
      </w:r>
      <w:r>
        <w:rPr>
          <w:sz w:val="24"/>
          <w:szCs w:val="24"/>
        </w:rPr>
        <w:t xml:space="preserve">de la comunidad de </w:t>
      </w:r>
      <w:r w:rsidRPr="00E747B0">
        <w:rPr>
          <w:sz w:val="24"/>
          <w:szCs w:val="24"/>
        </w:rPr>
        <w:t xml:space="preserve">La </w:t>
      </w:r>
      <w:r>
        <w:rPr>
          <w:sz w:val="24"/>
          <w:szCs w:val="24"/>
        </w:rPr>
        <w:t>Puya/Arroyo Hondo</w:t>
      </w:r>
      <w:r w:rsidRPr="00E747B0">
        <w:rPr>
          <w:sz w:val="24"/>
          <w:szCs w:val="24"/>
        </w:rPr>
        <w:t xml:space="preserve"> (D.N).</w:t>
      </w:r>
    </w:p>
    <w:p w:rsidR="00C45BB1" w:rsidRPr="00E747B0" w:rsidRDefault="00C45BB1" w:rsidP="00C45BB1">
      <w:pPr>
        <w:pStyle w:val="Prrafodelista"/>
        <w:rPr>
          <w:sz w:val="24"/>
          <w:szCs w:val="24"/>
        </w:rPr>
      </w:pPr>
    </w:p>
    <w:p w:rsidR="00C45BB1" w:rsidRDefault="00C45BB1" w:rsidP="00C45BB1">
      <w:pPr>
        <w:pStyle w:val="Prrafodelista"/>
        <w:numPr>
          <w:ilvl w:val="0"/>
          <w:numId w:val="23"/>
        </w:numPr>
        <w:spacing w:after="0" w:line="240" w:lineRule="auto"/>
        <w:jc w:val="both"/>
        <w:rPr>
          <w:sz w:val="24"/>
          <w:szCs w:val="24"/>
        </w:rPr>
      </w:pPr>
      <w:r>
        <w:rPr>
          <w:sz w:val="24"/>
          <w:szCs w:val="24"/>
        </w:rPr>
        <w:t xml:space="preserve">Con la misión de </w:t>
      </w:r>
      <w:r w:rsidRPr="00E747B0">
        <w:rPr>
          <w:sz w:val="24"/>
          <w:szCs w:val="24"/>
        </w:rPr>
        <w:t xml:space="preserve">que los </w:t>
      </w:r>
      <w:r>
        <w:rPr>
          <w:sz w:val="24"/>
          <w:szCs w:val="24"/>
        </w:rPr>
        <w:t xml:space="preserve">niños(as) </w:t>
      </w:r>
      <w:r w:rsidRPr="00E747B0">
        <w:rPr>
          <w:sz w:val="24"/>
          <w:szCs w:val="24"/>
        </w:rPr>
        <w:t>miembros de familias PROSOLI sean orientadas sobre los  “Derechos de la Niñez y Resolución de Conflictos”</w:t>
      </w:r>
      <w:r>
        <w:rPr>
          <w:sz w:val="24"/>
          <w:szCs w:val="24"/>
        </w:rPr>
        <w:t xml:space="preserve">, fue impartida </w:t>
      </w:r>
      <w:r w:rsidRPr="00E747B0">
        <w:rPr>
          <w:sz w:val="24"/>
          <w:szCs w:val="24"/>
        </w:rPr>
        <w:t xml:space="preserve">charla sobre este tópico a 210 </w:t>
      </w:r>
      <w:r>
        <w:rPr>
          <w:sz w:val="24"/>
          <w:szCs w:val="24"/>
        </w:rPr>
        <w:t xml:space="preserve">niños(as) miembros de familias participantes de comunidad de </w:t>
      </w:r>
      <w:r w:rsidRPr="00E747B0">
        <w:rPr>
          <w:sz w:val="24"/>
          <w:szCs w:val="24"/>
        </w:rPr>
        <w:t>La Zurza (D.N).</w:t>
      </w:r>
    </w:p>
    <w:p w:rsidR="00C45BB1" w:rsidRPr="00E747B0" w:rsidRDefault="00C45BB1" w:rsidP="00C45BB1">
      <w:pPr>
        <w:pStyle w:val="Prrafodelista"/>
        <w:rPr>
          <w:sz w:val="24"/>
          <w:szCs w:val="24"/>
        </w:rPr>
      </w:pPr>
    </w:p>
    <w:p w:rsidR="00C45BB1" w:rsidRDefault="00C45BB1" w:rsidP="00C45BB1">
      <w:pPr>
        <w:pStyle w:val="Prrafodelista"/>
        <w:numPr>
          <w:ilvl w:val="0"/>
          <w:numId w:val="23"/>
        </w:numPr>
        <w:spacing w:after="0" w:line="240" w:lineRule="auto"/>
        <w:jc w:val="both"/>
        <w:rPr>
          <w:sz w:val="24"/>
          <w:szCs w:val="24"/>
        </w:rPr>
      </w:pPr>
      <w:r w:rsidRPr="00E747B0">
        <w:rPr>
          <w:sz w:val="24"/>
          <w:szCs w:val="24"/>
        </w:rPr>
        <w:t>Con miras a que los niños(as) miembros de familias participantes conozcan sobre el cuento de las mariposas, escuchen una melodía alusiva a las mariposas y hagan mariposas con materiales reciclables</w:t>
      </w:r>
      <w:r w:rsidRPr="00323553">
        <w:rPr>
          <w:sz w:val="24"/>
          <w:szCs w:val="24"/>
        </w:rPr>
        <w:t xml:space="preserve">, se </w:t>
      </w:r>
      <w:r w:rsidR="0029607A" w:rsidRPr="00323553">
        <w:rPr>
          <w:sz w:val="24"/>
          <w:szCs w:val="24"/>
        </w:rPr>
        <w:t>llevó</w:t>
      </w:r>
      <w:r w:rsidRPr="00323553">
        <w:rPr>
          <w:sz w:val="24"/>
          <w:szCs w:val="24"/>
        </w:rPr>
        <w:t xml:space="preserve"> a cabo la socialización y lectura del cuento “Las Mariposas una Melodía a la Primavera” con la participación de </w:t>
      </w:r>
      <w:r>
        <w:rPr>
          <w:sz w:val="24"/>
          <w:szCs w:val="24"/>
        </w:rPr>
        <w:t>203</w:t>
      </w:r>
      <w:r w:rsidRPr="00E747B0">
        <w:rPr>
          <w:sz w:val="24"/>
          <w:szCs w:val="24"/>
        </w:rPr>
        <w:t xml:space="preserve"> niños(as</w:t>
      </w:r>
      <w:r>
        <w:rPr>
          <w:sz w:val="24"/>
          <w:szCs w:val="24"/>
        </w:rPr>
        <w:t xml:space="preserve">) de </w:t>
      </w:r>
      <w:r w:rsidRPr="00323553">
        <w:rPr>
          <w:sz w:val="24"/>
          <w:szCs w:val="24"/>
        </w:rPr>
        <w:t>El caliche Cristo Rey</w:t>
      </w:r>
      <w:r>
        <w:rPr>
          <w:sz w:val="24"/>
          <w:szCs w:val="24"/>
        </w:rPr>
        <w:t xml:space="preserve"> </w:t>
      </w:r>
      <w:r w:rsidRPr="00323553">
        <w:rPr>
          <w:sz w:val="24"/>
          <w:szCs w:val="24"/>
        </w:rPr>
        <w:t>(D.N).</w:t>
      </w:r>
    </w:p>
    <w:p w:rsidR="00C45BB1" w:rsidRPr="00323553" w:rsidRDefault="00C45BB1" w:rsidP="00C45BB1">
      <w:pPr>
        <w:spacing w:after="0" w:line="240" w:lineRule="auto"/>
        <w:jc w:val="both"/>
        <w:rPr>
          <w:rFonts w:cs="Arial"/>
          <w:sz w:val="24"/>
          <w:szCs w:val="24"/>
        </w:rPr>
      </w:pPr>
    </w:p>
    <w:p w:rsidR="00C45BB1" w:rsidRPr="0046413A" w:rsidRDefault="00C45BB1" w:rsidP="0046413A">
      <w:pPr>
        <w:shd w:val="clear" w:color="auto" w:fill="92CDDC" w:themeFill="accent5" w:themeFillTint="99"/>
        <w:spacing w:after="0" w:line="240" w:lineRule="auto"/>
        <w:jc w:val="both"/>
        <w:rPr>
          <w:rStyle w:val="ListLabel1"/>
        </w:rPr>
      </w:pPr>
      <w:r w:rsidRPr="0046413A">
        <w:rPr>
          <w:rStyle w:val="ListLabel1"/>
        </w:rPr>
        <w:t>Dirección Regional Valdesia</w:t>
      </w:r>
    </w:p>
    <w:p w:rsidR="00C45BB1" w:rsidRPr="00B71C8B" w:rsidRDefault="00C45BB1" w:rsidP="00C45BB1">
      <w:pPr>
        <w:pStyle w:val="Prrafodelista"/>
        <w:spacing w:after="0" w:line="240" w:lineRule="auto"/>
        <w:ind w:left="360"/>
        <w:jc w:val="both"/>
        <w:rPr>
          <w:rFonts w:cs="Arial"/>
          <w:sz w:val="24"/>
          <w:szCs w:val="24"/>
        </w:rPr>
      </w:pPr>
    </w:p>
    <w:p w:rsidR="00C45BB1" w:rsidRPr="00A86B89" w:rsidRDefault="00C45BB1" w:rsidP="00C45BB1">
      <w:pPr>
        <w:pStyle w:val="Prrafodelista"/>
        <w:numPr>
          <w:ilvl w:val="0"/>
          <w:numId w:val="6"/>
        </w:numPr>
        <w:spacing w:after="0" w:line="240" w:lineRule="auto"/>
        <w:jc w:val="both"/>
        <w:rPr>
          <w:rFonts w:cs="Arial"/>
          <w:sz w:val="24"/>
          <w:szCs w:val="24"/>
        </w:rPr>
      </w:pPr>
      <w:r w:rsidRPr="00A86B89">
        <w:rPr>
          <w:rFonts w:cs="Arial"/>
          <w:sz w:val="24"/>
          <w:szCs w:val="24"/>
        </w:rPr>
        <w:t>Con el objetivo de dar seguimiento a la realización de los trabajos de campo, fueron contactados los provinciales vía telefónica para que envíen los trabajos pendientes.</w:t>
      </w:r>
    </w:p>
    <w:p w:rsidR="00C45BB1" w:rsidRPr="00B932F7" w:rsidRDefault="00C45BB1" w:rsidP="00C45BB1">
      <w:pPr>
        <w:pStyle w:val="Prrafodelista"/>
        <w:spacing w:after="0" w:line="240" w:lineRule="auto"/>
        <w:ind w:left="360"/>
        <w:jc w:val="both"/>
        <w:rPr>
          <w:rFonts w:cs="Arial"/>
          <w:sz w:val="24"/>
          <w:szCs w:val="24"/>
          <w:highlight w:val="yellow"/>
        </w:rPr>
      </w:pPr>
    </w:p>
    <w:p w:rsidR="00C45BB1" w:rsidRDefault="00C45BB1" w:rsidP="00C45BB1">
      <w:pPr>
        <w:pStyle w:val="Prrafodelista"/>
        <w:numPr>
          <w:ilvl w:val="0"/>
          <w:numId w:val="6"/>
        </w:numPr>
        <w:spacing w:after="0" w:line="240" w:lineRule="auto"/>
        <w:jc w:val="both"/>
        <w:rPr>
          <w:rFonts w:cs="Arial"/>
          <w:sz w:val="24"/>
          <w:szCs w:val="24"/>
        </w:rPr>
      </w:pPr>
      <w:r w:rsidRPr="006B2997">
        <w:rPr>
          <w:rFonts w:cs="Arial"/>
          <w:sz w:val="24"/>
          <w:szCs w:val="24"/>
        </w:rPr>
        <w:t xml:space="preserve">Con la finalidad de revisar que las fichas lleguen con calidad a la Oficina Regional y lograr un mejor desempeño en el cumplimiento de las metas, se sostuvo reunión para la recolección de los procesos de campo pendientes con la participación de </w:t>
      </w:r>
      <w:r>
        <w:rPr>
          <w:rFonts w:cs="Arial"/>
          <w:sz w:val="24"/>
          <w:szCs w:val="24"/>
        </w:rPr>
        <w:t>224</w:t>
      </w:r>
      <w:r w:rsidRPr="006B2997">
        <w:rPr>
          <w:rFonts w:cs="Arial"/>
          <w:sz w:val="24"/>
          <w:szCs w:val="24"/>
        </w:rPr>
        <w:t xml:space="preserve"> Supervisores Provinciales, Supervisores de Campo, Supervisores de enlaces y Gestores de las Provincias de San Cristóbal, Peravia, San José de Ocoa y Monte Plata.</w:t>
      </w:r>
    </w:p>
    <w:p w:rsidR="00C45BB1" w:rsidRPr="006B2997" w:rsidRDefault="00C45BB1" w:rsidP="00C45BB1">
      <w:pPr>
        <w:pStyle w:val="Prrafodelista"/>
        <w:rPr>
          <w:rFonts w:cs="Arial"/>
          <w:sz w:val="24"/>
          <w:szCs w:val="24"/>
        </w:rPr>
      </w:pPr>
    </w:p>
    <w:p w:rsidR="00C45BB1" w:rsidRPr="006B2997" w:rsidRDefault="00C45BB1" w:rsidP="00C45BB1">
      <w:pPr>
        <w:pStyle w:val="Prrafodelista"/>
        <w:numPr>
          <w:ilvl w:val="0"/>
          <w:numId w:val="6"/>
        </w:numPr>
        <w:spacing w:after="0" w:line="240" w:lineRule="auto"/>
        <w:jc w:val="both"/>
        <w:rPr>
          <w:rFonts w:cs="Arial"/>
          <w:sz w:val="24"/>
          <w:szCs w:val="24"/>
        </w:rPr>
      </w:pPr>
      <w:r w:rsidRPr="006B2997">
        <w:rPr>
          <w:rFonts w:cs="Arial"/>
          <w:sz w:val="24"/>
          <w:szCs w:val="24"/>
        </w:rPr>
        <w:t>Con la misión de incentivar a personas discapacitadas a su integración a la sociedad, fue impartido taller de Formación humana, aceptación y perdón con la participación de 56 miembros de familias participantes con algún tipo de discapacidades pertenecientes a la comunidad de San José de Ocoa.</w:t>
      </w:r>
    </w:p>
    <w:p w:rsidR="00C45BB1" w:rsidRPr="001178E4" w:rsidRDefault="00C45BB1" w:rsidP="00C45BB1">
      <w:pPr>
        <w:pStyle w:val="Prrafodelista"/>
        <w:spacing w:after="160" w:line="259" w:lineRule="auto"/>
        <w:ind w:left="360"/>
        <w:rPr>
          <w:color w:val="000000" w:themeColor="text1"/>
        </w:rPr>
      </w:pPr>
    </w:p>
    <w:p w:rsidR="00C45BB1" w:rsidRDefault="00C45BB1" w:rsidP="00C45BB1">
      <w:pPr>
        <w:pStyle w:val="Prrafodelista"/>
        <w:numPr>
          <w:ilvl w:val="0"/>
          <w:numId w:val="6"/>
        </w:numPr>
        <w:spacing w:after="0" w:line="240" w:lineRule="auto"/>
        <w:jc w:val="both"/>
        <w:rPr>
          <w:rFonts w:cs="Arial"/>
          <w:sz w:val="24"/>
          <w:szCs w:val="24"/>
        </w:rPr>
      </w:pPr>
      <w:r>
        <w:rPr>
          <w:rFonts w:cs="Arial"/>
          <w:sz w:val="24"/>
          <w:szCs w:val="24"/>
        </w:rPr>
        <w:t xml:space="preserve">Con el propósito de </w:t>
      </w:r>
      <w:r w:rsidRPr="005666CC">
        <w:rPr>
          <w:rFonts w:cs="Arial"/>
          <w:sz w:val="24"/>
          <w:szCs w:val="24"/>
        </w:rPr>
        <w:t>orientar a los miembros de familias participantes cómo obtener Crédito Financiero, se impartió charlas de “Acceso a Créditos” a 270 familias participantes  de las comunidades de Niazo, Catalina, Carretón y El Limonal (Peravia).</w:t>
      </w:r>
    </w:p>
    <w:p w:rsidR="00C45BB1" w:rsidRPr="005666CC" w:rsidRDefault="00C45BB1" w:rsidP="00C45BB1">
      <w:pPr>
        <w:pStyle w:val="Prrafodelista"/>
        <w:rPr>
          <w:rFonts w:cs="Arial"/>
          <w:sz w:val="24"/>
          <w:szCs w:val="24"/>
        </w:rPr>
      </w:pPr>
    </w:p>
    <w:p w:rsidR="00C45BB1" w:rsidRDefault="00C45BB1" w:rsidP="00C45BB1">
      <w:pPr>
        <w:pStyle w:val="Prrafodelista"/>
        <w:numPr>
          <w:ilvl w:val="0"/>
          <w:numId w:val="6"/>
        </w:numPr>
        <w:spacing w:after="0" w:line="240" w:lineRule="auto"/>
        <w:jc w:val="both"/>
        <w:rPr>
          <w:rFonts w:cs="Arial"/>
          <w:sz w:val="24"/>
          <w:szCs w:val="24"/>
        </w:rPr>
      </w:pPr>
      <w:r>
        <w:rPr>
          <w:rFonts w:cs="Arial"/>
          <w:sz w:val="24"/>
          <w:szCs w:val="24"/>
        </w:rPr>
        <w:t xml:space="preserve">Con la misión de </w:t>
      </w:r>
      <w:r w:rsidRPr="005666CC">
        <w:rPr>
          <w:rFonts w:cs="Arial"/>
          <w:sz w:val="24"/>
          <w:szCs w:val="24"/>
        </w:rPr>
        <w:t xml:space="preserve">orientar y capacitar para la formación de los grupos en paz, se impartieron talleres de capacitación a los coordinadores (as) de los grupos de hombres solidarios sobre la metodología del manual Vivir </w:t>
      </w:r>
      <w:r>
        <w:rPr>
          <w:rFonts w:cs="Arial"/>
          <w:sz w:val="24"/>
          <w:szCs w:val="24"/>
        </w:rPr>
        <w:t>e</w:t>
      </w:r>
      <w:r w:rsidRPr="005666CC">
        <w:rPr>
          <w:rFonts w:cs="Arial"/>
          <w:sz w:val="24"/>
          <w:szCs w:val="24"/>
        </w:rPr>
        <w:t>n Paz en la provincia Peravia.</w:t>
      </w:r>
    </w:p>
    <w:p w:rsidR="00C45BB1" w:rsidRPr="00C27B35" w:rsidRDefault="00C45BB1" w:rsidP="00C45BB1">
      <w:pPr>
        <w:pStyle w:val="Prrafodelista"/>
        <w:rPr>
          <w:rFonts w:cs="Arial"/>
          <w:sz w:val="24"/>
          <w:szCs w:val="24"/>
        </w:rPr>
      </w:pPr>
    </w:p>
    <w:p w:rsidR="00C45BB1" w:rsidRDefault="00C45BB1" w:rsidP="00C45BB1">
      <w:pPr>
        <w:pStyle w:val="Prrafodelista"/>
        <w:numPr>
          <w:ilvl w:val="0"/>
          <w:numId w:val="6"/>
        </w:numPr>
        <w:spacing w:after="0" w:line="240" w:lineRule="auto"/>
        <w:jc w:val="both"/>
        <w:rPr>
          <w:rFonts w:cs="Arial"/>
          <w:sz w:val="24"/>
          <w:szCs w:val="24"/>
        </w:rPr>
      </w:pPr>
      <w:r>
        <w:rPr>
          <w:rFonts w:cs="Arial"/>
          <w:sz w:val="24"/>
          <w:szCs w:val="24"/>
        </w:rPr>
        <w:t>Con la misión de proporcionar herramientas de m</w:t>
      </w:r>
      <w:r w:rsidRPr="00B042DF">
        <w:rPr>
          <w:rFonts w:cs="Arial"/>
          <w:sz w:val="24"/>
          <w:szCs w:val="24"/>
        </w:rPr>
        <w:t xml:space="preserve">otivación al personal regional para el desarrollo personal del mismo, fue realizado taller de “Desarrollo Humano” con la participación de 32 colaboradores de la regional. </w:t>
      </w:r>
    </w:p>
    <w:p w:rsidR="00C45BB1" w:rsidRPr="001914EA" w:rsidRDefault="00C45BB1" w:rsidP="00C45BB1">
      <w:pPr>
        <w:pStyle w:val="Prrafodelista"/>
        <w:rPr>
          <w:rFonts w:cs="Arial"/>
          <w:sz w:val="24"/>
          <w:szCs w:val="24"/>
        </w:rPr>
      </w:pPr>
    </w:p>
    <w:p w:rsidR="00C45BB1" w:rsidRPr="0029607A" w:rsidRDefault="00C45BB1" w:rsidP="00C45BB1">
      <w:pPr>
        <w:pStyle w:val="Prrafodelista"/>
        <w:numPr>
          <w:ilvl w:val="0"/>
          <w:numId w:val="6"/>
        </w:numPr>
        <w:spacing w:after="0" w:line="240" w:lineRule="auto"/>
        <w:jc w:val="both"/>
        <w:rPr>
          <w:rFonts w:cs="Arial"/>
          <w:sz w:val="24"/>
          <w:szCs w:val="24"/>
        </w:rPr>
      </w:pPr>
      <w:r w:rsidRPr="0029607A">
        <w:rPr>
          <w:rFonts w:cs="Arial"/>
          <w:sz w:val="24"/>
          <w:szCs w:val="24"/>
        </w:rPr>
        <w:lastRenderedPageBreak/>
        <w:t>Con miras a capacitar a los miembros participantes para que puedan crear sus propios huertos, se impartió una capacitación sobre el “cultivo de Hortalizas, Café, Frutales” a 200 familias participantes de la comunidad de San José de Ocoa.</w:t>
      </w:r>
    </w:p>
    <w:p w:rsidR="00C45BB1" w:rsidRPr="00B34FBB" w:rsidRDefault="00C45BB1" w:rsidP="00C45BB1">
      <w:pPr>
        <w:spacing w:after="0" w:line="240" w:lineRule="auto"/>
        <w:jc w:val="both"/>
        <w:rPr>
          <w:rFonts w:cs="Arial"/>
          <w:sz w:val="24"/>
          <w:szCs w:val="24"/>
        </w:rPr>
      </w:pPr>
    </w:p>
    <w:p w:rsidR="00C45BB1" w:rsidRPr="00B71C8B" w:rsidRDefault="00C45BB1" w:rsidP="0046413A">
      <w:pPr>
        <w:shd w:val="clear" w:color="auto" w:fill="92CDDC" w:themeFill="accent5" w:themeFillTint="99"/>
        <w:spacing w:after="0" w:line="240" w:lineRule="auto"/>
        <w:jc w:val="both"/>
        <w:rPr>
          <w:rStyle w:val="ListLabel1"/>
          <w:sz w:val="24"/>
          <w:szCs w:val="24"/>
        </w:rPr>
      </w:pPr>
      <w:r w:rsidRPr="0046413A">
        <w:rPr>
          <w:rStyle w:val="ListLabel1"/>
        </w:rPr>
        <w:t>Dirección Regional Este II</w:t>
      </w:r>
    </w:p>
    <w:p w:rsidR="00C45BB1" w:rsidRPr="00B71C8B" w:rsidRDefault="00C45BB1" w:rsidP="00C45BB1">
      <w:pPr>
        <w:pStyle w:val="Encabezado"/>
        <w:jc w:val="both"/>
        <w:rPr>
          <w:rFonts w:cs="Arial"/>
          <w:sz w:val="24"/>
          <w:szCs w:val="24"/>
        </w:rPr>
      </w:pPr>
    </w:p>
    <w:p w:rsidR="00C45BB1" w:rsidRPr="000D4507" w:rsidRDefault="00C45BB1" w:rsidP="00C45BB1">
      <w:pPr>
        <w:pStyle w:val="Prrafodelista"/>
        <w:numPr>
          <w:ilvl w:val="0"/>
          <w:numId w:val="22"/>
        </w:numPr>
        <w:spacing w:after="0" w:line="240" w:lineRule="auto"/>
        <w:jc w:val="both"/>
        <w:rPr>
          <w:rFonts w:cs="Arial"/>
          <w:sz w:val="24"/>
          <w:szCs w:val="24"/>
        </w:rPr>
      </w:pPr>
      <w:r w:rsidRPr="000D4507">
        <w:rPr>
          <w:rFonts w:cs="Arial"/>
          <w:sz w:val="24"/>
          <w:szCs w:val="24"/>
        </w:rPr>
        <w:t>Con la finalidad de socializar el calendario de actividades, tratar cualquier tema importante, dar seguimiento a los procesos, entregar y recibir trabajo, se realizaron reunión con Supervisores de Enlaces y Supervisores de Enlaces en La Altagracia, La Romana y El Seibo</w:t>
      </w:r>
      <w:r>
        <w:rPr>
          <w:rFonts w:cs="Arial"/>
          <w:sz w:val="24"/>
          <w:szCs w:val="24"/>
        </w:rPr>
        <w:t>.</w:t>
      </w:r>
    </w:p>
    <w:p w:rsidR="00C45BB1" w:rsidRPr="00B932F7" w:rsidRDefault="00C45BB1" w:rsidP="00C45BB1">
      <w:pPr>
        <w:spacing w:after="0" w:line="240" w:lineRule="auto"/>
        <w:jc w:val="both"/>
        <w:rPr>
          <w:rFonts w:cs="Arial"/>
          <w:sz w:val="24"/>
          <w:szCs w:val="24"/>
          <w:highlight w:val="yellow"/>
        </w:rPr>
      </w:pPr>
    </w:p>
    <w:p w:rsidR="00C45BB1" w:rsidRDefault="00C45BB1" w:rsidP="00C45BB1">
      <w:pPr>
        <w:pStyle w:val="Prrafodelista"/>
        <w:numPr>
          <w:ilvl w:val="0"/>
          <w:numId w:val="22"/>
        </w:numPr>
        <w:spacing w:after="0" w:line="240" w:lineRule="auto"/>
        <w:jc w:val="both"/>
        <w:rPr>
          <w:rFonts w:cs="Arial"/>
          <w:sz w:val="24"/>
          <w:szCs w:val="24"/>
        </w:rPr>
      </w:pPr>
      <w:r w:rsidRPr="000D4507">
        <w:rPr>
          <w:rFonts w:cs="Arial"/>
          <w:sz w:val="24"/>
          <w:szCs w:val="24"/>
        </w:rPr>
        <w:t>Con el propósito de dar seguimiento al desarrollo de hogares y mantener actualizados los participantes, fueron levantadas novedades en campo como en oficina en las comunidades de El Seibo, La Romana y La Altagracia.</w:t>
      </w:r>
    </w:p>
    <w:p w:rsidR="00C45BB1" w:rsidRPr="00090210" w:rsidRDefault="00C45BB1" w:rsidP="00C45BB1">
      <w:pPr>
        <w:pStyle w:val="Prrafodelista"/>
        <w:rPr>
          <w:rFonts w:cs="Arial"/>
          <w:sz w:val="24"/>
          <w:szCs w:val="24"/>
        </w:rPr>
      </w:pPr>
    </w:p>
    <w:p w:rsidR="00C45BB1" w:rsidRDefault="00C45BB1" w:rsidP="00C45BB1">
      <w:pPr>
        <w:pStyle w:val="Prrafodelista"/>
        <w:numPr>
          <w:ilvl w:val="0"/>
          <w:numId w:val="22"/>
        </w:numPr>
        <w:spacing w:after="0" w:line="240" w:lineRule="auto"/>
        <w:jc w:val="both"/>
        <w:rPr>
          <w:rFonts w:cs="Arial"/>
          <w:sz w:val="24"/>
          <w:szCs w:val="24"/>
        </w:rPr>
      </w:pPr>
      <w:r>
        <w:rPr>
          <w:rFonts w:cs="Arial"/>
          <w:sz w:val="24"/>
          <w:szCs w:val="24"/>
        </w:rPr>
        <w:t xml:space="preserve">Con la intención de orientar a las familias participantes </w:t>
      </w:r>
      <w:r w:rsidRPr="00090210">
        <w:rPr>
          <w:rFonts w:cs="Arial"/>
          <w:sz w:val="24"/>
          <w:szCs w:val="24"/>
        </w:rPr>
        <w:t>sobre el Cumplimiento de las Corresponsabilidades y Responsabilidades en los 7 Componentes del Árbol del Progreso</w:t>
      </w:r>
      <w:r>
        <w:rPr>
          <w:rFonts w:cs="Arial"/>
          <w:sz w:val="24"/>
          <w:szCs w:val="24"/>
        </w:rPr>
        <w:t xml:space="preserve">, fue realizada la intervención de 9,925 familias participantes; </w:t>
      </w:r>
      <w:r w:rsidRPr="00090210">
        <w:rPr>
          <w:rFonts w:cs="Arial"/>
          <w:sz w:val="24"/>
          <w:szCs w:val="24"/>
        </w:rPr>
        <w:t>a través de las Visitas Domiciliarias en: La Altagracia, La Romana y El Seibo.</w:t>
      </w:r>
    </w:p>
    <w:p w:rsidR="00C45BB1" w:rsidRPr="00090210" w:rsidRDefault="00C45BB1" w:rsidP="00C45BB1">
      <w:pPr>
        <w:spacing w:after="0" w:line="240" w:lineRule="auto"/>
        <w:jc w:val="both"/>
        <w:rPr>
          <w:rFonts w:cs="Arial"/>
          <w:sz w:val="24"/>
          <w:szCs w:val="24"/>
        </w:rPr>
      </w:pPr>
    </w:p>
    <w:p w:rsidR="00C45BB1" w:rsidRPr="00090210" w:rsidRDefault="00C45BB1" w:rsidP="00C45BB1">
      <w:pPr>
        <w:pStyle w:val="Prrafodelista"/>
        <w:numPr>
          <w:ilvl w:val="0"/>
          <w:numId w:val="22"/>
        </w:numPr>
        <w:spacing w:after="0" w:line="240" w:lineRule="auto"/>
        <w:jc w:val="both"/>
        <w:rPr>
          <w:rFonts w:cs="Arial"/>
          <w:sz w:val="24"/>
          <w:szCs w:val="24"/>
        </w:rPr>
      </w:pPr>
      <w:r w:rsidRPr="00090210">
        <w:rPr>
          <w:rFonts w:cs="Arial"/>
          <w:sz w:val="24"/>
          <w:szCs w:val="24"/>
        </w:rPr>
        <w:t xml:space="preserve">Con la intención de dar seguimiento al desarrollo del embarazo y reducir la tasa de mortalidad materna infantil, se realizó el levantamiento de Niños 0 a 5 años </w:t>
      </w:r>
      <w:r>
        <w:rPr>
          <w:rFonts w:cs="Arial"/>
          <w:sz w:val="24"/>
          <w:szCs w:val="24"/>
        </w:rPr>
        <w:t>de edad y de nuevas embarazadas</w:t>
      </w:r>
      <w:r w:rsidRPr="00090210">
        <w:rPr>
          <w:rFonts w:cs="Arial"/>
          <w:sz w:val="24"/>
          <w:szCs w:val="24"/>
        </w:rPr>
        <w:t xml:space="preserve"> miembros de familias participantes de La Romana.</w:t>
      </w:r>
    </w:p>
    <w:p w:rsidR="00C45BB1" w:rsidRPr="00090210" w:rsidRDefault="00C45BB1" w:rsidP="00C45BB1">
      <w:pPr>
        <w:pStyle w:val="Prrafodelista"/>
        <w:spacing w:line="240" w:lineRule="auto"/>
        <w:jc w:val="both"/>
        <w:rPr>
          <w:rFonts w:cs="Arial"/>
          <w:sz w:val="24"/>
          <w:szCs w:val="24"/>
        </w:rPr>
      </w:pPr>
    </w:p>
    <w:p w:rsidR="00C45BB1" w:rsidRPr="00090210" w:rsidRDefault="00C45BB1" w:rsidP="00C45BB1">
      <w:pPr>
        <w:pStyle w:val="Prrafodelista"/>
        <w:numPr>
          <w:ilvl w:val="0"/>
          <w:numId w:val="22"/>
        </w:numPr>
        <w:spacing w:after="0" w:line="240" w:lineRule="auto"/>
        <w:jc w:val="both"/>
        <w:rPr>
          <w:rFonts w:cs="Arial"/>
          <w:sz w:val="24"/>
          <w:szCs w:val="24"/>
        </w:rPr>
      </w:pPr>
      <w:r w:rsidRPr="00090210">
        <w:rPr>
          <w:rFonts w:cs="Arial"/>
          <w:sz w:val="24"/>
          <w:szCs w:val="24"/>
        </w:rPr>
        <w:t>Con la finalidad de verificar el cumplimiento de las familias beneficiarias con corresponsabilidad en salud, fue realizada la Verificación de 594 Niños/as de 0 a 2 años, y embarazadas en cumplimiento de corresponsabilidades de vacunación, control de crecimiento y desarrollo en las Provincias de El Seibo y La Romana.</w:t>
      </w:r>
    </w:p>
    <w:p w:rsidR="00C45BB1" w:rsidRPr="00090210" w:rsidRDefault="00C45BB1" w:rsidP="00C45BB1">
      <w:pPr>
        <w:spacing w:after="0" w:line="240" w:lineRule="auto"/>
        <w:jc w:val="both"/>
        <w:rPr>
          <w:rFonts w:cs="Arial"/>
          <w:sz w:val="24"/>
          <w:szCs w:val="24"/>
          <w:highlight w:val="yellow"/>
        </w:rPr>
      </w:pPr>
    </w:p>
    <w:p w:rsidR="00C45BB1" w:rsidRDefault="00C45BB1" w:rsidP="00C45BB1">
      <w:pPr>
        <w:pStyle w:val="Prrafodelista"/>
        <w:numPr>
          <w:ilvl w:val="0"/>
          <w:numId w:val="22"/>
        </w:numPr>
        <w:spacing w:after="0" w:line="240" w:lineRule="auto"/>
        <w:jc w:val="both"/>
        <w:rPr>
          <w:rFonts w:cs="Arial"/>
          <w:sz w:val="24"/>
          <w:szCs w:val="24"/>
        </w:rPr>
      </w:pPr>
      <w:r w:rsidRPr="00090210">
        <w:rPr>
          <w:rFonts w:cs="Arial"/>
          <w:sz w:val="24"/>
          <w:szCs w:val="24"/>
        </w:rPr>
        <w:t>Con el propósito de confirmar que los Niños estén inscritos en los Centros Educativos, para el pago de ILAE y el BEEP, se realizó la confirmación de Matrícula Escolar 2017-2018, en La Romana, La Altagracia y El Seibo.</w:t>
      </w:r>
    </w:p>
    <w:p w:rsidR="00C45BB1" w:rsidRPr="00090210" w:rsidRDefault="00C45BB1" w:rsidP="00C45BB1">
      <w:pPr>
        <w:pStyle w:val="Prrafodelista"/>
        <w:rPr>
          <w:rFonts w:cs="Arial"/>
          <w:sz w:val="24"/>
          <w:szCs w:val="24"/>
        </w:rPr>
      </w:pPr>
    </w:p>
    <w:p w:rsidR="00C45BB1" w:rsidRPr="005E633A" w:rsidRDefault="00C45BB1" w:rsidP="00C45BB1">
      <w:pPr>
        <w:pStyle w:val="Prrafodelista"/>
        <w:numPr>
          <w:ilvl w:val="0"/>
          <w:numId w:val="22"/>
        </w:numPr>
        <w:spacing w:after="0" w:line="240" w:lineRule="auto"/>
        <w:jc w:val="both"/>
        <w:rPr>
          <w:rFonts w:cs="Arial"/>
        </w:rPr>
      </w:pPr>
      <w:r w:rsidRPr="005E633A">
        <w:rPr>
          <w:rFonts w:cs="Arial"/>
          <w:sz w:val="24"/>
          <w:szCs w:val="24"/>
        </w:rPr>
        <w:t>Con la finalidad de dotar de conocimientos en las diferentes áreas a los miembros participantes para que puedan insertarse en el ámbito laboral de la sociedad, fue realizado el montaje de acciones formativas a través del INFOTEP en La Romana, LA Altagracia.</w:t>
      </w:r>
    </w:p>
    <w:p w:rsidR="00C45BB1" w:rsidRPr="00AB5642" w:rsidRDefault="00C45BB1" w:rsidP="00C45BB1">
      <w:pPr>
        <w:pStyle w:val="Prrafodelista"/>
        <w:spacing w:after="0" w:line="240" w:lineRule="auto"/>
        <w:ind w:left="360"/>
        <w:jc w:val="both"/>
        <w:rPr>
          <w:rFonts w:cs="Arial"/>
        </w:rPr>
      </w:pPr>
    </w:p>
    <w:p w:rsidR="00C45BB1" w:rsidRDefault="00C45BB1" w:rsidP="00C45BB1">
      <w:pPr>
        <w:spacing w:after="0" w:line="240" w:lineRule="auto"/>
        <w:jc w:val="both"/>
        <w:rPr>
          <w:rStyle w:val="ListLabel1"/>
          <w:sz w:val="24"/>
          <w:szCs w:val="24"/>
        </w:rPr>
      </w:pPr>
      <w:r>
        <w:rPr>
          <w:rStyle w:val="ListLabel1"/>
          <w:sz w:val="24"/>
          <w:szCs w:val="24"/>
        </w:rPr>
        <w:t xml:space="preserve"> </w:t>
      </w:r>
    </w:p>
    <w:p w:rsidR="00C45BB1" w:rsidRPr="00B9330B" w:rsidRDefault="00C45BB1" w:rsidP="00C45BB1">
      <w:pPr>
        <w:spacing w:after="0" w:line="240" w:lineRule="auto"/>
        <w:jc w:val="both"/>
        <w:rPr>
          <w:rStyle w:val="ListLabel1"/>
          <w:szCs w:val="24"/>
        </w:rPr>
      </w:pPr>
      <w:r w:rsidRPr="00B9330B">
        <w:rPr>
          <w:rStyle w:val="ListLabel1"/>
          <w:szCs w:val="24"/>
        </w:rPr>
        <w:t>NO REPORTARON ACTIVIDADES REALIZADAS</w:t>
      </w:r>
    </w:p>
    <w:p w:rsidR="00C45BB1" w:rsidRPr="00B9330B" w:rsidRDefault="00C45BB1" w:rsidP="00C45BB1">
      <w:pPr>
        <w:pStyle w:val="Prrafodelista"/>
        <w:numPr>
          <w:ilvl w:val="0"/>
          <w:numId w:val="4"/>
        </w:numPr>
        <w:spacing w:after="0" w:line="240" w:lineRule="auto"/>
        <w:jc w:val="both"/>
        <w:rPr>
          <w:rFonts w:cs="Calibri"/>
          <w:szCs w:val="24"/>
        </w:rPr>
      </w:pPr>
      <w:r w:rsidRPr="00B9330B">
        <w:rPr>
          <w:rFonts w:cs="Calibri"/>
          <w:szCs w:val="24"/>
        </w:rPr>
        <w:t>Dirección Regional Este I</w:t>
      </w:r>
    </w:p>
    <w:p w:rsidR="00C45BB1" w:rsidRPr="00B9330B" w:rsidRDefault="00C45BB1" w:rsidP="00C45BB1">
      <w:pPr>
        <w:pStyle w:val="Prrafodelista"/>
        <w:numPr>
          <w:ilvl w:val="0"/>
          <w:numId w:val="4"/>
        </w:numPr>
        <w:spacing w:after="0" w:line="240" w:lineRule="auto"/>
        <w:jc w:val="both"/>
        <w:rPr>
          <w:rFonts w:cs="Calibri"/>
          <w:szCs w:val="24"/>
        </w:rPr>
      </w:pPr>
      <w:r w:rsidRPr="00B9330B">
        <w:rPr>
          <w:rFonts w:cs="Calibri"/>
          <w:szCs w:val="24"/>
        </w:rPr>
        <w:t>Regional Cibao Central</w:t>
      </w:r>
    </w:p>
    <w:p w:rsidR="00C45BB1" w:rsidRPr="00B9330B" w:rsidRDefault="00C45BB1" w:rsidP="00C45BB1">
      <w:pPr>
        <w:pStyle w:val="Prrafodelista"/>
        <w:numPr>
          <w:ilvl w:val="0"/>
          <w:numId w:val="4"/>
        </w:numPr>
        <w:spacing w:after="0" w:line="240" w:lineRule="auto"/>
        <w:jc w:val="both"/>
        <w:rPr>
          <w:rFonts w:cs="Calibri"/>
          <w:szCs w:val="24"/>
        </w:rPr>
      </w:pPr>
      <w:r w:rsidRPr="00B9330B">
        <w:rPr>
          <w:rFonts w:cs="Calibri"/>
          <w:szCs w:val="24"/>
        </w:rPr>
        <w:t>Red de NNA</w:t>
      </w:r>
    </w:p>
    <w:p w:rsidR="00C45BB1" w:rsidRPr="00B9330B" w:rsidRDefault="00C45BB1" w:rsidP="00C45BB1">
      <w:pPr>
        <w:pStyle w:val="Prrafodelista"/>
        <w:numPr>
          <w:ilvl w:val="0"/>
          <w:numId w:val="4"/>
        </w:numPr>
        <w:spacing w:after="0" w:line="240" w:lineRule="auto"/>
        <w:jc w:val="both"/>
        <w:rPr>
          <w:szCs w:val="24"/>
        </w:rPr>
      </w:pPr>
      <w:r w:rsidRPr="00B9330B">
        <w:rPr>
          <w:rStyle w:val="ListLabel1"/>
          <w:szCs w:val="24"/>
        </w:rPr>
        <w:t>Dirección Regional Santo Domingo</w:t>
      </w:r>
    </w:p>
    <w:p w:rsidR="00C45BB1" w:rsidRPr="00B9330B" w:rsidRDefault="00C45BB1" w:rsidP="00C45BB1">
      <w:pPr>
        <w:pStyle w:val="Prrafodelista"/>
        <w:numPr>
          <w:ilvl w:val="0"/>
          <w:numId w:val="4"/>
        </w:numPr>
        <w:spacing w:after="0" w:line="240" w:lineRule="auto"/>
        <w:jc w:val="both"/>
        <w:rPr>
          <w:rStyle w:val="ListLabel1"/>
          <w:b w:val="0"/>
          <w:szCs w:val="24"/>
        </w:rPr>
      </w:pPr>
      <w:r w:rsidRPr="00B9330B">
        <w:rPr>
          <w:rStyle w:val="ListLabel1"/>
          <w:szCs w:val="24"/>
        </w:rPr>
        <w:lastRenderedPageBreak/>
        <w:t>Dirección Regional Norcentral</w:t>
      </w:r>
    </w:p>
    <w:p w:rsidR="00C45BB1" w:rsidRPr="00B9330B" w:rsidRDefault="00C45BB1" w:rsidP="00C45BB1">
      <w:pPr>
        <w:pStyle w:val="Prrafodelista"/>
        <w:numPr>
          <w:ilvl w:val="0"/>
          <w:numId w:val="4"/>
        </w:numPr>
        <w:spacing w:after="0" w:line="240" w:lineRule="auto"/>
        <w:jc w:val="both"/>
        <w:rPr>
          <w:rFonts w:cs="Arial"/>
          <w:szCs w:val="24"/>
        </w:rPr>
      </w:pPr>
      <w:r w:rsidRPr="00B9330B">
        <w:rPr>
          <w:rFonts w:cs="Arial"/>
          <w:bCs/>
          <w:szCs w:val="24"/>
        </w:rPr>
        <w:t>Proyecto Vuelvo a Empezar</w:t>
      </w:r>
    </w:p>
    <w:p w:rsidR="00C45BB1" w:rsidRPr="00B9330B" w:rsidRDefault="00C45BB1" w:rsidP="00C45BB1">
      <w:pPr>
        <w:pStyle w:val="Prrafodelista"/>
        <w:numPr>
          <w:ilvl w:val="0"/>
          <w:numId w:val="4"/>
        </w:numPr>
        <w:spacing w:after="0" w:line="240" w:lineRule="auto"/>
        <w:jc w:val="both"/>
        <w:rPr>
          <w:rFonts w:cs="Arial"/>
          <w:szCs w:val="24"/>
        </w:rPr>
      </w:pPr>
      <w:r w:rsidRPr="00B9330B">
        <w:rPr>
          <w:rFonts w:cs="Arial"/>
          <w:szCs w:val="24"/>
        </w:rPr>
        <w:t>Dirección De Tecnología</w:t>
      </w:r>
    </w:p>
    <w:p w:rsidR="00C45BB1" w:rsidRPr="00B9330B" w:rsidRDefault="00C45BB1" w:rsidP="00C45BB1">
      <w:pPr>
        <w:pStyle w:val="Prrafodelista"/>
        <w:numPr>
          <w:ilvl w:val="0"/>
          <w:numId w:val="4"/>
        </w:numPr>
        <w:spacing w:after="0" w:line="240" w:lineRule="auto"/>
        <w:jc w:val="both"/>
        <w:rPr>
          <w:rStyle w:val="ListLabel1"/>
          <w:b w:val="0"/>
          <w:szCs w:val="24"/>
        </w:rPr>
      </w:pPr>
      <w:r w:rsidRPr="00B9330B">
        <w:rPr>
          <w:rStyle w:val="ListLabel1"/>
          <w:szCs w:val="24"/>
        </w:rPr>
        <w:t>Dirección Regional El Valle</w:t>
      </w:r>
    </w:p>
    <w:p w:rsidR="00C45BB1" w:rsidRPr="00B9330B" w:rsidRDefault="00C45BB1" w:rsidP="00C45BB1">
      <w:pPr>
        <w:pStyle w:val="Prrafodelista"/>
        <w:numPr>
          <w:ilvl w:val="0"/>
          <w:numId w:val="4"/>
        </w:numPr>
        <w:spacing w:after="0" w:line="240" w:lineRule="auto"/>
        <w:jc w:val="both"/>
        <w:rPr>
          <w:szCs w:val="24"/>
        </w:rPr>
      </w:pPr>
      <w:r w:rsidRPr="00B9330B">
        <w:rPr>
          <w:rStyle w:val="ListLabel1"/>
          <w:szCs w:val="24"/>
        </w:rPr>
        <w:t>Dirección Regional Nordeste</w:t>
      </w:r>
    </w:p>
    <w:p w:rsidR="00C45BB1" w:rsidRPr="00B9330B" w:rsidRDefault="00C45BB1" w:rsidP="00C45BB1">
      <w:pPr>
        <w:pStyle w:val="Prrafodelista"/>
        <w:numPr>
          <w:ilvl w:val="0"/>
          <w:numId w:val="4"/>
        </w:numPr>
        <w:spacing w:after="0" w:line="240" w:lineRule="auto"/>
        <w:jc w:val="both"/>
        <w:rPr>
          <w:rFonts w:cs="Calibri"/>
          <w:szCs w:val="24"/>
        </w:rPr>
      </w:pPr>
      <w:r w:rsidRPr="00B9330B">
        <w:rPr>
          <w:rFonts w:cs="Calibri"/>
          <w:szCs w:val="24"/>
        </w:rPr>
        <w:t>Unidad Sociocultural</w:t>
      </w:r>
    </w:p>
    <w:p w:rsidR="00C45BB1" w:rsidRPr="00B9330B" w:rsidRDefault="00C45BB1" w:rsidP="00C45BB1">
      <w:pPr>
        <w:pStyle w:val="Prrafodelista"/>
        <w:numPr>
          <w:ilvl w:val="0"/>
          <w:numId w:val="4"/>
        </w:numPr>
        <w:spacing w:after="0" w:line="240" w:lineRule="auto"/>
        <w:jc w:val="both"/>
        <w:rPr>
          <w:rFonts w:eastAsia="Batang"/>
          <w:szCs w:val="24"/>
        </w:rPr>
      </w:pPr>
      <w:r w:rsidRPr="00B9330B">
        <w:rPr>
          <w:rFonts w:eastAsia="Batang"/>
          <w:szCs w:val="24"/>
        </w:rPr>
        <w:t>Regional El Valle</w:t>
      </w:r>
    </w:p>
    <w:p w:rsidR="00C45BB1" w:rsidRPr="00B9330B" w:rsidRDefault="00C45BB1" w:rsidP="00C45BB1">
      <w:pPr>
        <w:pStyle w:val="Prrafodelista"/>
        <w:numPr>
          <w:ilvl w:val="0"/>
          <w:numId w:val="4"/>
        </w:numPr>
        <w:spacing w:line="240" w:lineRule="auto"/>
        <w:jc w:val="both"/>
        <w:rPr>
          <w:rFonts w:cs="Arial"/>
          <w:bCs/>
          <w:szCs w:val="24"/>
        </w:rPr>
      </w:pPr>
      <w:r w:rsidRPr="00B9330B">
        <w:rPr>
          <w:rFonts w:cs="Arial"/>
          <w:bCs/>
          <w:szCs w:val="24"/>
        </w:rPr>
        <w:t>Educación y Prevención en Salud</w:t>
      </w:r>
    </w:p>
    <w:p w:rsidR="003207F9" w:rsidRDefault="003207F9">
      <w:pPr>
        <w:rPr>
          <w:rFonts w:asciiTheme="majorHAnsi" w:eastAsiaTheme="minorEastAsia" w:hAnsiTheme="majorHAnsi" w:cstheme="majorBidi"/>
          <w:b/>
          <w:bCs/>
          <w:color w:val="76923C" w:themeColor="accent3" w:themeShade="BF"/>
          <w:sz w:val="28"/>
          <w:szCs w:val="28"/>
        </w:rPr>
      </w:pPr>
      <w:r>
        <w:rPr>
          <w:rFonts w:eastAsiaTheme="minorEastAsia"/>
          <w:color w:val="76923C" w:themeColor="accent3" w:themeShade="BF"/>
        </w:rPr>
        <w:br w:type="page"/>
      </w:r>
    </w:p>
    <w:p w:rsidR="001C0000" w:rsidRPr="005E633A" w:rsidRDefault="001C0000" w:rsidP="00204816">
      <w:pPr>
        <w:pStyle w:val="Ttulo11"/>
        <w:rPr>
          <w:rFonts w:eastAsiaTheme="minorEastAsia"/>
        </w:rPr>
      </w:pPr>
      <w:bookmarkStart w:id="25" w:name="_Toc511140647"/>
      <w:r w:rsidRPr="005E633A">
        <w:rPr>
          <w:rFonts w:eastAsiaTheme="minorEastAsia"/>
        </w:rPr>
        <w:lastRenderedPageBreak/>
        <w:t>VIAJES REPORTADOS POR LOS PRINCIPALES FUNCIONARIOS DE LA INSTITUCIÓN</w:t>
      </w:r>
      <w:bookmarkEnd w:id="23"/>
      <w:bookmarkEnd w:id="25"/>
    </w:p>
    <w:p w:rsidR="000406BD" w:rsidRPr="000406BD" w:rsidRDefault="000406BD" w:rsidP="000406BD"/>
    <w:tbl>
      <w:tblPr>
        <w:tblStyle w:val="Sombreadomedio1-nfasis5"/>
        <w:tblW w:w="0" w:type="auto"/>
        <w:tblLook w:val="04A0" w:firstRow="1" w:lastRow="0" w:firstColumn="1" w:lastColumn="0" w:noHBand="0" w:noVBand="1"/>
      </w:tblPr>
      <w:tblGrid>
        <w:gridCol w:w="1648"/>
        <w:gridCol w:w="1744"/>
        <w:gridCol w:w="1209"/>
        <w:gridCol w:w="4217"/>
      </w:tblGrid>
      <w:tr w:rsidR="000406BD" w:rsidRPr="000406BD" w:rsidTr="00204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hideMark/>
          </w:tcPr>
          <w:p w:rsidR="000406BD" w:rsidRPr="000406BD" w:rsidRDefault="000406BD" w:rsidP="000406BD">
            <w:pPr>
              <w:jc w:val="center"/>
              <w:rPr>
                <w:rFonts w:cs="Arial"/>
                <w:sz w:val="24"/>
                <w:szCs w:val="20"/>
              </w:rPr>
            </w:pPr>
            <w:r w:rsidRPr="000406BD">
              <w:rPr>
                <w:rFonts w:cs="Arial"/>
                <w:szCs w:val="20"/>
              </w:rPr>
              <w:t>Funcionario</w:t>
            </w:r>
          </w:p>
        </w:tc>
        <w:tc>
          <w:tcPr>
            <w:tcW w:w="1744" w:type="dxa"/>
            <w:hideMark/>
          </w:tcPr>
          <w:p w:rsidR="000406BD" w:rsidRPr="000406BD" w:rsidRDefault="000406BD" w:rsidP="000406BD">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sidRPr="000406BD">
              <w:rPr>
                <w:rFonts w:cs="Arial"/>
                <w:szCs w:val="20"/>
              </w:rPr>
              <w:t>Fecha de Viaje</w:t>
            </w:r>
          </w:p>
        </w:tc>
        <w:tc>
          <w:tcPr>
            <w:tcW w:w="1209" w:type="dxa"/>
            <w:hideMark/>
          </w:tcPr>
          <w:p w:rsidR="000406BD" w:rsidRPr="000406BD" w:rsidRDefault="000406BD" w:rsidP="000406BD">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sidRPr="000406BD">
              <w:rPr>
                <w:rFonts w:cs="Arial"/>
                <w:szCs w:val="20"/>
              </w:rPr>
              <w:t>Destino</w:t>
            </w:r>
          </w:p>
        </w:tc>
        <w:tc>
          <w:tcPr>
            <w:tcW w:w="4217" w:type="dxa"/>
            <w:hideMark/>
          </w:tcPr>
          <w:p w:rsidR="000406BD" w:rsidRPr="000406BD" w:rsidRDefault="000406BD" w:rsidP="000406BD">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sidRPr="000406BD">
              <w:rPr>
                <w:rFonts w:cs="Arial"/>
                <w:szCs w:val="20"/>
              </w:rPr>
              <w:t>Objetivos</w:t>
            </w:r>
          </w:p>
        </w:tc>
      </w:tr>
      <w:tr w:rsidR="000406BD" w:rsidRPr="000406BD" w:rsidTr="00204816">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648" w:type="dxa"/>
          </w:tcPr>
          <w:p w:rsidR="000406BD" w:rsidRDefault="000406BD" w:rsidP="000406BD">
            <w:pPr>
              <w:jc w:val="center"/>
              <w:rPr>
                <w:rFonts w:cs="Arial"/>
                <w:sz w:val="24"/>
                <w:szCs w:val="20"/>
              </w:rPr>
            </w:pPr>
          </w:p>
          <w:p w:rsidR="000406BD" w:rsidRPr="000406BD" w:rsidRDefault="005E633A" w:rsidP="000406BD">
            <w:pPr>
              <w:jc w:val="center"/>
              <w:rPr>
                <w:rFonts w:cs="Arial"/>
                <w:sz w:val="24"/>
                <w:szCs w:val="20"/>
              </w:rPr>
            </w:pPr>
            <w:r>
              <w:rPr>
                <w:rFonts w:cs="Arial"/>
                <w:sz w:val="24"/>
                <w:szCs w:val="20"/>
              </w:rPr>
              <w:t>Altagracia Suriel</w:t>
            </w:r>
          </w:p>
        </w:tc>
        <w:tc>
          <w:tcPr>
            <w:tcW w:w="1744" w:type="dxa"/>
          </w:tcPr>
          <w:p w:rsidR="000406BD" w:rsidRDefault="000406BD" w:rsidP="00386821">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p>
          <w:p w:rsidR="000406BD" w:rsidRPr="000406BD" w:rsidRDefault="005E633A" w:rsidP="005E633A">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14-16</w:t>
            </w:r>
            <w:r w:rsidR="00386821">
              <w:rPr>
                <w:rFonts w:cs="Arial"/>
                <w:sz w:val="24"/>
                <w:szCs w:val="20"/>
              </w:rPr>
              <w:t xml:space="preserve"> </w:t>
            </w:r>
            <w:r>
              <w:rPr>
                <w:rFonts w:cs="Arial"/>
                <w:sz w:val="24"/>
                <w:szCs w:val="20"/>
              </w:rPr>
              <w:t>marz</w:t>
            </w:r>
            <w:r w:rsidR="000406BD">
              <w:rPr>
                <w:rFonts w:cs="Arial"/>
                <w:sz w:val="24"/>
                <w:szCs w:val="20"/>
              </w:rPr>
              <w:t>o</w:t>
            </w:r>
          </w:p>
        </w:tc>
        <w:tc>
          <w:tcPr>
            <w:tcW w:w="1209" w:type="dxa"/>
          </w:tcPr>
          <w:p w:rsidR="000406BD" w:rsidRDefault="000406BD" w:rsidP="00386821">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p>
          <w:p w:rsidR="000406BD" w:rsidRPr="000406BD" w:rsidRDefault="005E633A" w:rsidP="00386821">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New York City</w:t>
            </w:r>
          </w:p>
        </w:tc>
        <w:tc>
          <w:tcPr>
            <w:tcW w:w="4217" w:type="dxa"/>
          </w:tcPr>
          <w:p w:rsidR="000406BD" w:rsidRDefault="000406BD" w:rsidP="000406BD">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p>
          <w:p w:rsidR="000406BD" w:rsidRPr="000406BD" w:rsidRDefault="005E633A" w:rsidP="00277DC4">
            <w:pPr>
              <w:ind w:left="720"/>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Participación en el “62 período de Secciones de la Condición Jurídica y Social de la Mujer”</w:t>
            </w:r>
            <w:r w:rsidR="00277DC4">
              <w:rPr>
                <w:rFonts w:cs="Arial"/>
                <w:sz w:val="24"/>
                <w:szCs w:val="20"/>
              </w:rPr>
              <w:t>, para presentar las experiencias</w:t>
            </w:r>
            <w:r w:rsidR="009A789E">
              <w:rPr>
                <w:rFonts w:cs="Arial"/>
                <w:sz w:val="24"/>
                <w:szCs w:val="20"/>
              </w:rPr>
              <w:t xml:space="preserve"> y avances</w:t>
            </w:r>
            <w:r w:rsidR="00277DC4">
              <w:rPr>
                <w:rFonts w:cs="Arial"/>
                <w:sz w:val="24"/>
                <w:szCs w:val="20"/>
              </w:rPr>
              <w:t xml:space="preserve"> de la República Dominicana en Protección Social con enfoque de género.</w:t>
            </w:r>
          </w:p>
        </w:tc>
      </w:tr>
    </w:tbl>
    <w:p w:rsidR="001C0000" w:rsidRDefault="001C0000" w:rsidP="001C0000">
      <w:pPr>
        <w:spacing w:after="0" w:line="240" w:lineRule="auto"/>
        <w:rPr>
          <w:rFonts w:eastAsiaTheme="minorEastAsia" w:cs="Arial"/>
        </w:rPr>
      </w:pPr>
    </w:p>
    <w:p w:rsidR="00386821" w:rsidRDefault="00386821">
      <w:pPr>
        <w:rPr>
          <w:rFonts w:eastAsia="Times New Roman" w:cs="Times New Roman"/>
          <w:b/>
          <w:sz w:val="24"/>
          <w:szCs w:val="24"/>
          <w:lang w:val="es-ES"/>
        </w:rPr>
      </w:pPr>
      <w:r>
        <w:rPr>
          <w:rFonts w:eastAsia="Times New Roman" w:cs="Times New Roman"/>
          <w:b/>
          <w:sz w:val="24"/>
          <w:szCs w:val="24"/>
          <w:lang w:val="es-ES"/>
        </w:rPr>
        <w:br w:type="page"/>
      </w:r>
    </w:p>
    <w:p w:rsidR="00AB0EDA" w:rsidRDefault="00AB0EDA">
      <w:pPr>
        <w:rPr>
          <w:rFonts w:eastAsia="Times New Roman" w:cs="Times New Roman"/>
          <w:b/>
          <w:sz w:val="24"/>
          <w:szCs w:val="24"/>
          <w:lang w:val="es-ES"/>
        </w:rPr>
      </w:pPr>
    </w:p>
    <w:p w:rsidR="00491181" w:rsidRPr="00EA1B56" w:rsidRDefault="00491181" w:rsidP="00491181">
      <w:pPr>
        <w:tabs>
          <w:tab w:val="left" w:pos="3817"/>
        </w:tabs>
        <w:rPr>
          <w:lang w:val="es-ES"/>
        </w:rPr>
      </w:pPr>
      <w:r>
        <w:rPr>
          <w:rFonts w:ascii="Times New Roman" w:eastAsia="Times New Roman" w:hAnsi="Times New Roman" w:cs="Times New Roman"/>
          <w:noProof/>
          <w:color w:val="187732"/>
          <w:sz w:val="24"/>
          <w:szCs w:val="24"/>
          <w:lang w:eastAsia="es-DO"/>
        </w:rPr>
        <w:drawing>
          <wp:anchor distT="0" distB="0" distL="114300" distR="114300" simplePos="0" relativeHeight="251661312" behindDoc="0" locked="0" layoutInCell="1" allowOverlap="1">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A1B56" w:rsidRDefault="00B36148" w:rsidP="00491181">
      <w:pPr>
        <w:pStyle w:val="NormalWeb"/>
        <w:shd w:val="clear" w:color="auto" w:fill="FFFFFF"/>
        <w:spacing w:after="90" w:line="276" w:lineRule="auto"/>
        <w:rPr>
          <w:rFonts w:asciiTheme="minorHAnsi" w:eastAsiaTheme="minorHAnsi" w:hAnsiTheme="minorHAnsi" w:cstheme="minorBidi"/>
          <w:sz w:val="22"/>
          <w:szCs w:val="22"/>
          <w:lang w:val="es-ES"/>
        </w:rPr>
      </w:pPr>
      <w:r>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59264" behindDoc="0" locked="0" layoutInCell="1" allowOverlap="1">
                <wp:simplePos x="0" y="0"/>
                <wp:positionH relativeFrom="column">
                  <wp:posOffset>-713105</wp:posOffset>
                </wp:positionH>
                <wp:positionV relativeFrom="paragraph">
                  <wp:posOffset>19685</wp:posOffset>
                </wp:positionV>
                <wp:extent cx="7315200" cy="57785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7850"/>
                        </a:xfrm>
                        <a:prstGeom prst="rect">
                          <a:avLst/>
                        </a:prstGeom>
                        <a:noFill/>
                        <a:ln w="9525">
                          <a:noFill/>
                          <a:miter lim="800000"/>
                          <a:headEnd/>
                          <a:tailEnd/>
                        </a:ln>
                      </wps:spPr>
                      <wps:txbx>
                        <w:txbxContent>
                          <w:p w:rsidR="00183905" w:rsidRPr="00BF19B2" w:rsidRDefault="00183905" w:rsidP="00491181">
                            <w:pPr>
                              <w:shd w:val="clear" w:color="auto" w:fill="D9D9D9" w:themeFill="background1" w:themeFillShade="D9"/>
                              <w:jc w:val="center"/>
                              <w:rPr>
                                <w:b/>
                                <w:color w:val="00B050"/>
                                <w:sz w:val="56"/>
                                <w:lang w:val="es-ES"/>
                              </w:rPr>
                            </w:pPr>
                            <w:r>
                              <w:rPr>
                                <w:b/>
                                <w:color w:val="4BACC6" w:themeColor="accent5"/>
                                <w:sz w:val="56"/>
                                <w:lang w:val="es-ES"/>
                              </w:rPr>
                              <w:t>NOTICIAS</w:t>
                            </w:r>
                            <w:r w:rsidRPr="00FF159D">
                              <w:rPr>
                                <w:b/>
                                <w:color w:val="4BACC6" w:themeColor="accent5"/>
                                <w:sz w:val="56"/>
                                <w:lang w:val="es-ES"/>
                              </w:rPr>
                              <w:t xml:space="preserve"> DEL MES DE </w:t>
                            </w:r>
                            <w:r w:rsidR="008A4410">
                              <w:rPr>
                                <w:b/>
                                <w:color w:val="4BACC6" w:themeColor="accent5"/>
                                <w:sz w:val="56"/>
                                <w:lang w:val="es-ES"/>
                              </w:rPr>
                              <w:t>MARZO</w:t>
                            </w:r>
                            <w:r>
                              <w:rPr>
                                <w:b/>
                                <w:color w:val="00B050"/>
                                <w:sz w:val="56"/>
                                <w:lang w:val="es-ES"/>
                              </w:rPr>
                              <w:tab/>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2" o:spid="_x0000_s1027" type="#_x0000_t202" style="position:absolute;margin-left:-56.15pt;margin-top:1.55pt;width:8in;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" filled="f" stroked="f">
                <v:textbox>
                  <w:txbxContent>
                    <w:p w:rsidR="00183905" w:rsidRPr="00BF19B2" w:rsidRDefault="00183905" w:rsidP="00491181">
                      <w:pPr>
                        <w:shd w:val="clear" w:color="auto" w:fill="D9D9D9" w:themeFill="background1" w:themeFillShade="D9"/>
                        <w:jc w:val="center"/>
                        <w:rPr>
                          <w:b/>
                          <w:color w:val="00B050"/>
                          <w:sz w:val="56"/>
                          <w:lang w:val="es-ES"/>
                        </w:rPr>
                      </w:pPr>
                      <w:r>
                        <w:rPr>
                          <w:b/>
                          <w:color w:val="4BACC6" w:themeColor="accent5"/>
                          <w:sz w:val="56"/>
                          <w:lang w:val="es-ES"/>
                        </w:rPr>
                        <w:t>NOTICIAS</w:t>
                      </w:r>
                      <w:r w:rsidRPr="00FF159D">
                        <w:rPr>
                          <w:b/>
                          <w:color w:val="4BACC6" w:themeColor="accent5"/>
                          <w:sz w:val="56"/>
                          <w:lang w:val="es-ES"/>
                        </w:rPr>
                        <w:t xml:space="preserve"> DEL MES DE </w:t>
                      </w:r>
                      <w:r w:rsidR="008A4410">
                        <w:rPr>
                          <w:b/>
                          <w:color w:val="4BACC6" w:themeColor="accent5"/>
                          <w:sz w:val="56"/>
                          <w:lang w:val="es-ES"/>
                        </w:rPr>
                        <w:t>MARZO</w:t>
                      </w:r>
                      <w:r>
                        <w:rPr>
                          <w:b/>
                          <w:color w:val="00B050"/>
                          <w:sz w:val="56"/>
                          <w:lang w:val="es-ES"/>
                        </w:rPr>
                        <w:tab/>
                      </w:r>
                    </w:p>
                  </w:txbxContent>
                </v:textbox>
              </v:shape>
            </w:pict>
          </mc:Fallback>
        </mc:AlternateContent>
      </w: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CC0AA5"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lang w:val="es-ES"/>
        </w:rPr>
      </w:pPr>
      <w:r>
        <w:rPr>
          <w:noProof/>
          <w:lang w:eastAsia="es-DO"/>
        </w:rPr>
        <w:drawing>
          <wp:inline distT="0" distB="0" distL="0" distR="0" wp14:anchorId="3A034062" wp14:editId="29C9CE2A">
            <wp:extent cx="2984601" cy="1988906"/>
            <wp:effectExtent l="0" t="0" r="6350" b="0"/>
            <wp:docPr id="11" name="Imagen 11" descr="La seÃ±ora Redelmira AlcÃ¡ntara Figueroa abraza a la vicepresidenta Margarita CedeÃ±o luego de recibir la estatuilla en el reglÃ³n âLiderazgo Comunitarioâ. Observan las empresarias Elena Viyella y Ligia Bone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seÃ±ora Redelmira AlcÃ¡ntara Figueroa abraza a la vicepresidenta Margarita CedeÃ±o luego de recibir la estatuilla en el reglÃ³n âLiderazgo Comunitarioâ. Observan las empresarias Elena Viyella y Ligia Bonett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7925" cy="2011113"/>
                    </a:xfrm>
                    <a:prstGeom prst="rect">
                      <a:avLst/>
                    </a:prstGeom>
                    <a:noFill/>
                    <a:ln>
                      <a:noFill/>
                    </a:ln>
                  </pic:spPr>
                </pic:pic>
              </a:graphicData>
            </a:graphic>
          </wp:inline>
        </w:drawing>
      </w: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277DC4" w:rsidRPr="00277DC4" w:rsidRDefault="00277DC4" w:rsidP="00277DC4">
      <w:pPr>
        <w:pStyle w:val="Ttulo1"/>
        <w:shd w:val="clear" w:color="auto" w:fill="FFFFFF"/>
        <w:spacing w:before="0"/>
        <w:jc w:val="center"/>
        <w:rPr>
          <w:color w:val="0C2A5E"/>
          <w:spacing w:val="-12"/>
        </w:rPr>
      </w:pPr>
      <w:bookmarkStart w:id="26" w:name="_Toc511140648"/>
      <w:r w:rsidRPr="00277DC4">
        <w:rPr>
          <w:color w:val="0C2A5E"/>
          <w:spacing w:val="-12"/>
        </w:rPr>
        <w:t>Margarita Cedeño reconoce a 11 mujeres por ser ejemplo en sus comunidades</w:t>
      </w:r>
      <w:bookmarkEnd w:id="26"/>
    </w:p>
    <w:p w:rsidR="00CC0AA5" w:rsidRPr="00277DC4"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rPr>
      </w:pPr>
    </w:p>
    <w:p w:rsidR="00277DC4" w:rsidRDefault="00277DC4" w:rsidP="00277DC4">
      <w:pPr>
        <w:jc w:val="both"/>
      </w:pPr>
      <w:r w:rsidRPr="00277DC4">
        <w:rPr>
          <w:b/>
        </w:rPr>
        <w:t>SANTO DOMINGO, 9 de marzo de 2018.-</w:t>
      </w:r>
      <w:r>
        <w:t> La vicepresidenta de la República, doctora Margarita Cedeño, entregó este viernes el Premio Nacional Mujeres de Progreso 2018 a 11 damas de escasos recursos de diferentes puntos del país por ser ejemplo de superación, entrega y sacrificio para sus familias y comunidades.</w:t>
      </w:r>
    </w:p>
    <w:p w:rsidR="00277DC4" w:rsidRDefault="00277DC4" w:rsidP="00277DC4">
      <w:pPr>
        <w:jc w:val="both"/>
      </w:pPr>
      <w:r>
        <w:t>La vicemandataria explicó que con el galardón, que organiza el programa Progresando con Solidaridad (PROSOLI), se busca reconocer a las heroínas anónimas del día a día, las mujeres que en los barrios y en los campos del país son modelo de esperanza y optimismo para cada dominicano y dominicana.</w:t>
      </w:r>
    </w:p>
    <w:p w:rsidR="00277DC4" w:rsidRDefault="00277DC4" w:rsidP="00277DC4">
      <w:pPr>
        <w:jc w:val="both"/>
      </w:pPr>
      <w:r>
        <w:t>“Este premio se realiza para conmemorar el Día Internacional de la Mujer, una ocasión propicia para enviar un mensaje de optimismo a la mujer. Nuestro objetivo debe ser, como decía Mary Wollstonecraft, que las mujeres tengan poder sobre ellas mismas, no sobre los hombres. Para eso, tenemos que saldar la deuda social que tiene la humanidad con la mujer, para que en poco tiempo las que hemos podido alcanzar los más altos peldaños del éxito, no seamos la excepción, sino la norma”, expresó la doctora Margarita Cedeño.</w:t>
      </w:r>
    </w:p>
    <w:p w:rsidR="00277DC4" w:rsidRDefault="00277DC4" w:rsidP="00277DC4">
      <w:pPr>
        <w:jc w:val="both"/>
      </w:pPr>
      <w:r>
        <w:t>Aseguró que cuando se logre ese objetivo no habrá necesidad de celebrar el Día Internacional de la Mujer para llamar la atención de los desafíos, retos y grandes oportunidades que todavía quedan para seguir avanzando y ocupando espacios, que resultan ser imprescindibles para el desarrollo armónico, en paz, con seguridad y felicidad para todos.</w:t>
      </w:r>
    </w:p>
    <w:p w:rsidR="00CC0AA5"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lastRenderedPageBreak/>
        <w:drawing>
          <wp:inline distT="0" distB="0" distL="0" distR="0">
            <wp:extent cx="3738067" cy="2211355"/>
            <wp:effectExtent l="0" t="0" r="0" b="0"/>
            <wp:docPr id="12" name="Imagen 12" descr="Elizabeth Rosario, del Departamento de Agricultura Familiar de Progresando con Solidaridad (Prosoli), explica a estudiantes los diferentes modos de cultivos que se pueden desarrollar desde el ho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izabeth Rosario, del Departamento de Agricultura Familiar de Progresando con Solidaridad (Prosoli), explica a estudiantes los diferentes modos de cultivos que se pueden desarrollar desde el hog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747" cy="2214715"/>
                    </a:xfrm>
                    <a:prstGeom prst="rect">
                      <a:avLst/>
                    </a:prstGeom>
                    <a:noFill/>
                    <a:ln>
                      <a:noFill/>
                    </a:ln>
                  </pic:spPr>
                </pic:pic>
              </a:graphicData>
            </a:graphic>
          </wp:inline>
        </w:drawing>
      </w:r>
    </w:p>
    <w:p w:rsidR="00277DC4"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277DC4" w:rsidRPr="00277DC4" w:rsidRDefault="00277DC4" w:rsidP="00277DC4">
      <w:pPr>
        <w:pStyle w:val="Ttulo1"/>
        <w:shd w:val="clear" w:color="auto" w:fill="FFFFFF"/>
        <w:spacing w:before="0"/>
        <w:jc w:val="center"/>
        <w:rPr>
          <w:color w:val="0C2A5E"/>
          <w:spacing w:val="-12"/>
        </w:rPr>
      </w:pPr>
      <w:bookmarkStart w:id="27" w:name="_Toc511140649"/>
      <w:r w:rsidRPr="00277DC4">
        <w:rPr>
          <w:color w:val="0C2A5E"/>
          <w:spacing w:val="-12"/>
        </w:rPr>
        <w:t>Prosoli muestra y comercializa producción de pequeños agricultores en Feria Agropecuaria 2018</w:t>
      </w:r>
      <w:bookmarkEnd w:id="27"/>
    </w:p>
    <w:p w:rsidR="00277DC4"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277DC4" w:rsidRDefault="00277DC4" w:rsidP="00277DC4">
      <w:pPr>
        <w:jc w:val="both"/>
      </w:pPr>
      <w:r w:rsidRPr="00277DC4">
        <w:rPr>
          <w:b/>
        </w:rPr>
        <w:t>SANTO DOMINGO, 14 de marzo de 2018-.</w:t>
      </w:r>
      <w:r>
        <w:t> Progresando con Solidaridad (Prosoli) participa en la Feria Nacional Agropecuaria 2018, donde expone los resultados de los proyectos desarrollados por las familias pertenecientes al programa dirigidos a enfrentar la pobreza.</w:t>
      </w:r>
    </w:p>
    <w:p w:rsidR="00277DC4" w:rsidRDefault="00277DC4" w:rsidP="00277DC4">
      <w:pPr>
        <w:jc w:val="both"/>
      </w:pPr>
      <w:r>
        <w:t>En su estand, manejado por el Departamento de Agricultura Familiar de esa entidad, se exhiben plantas frutales y hortalizas producidas por los participantes del programa, se comercializan los frutos y se hacen contactos con instituciones relacionadas, tanto del sector público y como privado que pudieran interesarse por los proyectos o quieran ofrecer su apoyo a dichas iniciativas.</w:t>
      </w:r>
    </w:p>
    <w:p w:rsidR="00277DC4" w:rsidRDefault="00277DC4" w:rsidP="00277DC4">
      <w:pPr>
        <w:jc w:val="both"/>
      </w:pPr>
      <w:r>
        <w:t>Cada año cerca de 700 participantes de Prosoli asisten a la Feria Agropecuaria para recibir orientaciones adicionales que sirvan para el desarrollo de huertos familiares. En esta actividad, cuya edición 2018 inició el 9 de este mes en las instalaciones de la Feria Ganadera y termina el 19, los agricultores familiares también conocen de los avances más recientes para aplicarlos a la producción agrícola en sus hogares.</w:t>
      </w:r>
    </w:p>
    <w:p w:rsidR="00277DC4" w:rsidRDefault="00277DC4" w:rsidP="00277DC4">
      <w:pPr>
        <w:jc w:val="both"/>
      </w:pPr>
      <w:r>
        <w:t>Pequeños productores de comunidades de Santo Domingo como Villa Mella, San Luis, San Isidro, Guerra, Sabana Perdida, La Victoria, Los Alcarrizos y Pedro Brand, así como en Villa Altagracia, de San Cristóbal, entre otros, son convocados por Prosoli a la Feria Nacional Agropecuaria para recibir orientaciones acerca de la siembra en sus hogares y actualizar sus conocimientos en temas agrícolas.</w:t>
      </w:r>
    </w:p>
    <w:p w:rsidR="00277DC4"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9A789E" w:rsidRDefault="009A789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lastRenderedPageBreak/>
        <w:drawing>
          <wp:inline distT="0" distB="0" distL="0" distR="0">
            <wp:extent cx="3072384" cy="2047403"/>
            <wp:effectExtent l="0" t="0" r="0" b="0"/>
            <wp:docPr id="13" name="Imagen 13" descr="http://progresandoconsolidaridad.gob.do/wp-content/uploads/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gresandoconsolidaridad.gob.do/wp-content/uploads/01-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4569" cy="2055523"/>
                    </a:xfrm>
                    <a:prstGeom prst="rect">
                      <a:avLst/>
                    </a:prstGeom>
                    <a:noFill/>
                    <a:ln>
                      <a:noFill/>
                    </a:ln>
                  </pic:spPr>
                </pic:pic>
              </a:graphicData>
            </a:graphic>
          </wp:inline>
        </w:drawing>
      </w:r>
    </w:p>
    <w:p w:rsidR="009A789E" w:rsidRPr="009A789E" w:rsidRDefault="009A789E" w:rsidP="009A789E">
      <w:pPr>
        <w:pStyle w:val="Ttulo1"/>
        <w:shd w:val="clear" w:color="auto" w:fill="FFFFFF"/>
        <w:spacing w:before="0"/>
        <w:jc w:val="center"/>
        <w:rPr>
          <w:color w:val="0C2A5E"/>
          <w:spacing w:val="-12"/>
        </w:rPr>
      </w:pPr>
      <w:bookmarkStart w:id="28" w:name="_Toc511140650"/>
      <w:r w:rsidRPr="009A789E">
        <w:rPr>
          <w:color w:val="0C2A5E"/>
          <w:spacing w:val="-12"/>
        </w:rPr>
        <w:t>Prosoli orienta a niños sobre la importancia del ahorro</w:t>
      </w:r>
      <w:bookmarkEnd w:id="28"/>
    </w:p>
    <w:p w:rsidR="009A789E" w:rsidRDefault="009A789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9A789E" w:rsidRDefault="009A789E" w:rsidP="009A789E">
      <w:pPr>
        <w:jc w:val="both"/>
      </w:pPr>
      <w:r w:rsidRPr="009A789E">
        <w:rPr>
          <w:b/>
        </w:rPr>
        <w:t>SANTO DOMINGO, 14 de marzo de 2018.-</w:t>
      </w:r>
      <w:r w:rsidRPr="009A789E">
        <w:t> Para mostrar a los niños y jóvenes la importancia del ahorro, el programa Progresando con Solidaridad</w:t>
      </w:r>
      <w:r>
        <w:t xml:space="preserve"> (Prosoli) orientó a cientos de personas que visitaron su estand este miércoles en el auditorio del Banco Central, durante el desarrollo de la Semana Económica y Financiera 2018, que se realiza durante los días 12 al 16 de marzo en esa entidad gubernamental.</w:t>
      </w:r>
    </w:p>
    <w:p w:rsidR="009A789E" w:rsidRDefault="009A789E" w:rsidP="009A789E">
      <w:pPr>
        <w:jc w:val="both"/>
      </w:pPr>
      <w:r>
        <w:t>Los asistentes a la actividad recibieron también información sobre los proyectos que promueve la vicepresidenta Margarita Cedeño en distintas áreas, entre ellas la agricultura familiar, salud, género, embarazo en adolescentes, empoderamiento de la mujer, reducción de pobreza, inclusión financiera a través de los grupos de ahorro y bancarización de las familias para facilitar su acceso al sistema financiero.</w:t>
      </w:r>
    </w:p>
    <w:p w:rsidR="009A789E" w:rsidRDefault="009A789E" w:rsidP="009A789E">
      <w:pPr>
        <w:jc w:val="both"/>
      </w:pPr>
      <w:r>
        <w:t>Durante el evento se realizaron charlas sobre el ahorro en las que participaron decenas de niños de entre seis y nueve años, así como adolescentes de entre 15 y 18 de diversos colegios y escuelas. En una de las charlas, Mayra Guzmán, del departamento de Operaciones de Prosoli, intercambió con niños del colegio Miel Christian School, a quienes explicó la importancia del ahorro y sus ventajas.</w:t>
      </w:r>
    </w:p>
    <w:p w:rsidR="009A789E" w:rsidRDefault="009A789E" w:rsidP="009A789E">
      <w:pPr>
        <w:jc w:val="both"/>
      </w:pPr>
      <w:r>
        <w:t>“El hábito de ahorrar debe incorporarse en los niños desde temprana edad, enseñándole el valor del dinero y su uso adecuado, lo que le asegurará mejores oportunidades cuando sean adultos”, enfatizó.</w:t>
      </w:r>
    </w:p>
    <w:p w:rsidR="009A789E" w:rsidRDefault="009A789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9A789E" w:rsidRDefault="00F23C5B"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lastRenderedPageBreak/>
        <w:drawing>
          <wp:inline distT="0" distB="0" distL="0" distR="0">
            <wp:extent cx="3928262" cy="2287940"/>
            <wp:effectExtent l="0" t="0" r="0" b="0"/>
            <wp:docPr id="15" name="Imagen 15" descr="Con la Carta Compromiso del programa Progresando con Solidaridad (PROSOLI), los ciudadanos y demÃ¡s solicitantes disponen de un procedimiento preciso y servicios con los mÃ¡s altos estÃ¡ndares de calidad; tambiÃ©n, reciben respuesta a las solicitudes de informaciÃ³n en un tiempo oport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 la Carta Compromiso del programa Progresando con Solidaridad (PROSOLI), los ciudadanos y demÃ¡s solicitantes disponen de un procedimiento preciso y servicios con los mÃ¡s altos estÃ¡ndares de calidad; tambiÃ©n, reciben respuesta a las solicitudes de informaciÃ³n en un tiempo oportun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3238" cy="2290838"/>
                    </a:xfrm>
                    <a:prstGeom prst="rect">
                      <a:avLst/>
                    </a:prstGeom>
                    <a:noFill/>
                    <a:ln>
                      <a:noFill/>
                    </a:ln>
                  </pic:spPr>
                </pic:pic>
              </a:graphicData>
            </a:graphic>
          </wp:inline>
        </w:drawing>
      </w:r>
    </w:p>
    <w:p w:rsidR="00F23C5B" w:rsidRPr="00F23C5B" w:rsidRDefault="00F23C5B" w:rsidP="00F23C5B">
      <w:pPr>
        <w:pStyle w:val="Ttulo1"/>
        <w:shd w:val="clear" w:color="auto" w:fill="FFFFFF"/>
        <w:spacing w:before="0"/>
        <w:jc w:val="center"/>
        <w:rPr>
          <w:color w:val="0C2A5E"/>
          <w:spacing w:val="-12"/>
        </w:rPr>
      </w:pPr>
      <w:bookmarkStart w:id="29" w:name="_Toc511140651"/>
      <w:r w:rsidRPr="00F23C5B">
        <w:rPr>
          <w:color w:val="0C2A5E"/>
          <w:spacing w:val="-12"/>
        </w:rPr>
        <w:t>Progresando con Solidaridad continúa fortaleciendo transparencia con Carta Compromiso al Ciudadano</w:t>
      </w:r>
      <w:bookmarkEnd w:id="29"/>
    </w:p>
    <w:p w:rsidR="00F23C5B" w:rsidRDefault="00F23C5B"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F23C5B" w:rsidRDefault="00F23C5B"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F23C5B" w:rsidRDefault="00F23C5B" w:rsidP="00F23C5B">
      <w:pPr>
        <w:jc w:val="both"/>
      </w:pPr>
      <w:r w:rsidRPr="00F23C5B">
        <w:rPr>
          <w:b/>
        </w:rPr>
        <w:t>SANTO DOMINGO, 25 de marzo 2018.-</w:t>
      </w:r>
      <w:r>
        <w:t> La Vicepresidencia de la República puso a disposición de la ciudadanía la Carta Compromiso del programa Progresando con Solidaridad (PROSOLI), un documento en el cual se encontrará información relativa a los servicios que presta la institución y la forma de acceder a ellos.</w:t>
      </w:r>
    </w:p>
    <w:p w:rsidR="00F23C5B" w:rsidRDefault="00F23C5B" w:rsidP="00F23C5B">
      <w:pPr>
        <w:jc w:val="both"/>
      </w:pPr>
      <w:r>
        <w:t>El documento es una estrategia desarrollada por el Ministerio de Administración Pública (MAP) creada bajo el Decreto 211-10, con el objetivo de mejorar la calidad de los servicios que se brindan a la población, garantizar la transparencia en la gestión y fortalecer la confianza entre el ciudadano y el Estado.</w:t>
      </w:r>
    </w:p>
    <w:p w:rsidR="00F23C5B" w:rsidRDefault="00F23C5B" w:rsidP="00F23C5B">
      <w:pPr>
        <w:jc w:val="both"/>
      </w:pPr>
      <w:r>
        <w:t>La Carta Compromiso también recoge lineamientos interinstitucionales establecidos en la Filosofía de Liderazgo del Gabinete de Coordinación de Políticas Sociales (GCPS) de la Vicepresidencia y sus dependencias. Entre los objetivos está el ofrecer a los ciudadanos y clientes la oportunidad de gestionar, obtener y acceder a la información que necesitan para realizar un trámite. Además, presentar una relación de los servicios ofertados, los derechos, deberes, sanciones y suspensiones de los hogares participantes de Prosoli.</w:t>
      </w:r>
    </w:p>
    <w:p w:rsidR="00F23C5B" w:rsidRDefault="00F23C5B" w:rsidP="00F23C5B">
      <w:pPr>
        <w:jc w:val="both"/>
      </w:pPr>
      <w:r>
        <w:t>De igual manera, mostrar las ubicaciones de las oficinas de Prosoli donde los interesados pueden ser atendidos, así como las diferentes vías de comunicación a través de las cuales pueden ejercer su derecho a la participación. Este documento aborda los mecanismos que ofrece ese programa del Gobierno para la presentación de quejas, sugerencias y comentarios; así como el tratamiento que recibe cada una de las solicitudes.</w:t>
      </w:r>
    </w:p>
    <w:p w:rsidR="00F23C5B" w:rsidRDefault="00F23C5B" w:rsidP="00F23C5B">
      <w:pPr>
        <w:jc w:val="both"/>
      </w:pPr>
      <w:r>
        <w:t>La vicepresidenta de la República y coordinadora del GCPS, doctora Margarita Cedeño, ha sido enfática en afirmar que es un deber de las instituciones del Estado proveer servicios con dignidad, respeto y transparencia a todos los ciudadanos.</w:t>
      </w:r>
    </w:p>
    <w:p w:rsidR="00F23C5B" w:rsidRDefault="00D37FD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lastRenderedPageBreak/>
        <w:drawing>
          <wp:inline distT="0" distB="0" distL="0" distR="0">
            <wp:extent cx="3636216" cy="2423134"/>
            <wp:effectExtent l="0" t="0" r="2540" b="0"/>
            <wp:docPr id="16" name="Imagen 16" descr="http://progresandoconsolidaridad.gob.do/wp-content/uploads/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ogresandoconsolidaridad.gob.do/wp-content/uploads/01-1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52999" cy="2434318"/>
                    </a:xfrm>
                    <a:prstGeom prst="rect">
                      <a:avLst/>
                    </a:prstGeom>
                    <a:noFill/>
                    <a:ln>
                      <a:noFill/>
                    </a:ln>
                  </pic:spPr>
                </pic:pic>
              </a:graphicData>
            </a:graphic>
          </wp:inline>
        </w:drawing>
      </w:r>
    </w:p>
    <w:p w:rsidR="00D37FDE" w:rsidRDefault="00D37FD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D37FDE" w:rsidRPr="00D37FDE" w:rsidRDefault="00D37FDE" w:rsidP="00D37FDE">
      <w:pPr>
        <w:pStyle w:val="Ttulo1"/>
        <w:shd w:val="clear" w:color="auto" w:fill="FFFFFF"/>
        <w:spacing w:before="0"/>
        <w:jc w:val="center"/>
        <w:rPr>
          <w:color w:val="0C2A5E"/>
          <w:spacing w:val="-12"/>
        </w:rPr>
      </w:pPr>
      <w:bookmarkStart w:id="30" w:name="_Toc511140652"/>
      <w:r w:rsidRPr="00D37FDE">
        <w:rPr>
          <w:color w:val="0C2A5E"/>
          <w:spacing w:val="-12"/>
        </w:rPr>
        <w:t>Prosoli realiza encuentro de motivación con mujeres SUPEREmprendedoras</w:t>
      </w:r>
      <w:bookmarkEnd w:id="30"/>
    </w:p>
    <w:p w:rsidR="00D37FDE" w:rsidRDefault="00D37FDE" w:rsidP="00D37FDE"/>
    <w:p w:rsidR="00D37FDE" w:rsidRDefault="00D37FDE" w:rsidP="00D37FDE">
      <w:pPr>
        <w:jc w:val="both"/>
      </w:pPr>
      <w:r w:rsidRPr="00D37FDE">
        <w:rPr>
          <w:b/>
        </w:rPr>
        <w:t>SANTO DOMINGO, 26 de marzo de 2018.</w:t>
      </w:r>
      <w:r>
        <w:rPr>
          <w:rStyle w:val="Textoennegrita"/>
          <w:rFonts w:ascii="Helvetica" w:hAnsi="Helvetica"/>
          <w:color w:val="4A4A49"/>
          <w:sz w:val="26"/>
          <w:szCs w:val="26"/>
        </w:rPr>
        <w:t>-</w:t>
      </w:r>
      <w:r>
        <w:t> El programa Progresando con Solidaridad (Prosoli), a través del proyecto Mujeres SUPEREmprendedoras, realizó un encuentro de integración denominado “Conociéndonos”, donde participaron decenas de damas del Distrito Nacional inscritas en esa iniciativa, con el objetivo de incentivarlas a identificar sus aptitudes, para así lograr un mejor desarrollo personal y económico.</w:t>
      </w:r>
    </w:p>
    <w:p w:rsidR="00D37FDE" w:rsidRDefault="00D37FDE" w:rsidP="00D37FDE">
      <w:pPr>
        <w:jc w:val="both"/>
      </w:pPr>
      <w:r>
        <w:t>La coordinadora del departamento de Género e Inclusión Financiera de Prosoli, Zuleyka Jiménez, explicó que estas actividades permiten que las mujeres puedan identificar las claves para mantener sus negocios y emprender uno nuevo.</w:t>
      </w:r>
    </w:p>
    <w:p w:rsidR="00D37FDE" w:rsidRDefault="00D37FDE" w:rsidP="00D37FDE">
      <w:pPr>
        <w:jc w:val="both"/>
      </w:pPr>
      <w:r>
        <w:t>En la actividad, que se desarrolló en el Aula Múltiple de la Biblioteca Infantil y Juvenil República Dominicana (BIJRD), las participantes realizaron diferentes dinámicas donde manifestaron su situación emocional, familiar y laboral.</w:t>
      </w:r>
    </w:p>
    <w:p w:rsidR="00D37FDE" w:rsidRDefault="00D37FDE" w:rsidP="00D37FDE">
      <w:pPr>
        <w:jc w:val="both"/>
      </w:pPr>
      <w:r>
        <w:t>El proyecto SUPEREmprendedoras, que ejecuta la vicepresidenta de la República, doctora Margarita Cedeño, busca la reducción de la pobreza a través de asesoría personalizada a mujeres que han emprendido un micronegocio.</w:t>
      </w:r>
    </w:p>
    <w:p w:rsidR="00D37FDE" w:rsidRPr="00277DC4" w:rsidRDefault="00D37FD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lastRenderedPageBreak/>
        <w:drawing>
          <wp:anchor distT="0" distB="0" distL="114300" distR="114300" simplePos="0" relativeHeight="251662336" behindDoc="0" locked="0" layoutInCell="1" allowOverlap="1">
            <wp:simplePos x="0" y="0"/>
            <wp:positionH relativeFrom="column">
              <wp:posOffset>-240665</wp:posOffset>
            </wp:positionH>
            <wp:positionV relativeFrom="paragraph">
              <wp:posOffset>-198755</wp:posOffset>
            </wp:positionV>
            <wp:extent cx="6321425" cy="8766175"/>
            <wp:effectExtent l="0" t="0" r="317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1425" cy="8766175"/>
                    </a:xfrm>
                    <a:prstGeom prst="rect">
                      <a:avLst/>
                    </a:prstGeom>
                  </pic:spPr>
                </pic:pic>
              </a:graphicData>
            </a:graphic>
            <wp14:sizeRelH relativeFrom="page">
              <wp14:pctWidth>0</wp14:pctWidth>
            </wp14:sizeRelH>
            <wp14:sizeRelV relativeFrom="page">
              <wp14:pctHeight>0</wp14:pctHeight>
            </wp14:sizeRelV>
          </wp:anchor>
        </w:drawing>
      </w:r>
    </w:p>
    <w:sectPr w:rsidR="00CC0AA5" w:rsidRPr="00A16C4A" w:rsidSect="004442E4">
      <w:footerReference w:type="default" r:id="rId2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2FD" w:rsidRDefault="008C02FD" w:rsidP="005E6A32">
      <w:pPr>
        <w:spacing w:after="0" w:line="240" w:lineRule="auto"/>
      </w:pPr>
      <w:r>
        <w:separator/>
      </w:r>
    </w:p>
  </w:endnote>
  <w:endnote w:type="continuationSeparator" w:id="0">
    <w:p w:rsidR="008C02FD" w:rsidRDefault="008C02FD"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183905" w:rsidRDefault="00183905">
        <w:pPr>
          <w:pStyle w:val="Piedepgina"/>
          <w:jc w:val="right"/>
        </w:pPr>
        <w:r>
          <w:fldChar w:fldCharType="begin"/>
        </w:r>
        <w:r>
          <w:instrText>PAGE   \* MERGEFORMAT</w:instrText>
        </w:r>
        <w:r>
          <w:fldChar w:fldCharType="separate"/>
        </w:r>
        <w:r w:rsidR="00C97FDD" w:rsidRPr="00C97FDD">
          <w:rPr>
            <w:noProof/>
            <w:lang w:val="es-ES"/>
          </w:rPr>
          <w:t>1</w:t>
        </w:r>
        <w:r>
          <w:rPr>
            <w:noProof/>
            <w:lang w:val="es-ES"/>
          </w:rPr>
          <w:fldChar w:fldCharType="end"/>
        </w:r>
      </w:p>
    </w:sdtContent>
  </w:sdt>
  <w:p w:rsidR="00183905" w:rsidRPr="005E6A32" w:rsidRDefault="00183905"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2FD" w:rsidRDefault="008C02FD" w:rsidP="005E6A32">
      <w:pPr>
        <w:spacing w:after="0" w:line="240" w:lineRule="auto"/>
      </w:pPr>
      <w:r>
        <w:separator/>
      </w:r>
    </w:p>
  </w:footnote>
  <w:footnote w:type="continuationSeparator" w:id="0">
    <w:p w:rsidR="008C02FD" w:rsidRDefault="008C02FD"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F88"/>
    <w:multiLevelType w:val="hybridMultilevel"/>
    <w:tmpl w:val="D05AA882"/>
    <w:lvl w:ilvl="0" w:tplc="0C0A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A30C04"/>
    <w:multiLevelType w:val="hybridMultilevel"/>
    <w:tmpl w:val="4CE0BC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8E61711"/>
    <w:multiLevelType w:val="hybridMultilevel"/>
    <w:tmpl w:val="C9C042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EE93A8B"/>
    <w:multiLevelType w:val="hybridMultilevel"/>
    <w:tmpl w:val="093C87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426B4A"/>
    <w:multiLevelType w:val="hybridMultilevel"/>
    <w:tmpl w:val="1B54B8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1AA6388"/>
    <w:multiLevelType w:val="hybridMultilevel"/>
    <w:tmpl w:val="50F2B1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24A568E"/>
    <w:multiLevelType w:val="hybridMultilevel"/>
    <w:tmpl w:val="B338EF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5E22C73"/>
    <w:multiLevelType w:val="hybridMultilevel"/>
    <w:tmpl w:val="A2B6B0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6863B10"/>
    <w:multiLevelType w:val="hybridMultilevel"/>
    <w:tmpl w:val="44328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E974C35"/>
    <w:multiLevelType w:val="hybridMultilevel"/>
    <w:tmpl w:val="384885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3C16DF3"/>
    <w:multiLevelType w:val="hybridMultilevel"/>
    <w:tmpl w:val="797ADC0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E9B3847"/>
    <w:multiLevelType w:val="hybridMultilevel"/>
    <w:tmpl w:val="E20466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051418C"/>
    <w:multiLevelType w:val="hybridMultilevel"/>
    <w:tmpl w:val="C48235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E32C57"/>
    <w:multiLevelType w:val="hybridMultilevel"/>
    <w:tmpl w:val="92FE8B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50E26C7"/>
    <w:multiLevelType w:val="hybridMultilevel"/>
    <w:tmpl w:val="7CA67A3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53F7683"/>
    <w:multiLevelType w:val="hybridMultilevel"/>
    <w:tmpl w:val="902ED81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63A1F9A"/>
    <w:multiLevelType w:val="hybridMultilevel"/>
    <w:tmpl w:val="188063A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nsid w:val="392921AD"/>
    <w:multiLevelType w:val="hybridMultilevel"/>
    <w:tmpl w:val="BA88A15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nsid w:val="397C126B"/>
    <w:multiLevelType w:val="hybridMultilevel"/>
    <w:tmpl w:val="203624D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2">
    <w:nsid w:val="3A67394B"/>
    <w:multiLevelType w:val="hybridMultilevel"/>
    <w:tmpl w:val="586ED6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3DA64944"/>
    <w:multiLevelType w:val="hybridMultilevel"/>
    <w:tmpl w:val="5FEA14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3F3C14AD"/>
    <w:multiLevelType w:val="hybridMultilevel"/>
    <w:tmpl w:val="B31241F6"/>
    <w:lvl w:ilvl="0" w:tplc="0C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nsid w:val="41824710"/>
    <w:multiLevelType w:val="hybridMultilevel"/>
    <w:tmpl w:val="AC280A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2C12B7D"/>
    <w:multiLevelType w:val="hybridMultilevel"/>
    <w:tmpl w:val="31B8AE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4B4841EB"/>
    <w:multiLevelType w:val="hybridMultilevel"/>
    <w:tmpl w:val="6FA485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4BF075DE"/>
    <w:multiLevelType w:val="hybridMultilevel"/>
    <w:tmpl w:val="44EEBA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EC51EBB"/>
    <w:multiLevelType w:val="hybridMultilevel"/>
    <w:tmpl w:val="463CD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431104E"/>
    <w:multiLevelType w:val="hybridMultilevel"/>
    <w:tmpl w:val="164CE28A"/>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nsid w:val="55684033"/>
    <w:multiLevelType w:val="hybridMultilevel"/>
    <w:tmpl w:val="6A5E38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5864BC5"/>
    <w:multiLevelType w:val="hybridMultilevel"/>
    <w:tmpl w:val="CFB041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68C7FFD"/>
    <w:multiLevelType w:val="multilevel"/>
    <w:tmpl w:val="E4A6718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599B46E7"/>
    <w:multiLevelType w:val="hybridMultilevel"/>
    <w:tmpl w:val="803CE480"/>
    <w:lvl w:ilvl="0" w:tplc="1C0A0001">
      <w:start w:val="1"/>
      <w:numFmt w:val="bullet"/>
      <w:lvlText w:val=""/>
      <w:lvlJc w:val="left"/>
      <w:pPr>
        <w:ind w:left="720" w:hanging="360"/>
      </w:pPr>
      <w:rPr>
        <w:rFonts w:ascii="Symbol" w:hAnsi="Symbol" w:hint="default"/>
      </w:rPr>
    </w:lvl>
    <w:lvl w:ilvl="1" w:tplc="0C0A000D">
      <w:start w:val="1"/>
      <w:numFmt w:val="bullet"/>
      <w:lvlText w:val=""/>
      <w:lvlJc w:val="left"/>
      <w:pPr>
        <w:ind w:left="928"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5F436311"/>
    <w:multiLevelType w:val="hybridMultilevel"/>
    <w:tmpl w:val="A49EDE98"/>
    <w:lvl w:ilvl="0" w:tplc="0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1D85DE6"/>
    <w:multiLevelType w:val="hybridMultilevel"/>
    <w:tmpl w:val="141820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3CD696E"/>
    <w:multiLevelType w:val="hybridMultilevel"/>
    <w:tmpl w:val="BCDCE2B0"/>
    <w:lvl w:ilvl="0" w:tplc="1C0A0001">
      <w:start w:val="1"/>
      <w:numFmt w:val="bullet"/>
      <w:lvlText w:val=""/>
      <w:lvlJc w:val="left"/>
      <w:pPr>
        <w:ind w:left="1068" w:hanging="360"/>
      </w:pPr>
      <w:rPr>
        <w:rFonts w:ascii="Symbol" w:hAnsi="Symbol" w:hint="default"/>
      </w:rPr>
    </w:lvl>
    <w:lvl w:ilvl="1" w:tplc="0C0A0001">
      <w:start w:val="1"/>
      <w:numFmt w:val="bullet"/>
      <w:lvlText w:val=""/>
      <w:lvlJc w:val="left"/>
      <w:pPr>
        <w:ind w:left="1788" w:hanging="360"/>
      </w:pPr>
      <w:rPr>
        <w:rFonts w:ascii="Symbol" w:hAnsi="Symbol"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9">
    <w:nsid w:val="665213BA"/>
    <w:multiLevelType w:val="hybridMultilevel"/>
    <w:tmpl w:val="E806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nsid w:val="6BBD054B"/>
    <w:multiLevelType w:val="hybridMultilevel"/>
    <w:tmpl w:val="7EF60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nsid w:val="72060F95"/>
    <w:multiLevelType w:val="hybridMultilevel"/>
    <w:tmpl w:val="1D4080A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73C46597"/>
    <w:multiLevelType w:val="hybridMultilevel"/>
    <w:tmpl w:val="9320DC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5"/>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9"/>
  </w:num>
  <w:num w:numId="5">
    <w:abstractNumId w:val="13"/>
  </w:num>
  <w:num w:numId="6">
    <w:abstractNumId w:val="23"/>
  </w:num>
  <w:num w:numId="7">
    <w:abstractNumId w:val="45"/>
  </w:num>
  <w:num w:numId="8">
    <w:abstractNumId w:val="15"/>
  </w:num>
  <w:num w:numId="9">
    <w:abstractNumId w:val="4"/>
  </w:num>
  <w:num w:numId="10">
    <w:abstractNumId w:val="19"/>
  </w:num>
  <w:num w:numId="11">
    <w:abstractNumId w:val="38"/>
  </w:num>
  <w:num w:numId="12">
    <w:abstractNumId w:val="17"/>
  </w:num>
  <w:num w:numId="13">
    <w:abstractNumId w:val="36"/>
  </w:num>
  <w:num w:numId="14">
    <w:abstractNumId w:val="0"/>
  </w:num>
  <w:num w:numId="15">
    <w:abstractNumId w:val="7"/>
  </w:num>
  <w:num w:numId="16">
    <w:abstractNumId w:val="6"/>
  </w:num>
  <w:num w:numId="17">
    <w:abstractNumId w:val="16"/>
  </w:num>
  <w:num w:numId="18">
    <w:abstractNumId w:val="2"/>
  </w:num>
  <w:num w:numId="19">
    <w:abstractNumId w:val="1"/>
  </w:num>
  <w:num w:numId="20">
    <w:abstractNumId w:val="33"/>
  </w:num>
  <w:num w:numId="21">
    <w:abstractNumId w:val="41"/>
  </w:num>
  <w:num w:numId="22">
    <w:abstractNumId w:val="3"/>
  </w:num>
  <w:num w:numId="23">
    <w:abstractNumId w:val="5"/>
  </w:num>
  <w:num w:numId="24">
    <w:abstractNumId w:val="37"/>
  </w:num>
  <w:num w:numId="25">
    <w:abstractNumId w:val="22"/>
  </w:num>
  <w:num w:numId="26">
    <w:abstractNumId w:val="12"/>
  </w:num>
  <w:num w:numId="27">
    <w:abstractNumId w:val="34"/>
  </w:num>
  <w:num w:numId="28">
    <w:abstractNumId w:val="35"/>
  </w:num>
  <w:num w:numId="29">
    <w:abstractNumId w:val="27"/>
  </w:num>
  <w:num w:numId="30">
    <w:abstractNumId w:val="26"/>
  </w:num>
  <w:num w:numId="31">
    <w:abstractNumId w:val="24"/>
  </w:num>
  <w:num w:numId="32">
    <w:abstractNumId w:val="30"/>
  </w:num>
  <w:num w:numId="33">
    <w:abstractNumId w:val="21"/>
  </w:num>
  <w:num w:numId="34">
    <w:abstractNumId w:val="31"/>
  </w:num>
  <w:num w:numId="35">
    <w:abstractNumId w:val="20"/>
  </w:num>
  <w:num w:numId="36">
    <w:abstractNumId w:val="43"/>
  </w:num>
  <w:num w:numId="37">
    <w:abstractNumId w:val="11"/>
  </w:num>
  <w:num w:numId="38">
    <w:abstractNumId w:val="8"/>
  </w:num>
  <w:num w:numId="39">
    <w:abstractNumId w:val="29"/>
  </w:num>
  <w:num w:numId="40">
    <w:abstractNumId w:val="14"/>
  </w:num>
  <w:num w:numId="41">
    <w:abstractNumId w:val="28"/>
  </w:num>
  <w:num w:numId="42">
    <w:abstractNumId w:val="39"/>
  </w:num>
  <w:num w:numId="43">
    <w:abstractNumId w:val="32"/>
  </w:num>
  <w:num w:numId="44">
    <w:abstractNumId w:val="18"/>
  </w:num>
  <w:num w:numId="45">
    <w:abstractNumId w:val="42"/>
  </w:num>
  <w:num w:numId="4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55A5"/>
    <w:rsid w:val="00005974"/>
    <w:rsid w:val="00005D1E"/>
    <w:rsid w:val="0000641F"/>
    <w:rsid w:val="000069F9"/>
    <w:rsid w:val="0001255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3CCA"/>
    <w:rsid w:val="00034061"/>
    <w:rsid w:val="00034C55"/>
    <w:rsid w:val="000406BD"/>
    <w:rsid w:val="0004161F"/>
    <w:rsid w:val="00044AE4"/>
    <w:rsid w:val="0004723F"/>
    <w:rsid w:val="00051362"/>
    <w:rsid w:val="0005145A"/>
    <w:rsid w:val="00054EE3"/>
    <w:rsid w:val="0006063A"/>
    <w:rsid w:val="00060908"/>
    <w:rsid w:val="00060D80"/>
    <w:rsid w:val="0006160C"/>
    <w:rsid w:val="00061B24"/>
    <w:rsid w:val="00063238"/>
    <w:rsid w:val="000677A0"/>
    <w:rsid w:val="00070BB4"/>
    <w:rsid w:val="0007464A"/>
    <w:rsid w:val="00076690"/>
    <w:rsid w:val="00081151"/>
    <w:rsid w:val="000921C7"/>
    <w:rsid w:val="00092A91"/>
    <w:rsid w:val="000931E8"/>
    <w:rsid w:val="000A4B63"/>
    <w:rsid w:val="000B0019"/>
    <w:rsid w:val="000B64E3"/>
    <w:rsid w:val="000C3275"/>
    <w:rsid w:val="000C6BBA"/>
    <w:rsid w:val="000D0486"/>
    <w:rsid w:val="000D08C3"/>
    <w:rsid w:val="000D1248"/>
    <w:rsid w:val="000D16E2"/>
    <w:rsid w:val="000D2406"/>
    <w:rsid w:val="000D5F10"/>
    <w:rsid w:val="000E48AE"/>
    <w:rsid w:val="000E6492"/>
    <w:rsid w:val="000F0735"/>
    <w:rsid w:val="000F0A87"/>
    <w:rsid w:val="000F0A96"/>
    <w:rsid w:val="000F11BE"/>
    <w:rsid w:val="000F1854"/>
    <w:rsid w:val="000F1991"/>
    <w:rsid w:val="000F2160"/>
    <w:rsid w:val="000F4DF7"/>
    <w:rsid w:val="000F5063"/>
    <w:rsid w:val="000F7F2F"/>
    <w:rsid w:val="00100165"/>
    <w:rsid w:val="00102703"/>
    <w:rsid w:val="001028AB"/>
    <w:rsid w:val="00105780"/>
    <w:rsid w:val="00105961"/>
    <w:rsid w:val="00105D66"/>
    <w:rsid w:val="001068EB"/>
    <w:rsid w:val="00106CFF"/>
    <w:rsid w:val="0011051E"/>
    <w:rsid w:val="0011125A"/>
    <w:rsid w:val="00111933"/>
    <w:rsid w:val="0011487A"/>
    <w:rsid w:val="00122748"/>
    <w:rsid w:val="001229B3"/>
    <w:rsid w:val="00123628"/>
    <w:rsid w:val="00123CF3"/>
    <w:rsid w:val="00124B72"/>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53B9"/>
    <w:rsid w:val="00177D6D"/>
    <w:rsid w:val="00183905"/>
    <w:rsid w:val="001846DE"/>
    <w:rsid w:val="00184C8F"/>
    <w:rsid w:val="00186735"/>
    <w:rsid w:val="00187CC2"/>
    <w:rsid w:val="00190110"/>
    <w:rsid w:val="0019053F"/>
    <w:rsid w:val="001A238A"/>
    <w:rsid w:val="001A31C9"/>
    <w:rsid w:val="001A3B23"/>
    <w:rsid w:val="001A5F10"/>
    <w:rsid w:val="001B10E8"/>
    <w:rsid w:val="001B1C4C"/>
    <w:rsid w:val="001B48B3"/>
    <w:rsid w:val="001C0000"/>
    <w:rsid w:val="001C07D6"/>
    <w:rsid w:val="001C3001"/>
    <w:rsid w:val="001C4E7E"/>
    <w:rsid w:val="001C56C3"/>
    <w:rsid w:val="001C5E0A"/>
    <w:rsid w:val="001C6DC8"/>
    <w:rsid w:val="001D2680"/>
    <w:rsid w:val="001D3560"/>
    <w:rsid w:val="001D5A6C"/>
    <w:rsid w:val="001E02FF"/>
    <w:rsid w:val="001E6D69"/>
    <w:rsid w:val="001E70A7"/>
    <w:rsid w:val="001E7F1D"/>
    <w:rsid w:val="001E7F5E"/>
    <w:rsid w:val="001F0139"/>
    <w:rsid w:val="001F11C5"/>
    <w:rsid w:val="001F540A"/>
    <w:rsid w:val="001F5FD9"/>
    <w:rsid w:val="001F6575"/>
    <w:rsid w:val="001F701E"/>
    <w:rsid w:val="002037E1"/>
    <w:rsid w:val="00204816"/>
    <w:rsid w:val="00204F0F"/>
    <w:rsid w:val="00211402"/>
    <w:rsid w:val="00214119"/>
    <w:rsid w:val="00214181"/>
    <w:rsid w:val="00214B6E"/>
    <w:rsid w:val="0021574E"/>
    <w:rsid w:val="00216119"/>
    <w:rsid w:val="002166C0"/>
    <w:rsid w:val="00217EA7"/>
    <w:rsid w:val="00220CDC"/>
    <w:rsid w:val="00222B26"/>
    <w:rsid w:val="002255B1"/>
    <w:rsid w:val="00226919"/>
    <w:rsid w:val="002336BB"/>
    <w:rsid w:val="0024258E"/>
    <w:rsid w:val="00242D50"/>
    <w:rsid w:val="002437FE"/>
    <w:rsid w:val="00243EE9"/>
    <w:rsid w:val="002456A1"/>
    <w:rsid w:val="0024655F"/>
    <w:rsid w:val="002502C7"/>
    <w:rsid w:val="00252ABA"/>
    <w:rsid w:val="002573A5"/>
    <w:rsid w:val="00260205"/>
    <w:rsid w:val="0026031C"/>
    <w:rsid w:val="00261FDA"/>
    <w:rsid w:val="002636EA"/>
    <w:rsid w:val="00266998"/>
    <w:rsid w:val="002675B8"/>
    <w:rsid w:val="00267EC0"/>
    <w:rsid w:val="002738BD"/>
    <w:rsid w:val="0027556D"/>
    <w:rsid w:val="002772BF"/>
    <w:rsid w:val="00277DC4"/>
    <w:rsid w:val="00280CBE"/>
    <w:rsid w:val="00281C21"/>
    <w:rsid w:val="00282220"/>
    <w:rsid w:val="002869FC"/>
    <w:rsid w:val="002909C9"/>
    <w:rsid w:val="00293956"/>
    <w:rsid w:val="00294016"/>
    <w:rsid w:val="0029607A"/>
    <w:rsid w:val="002A07E6"/>
    <w:rsid w:val="002A0BD0"/>
    <w:rsid w:val="002A1CAD"/>
    <w:rsid w:val="002A28BE"/>
    <w:rsid w:val="002A28F5"/>
    <w:rsid w:val="002B0BC3"/>
    <w:rsid w:val="002B3BA2"/>
    <w:rsid w:val="002B4751"/>
    <w:rsid w:val="002B663C"/>
    <w:rsid w:val="002B69F6"/>
    <w:rsid w:val="002C545E"/>
    <w:rsid w:val="002C7F53"/>
    <w:rsid w:val="002D2DEB"/>
    <w:rsid w:val="002D4D65"/>
    <w:rsid w:val="002D6ACE"/>
    <w:rsid w:val="002E254D"/>
    <w:rsid w:val="002E2A44"/>
    <w:rsid w:val="002E40EB"/>
    <w:rsid w:val="002E4EBE"/>
    <w:rsid w:val="002E520E"/>
    <w:rsid w:val="002E641A"/>
    <w:rsid w:val="002F0028"/>
    <w:rsid w:val="002F17AF"/>
    <w:rsid w:val="002F1D6F"/>
    <w:rsid w:val="002F5673"/>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5C19"/>
    <w:rsid w:val="00344174"/>
    <w:rsid w:val="00344734"/>
    <w:rsid w:val="00354912"/>
    <w:rsid w:val="00357091"/>
    <w:rsid w:val="0035783A"/>
    <w:rsid w:val="003607B6"/>
    <w:rsid w:val="00361695"/>
    <w:rsid w:val="00364054"/>
    <w:rsid w:val="00364838"/>
    <w:rsid w:val="00366A23"/>
    <w:rsid w:val="00367A88"/>
    <w:rsid w:val="003731C0"/>
    <w:rsid w:val="003817B2"/>
    <w:rsid w:val="00382E87"/>
    <w:rsid w:val="00384B5D"/>
    <w:rsid w:val="00386821"/>
    <w:rsid w:val="00386C09"/>
    <w:rsid w:val="00386F92"/>
    <w:rsid w:val="00387DA8"/>
    <w:rsid w:val="003917D0"/>
    <w:rsid w:val="00393B86"/>
    <w:rsid w:val="00394DF7"/>
    <w:rsid w:val="00395634"/>
    <w:rsid w:val="003A36F1"/>
    <w:rsid w:val="003A4A3D"/>
    <w:rsid w:val="003B2273"/>
    <w:rsid w:val="003B60A9"/>
    <w:rsid w:val="003B62A1"/>
    <w:rsid w:val="003B6B27"/>
    <w:rsid w:val="003B73A4"/>
    <w:rsid w:val="003C29A4"/>
    <w:rsid w:val="003C35D3"/>
    <w:rsid w:val="003C62A4"/>
    <w:rsid w:val="003D247B"/>
    <w:rsid w:val="003D32B0"/>
    <w:rsid w:val="003D465B"/>
    <w:rsid w:val="003D53DE"/>
    <w:rsid w:val="003D6048"/>
    <w:rsid w:val="003E01D6"/>
    <w:rsid w:val="003E08A7"/>
    <w:rsid w:val="003E31A1"/>
    <w:rsid w:val="003E6C52"/>
    <w:rsid w:val="003E7EEF"/>
    <w:rsid w:val="003F02DC"/>
    <w:rsid w:val="003F075C"/>
    <w:rsid w:val="003F4285"/>
    <w:rsid w:val="003F4FB2"/>
    <w:rsid w:val="003F675C"/>
    <w:rsid w:val="00401247"/>
    <w:rsid w:val="00403263"/>
    <w:rsid w:val="0040391A"/>
    <w:rsid w:val="00405DEE"/>
    <w:rsid w:val="00410705"/>
    <w:rsid w:val="00413CEB"/>
    <w:rsid w:val="00414735"/>
    <w:rsid w:val="00421515"/>
    <w:rsid w:val="00421BE9"/>
    <w:rsid w:val="0042520A"/>
    <w:rsid w:val="004320EC"/>
    <w:rsid w:val="00432D6A"/>
    <w:rsid w:val="00442FA9"/>
    <w:rsid w:val="004442E4"/>
    <w:rsid w:val="00444F25"/>
    <w:rsid w:val="00444F39"/>
    <w:rsid w:val="004461DB"/>
    <w:rsid w:val="004541E3"/>
    <w:rsid w:val="00454A70"/>
    <w:rsid w:val="00454C24"/>
    <w:rsid w:val="00454EEB"/>
    <w:rsid w:val="004552FA"/>
    <w:rsid w:val="00455F16"/>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90174"/>
    <w:rsid w:val="00491181"/>
    <w:rsid w:val="004928F7"/>
    <w:rsid w:val="004929D3"/>
    <w:rsid w:val="00492FB0"/>
    <w:rsid w:val="004950EA"/>
    <w:rsid w:val="004960B0"/>
    <w:rsid w:val="004968E3"/>
    <w:rsid w:val="004975E5"/>
    <w:rsid w:val="00497BF8"/>
    <w:rsid w:val="004A01AF"/>
    <w:rsid w:val="004A09D2"/>
    <w:rsid w:val="004A13C5"/>
    <w:rsid w:val="004A2F57"/>
    <w:rsid w:val="004A6B8C"/>
    <w:rsid w:val="004B0131"/>
    <w:rsid w:val="004B581B"/>
    <w:rsid w:val="004B6D83"/>
    <w:rsid w:val="004B76EA"/>
    <w:rsid w:val="004B7AEF"/>
    <w:rsid w:val="004C1092"/>
    <w:rsid w:val="004C238A"/>
    <w:rsid w:val="004C4D65"/>
    <w:rsid w:val="004C7C72"/>
    <w:rsid w:val="004D2477"/>
    <w:rsid w:val="004D2C87"/>
    <w:rsid w:val="004D300D"/>
    <w:rsid w:val="004D6F42"/>
    <w:rsid w:val="004D7ADA"/>
    <w:rsid w:val="004E0199"/>
    <w:rsid w:val="004E1E96"/>
    <w:rsid w:val="004E5E5B"/>
    <w:rsid w:val="004E62F0"/>
    <w:rsid w:val="004E6AD9"/>
    <w:rsid w:val="004F6BD6"/>
    <w:rsid w:val="00503801"/>
    <w:rsid w:val="005164C5"/>
    <w:rsid w:val="00516B13"/>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51324"/>
    <w:rsid w:val="0055336B"/>
    <w:rsid w:val="00557B5C"/>
    <w:rsid w:val="005608BF"/>
    <w:rsid w:val="0056099B"/>
    <w:rsid w:val="005610FB"/>
    <w:rsid w:val="00563052"/>
    <w:rsid w:val="00563546"/>
    <w:rsid w:val="00564534"/>
    <w:rsid w:val="005655E3"/>
    <w:rsid w:val="005662B4"/>
    <w:rsid w:val="0056708F"/>
    <w:rsid w:val="0057323F"/>
    <w:rsid w:val="005735BD"/>
    <w:rsid w:val="00575966"/>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B1071"/>
    <w:rsid w:val="005B1726"/>
    <w:rsid w:val="005B1EAF"/>
    <w:rsid w:val="005B2EEF"/>
    <w:rsid w:val="005B3FA6"/>
    <w:rsid w:val="005B44C5"/>
    <w:rsid w:val="005B67EF"/>
    <w:rsid w:val="005B741F"/>
    <w:rsid w:val="005C0B96"/>
    <w:rsid w:val="005C0F1F"/>
    <w:rsid w:val="005C233B"/>
    <w:rsid w:val="005C58D5"/>
    <w:rsid w:val="005D619A"/>
    <w:rsid w:val="005D717A"/>
    <w:rsid w:val="005E047A"/>
    <w:rsid w:val="005E4AE8"/>
    <w:rsid w:val="005E633A"/>
    <w:rsid w:val="005E6A32"/>
    <w:rsid w:val="005F0D7A"/>
    <w:rsid w:val="005F0E25"/>
    <w:rsid w:val="005F2CC1"/>
    <w:rsid w:val="006011C1"/>
    <w:rsid w:val="0060202B"/>
    <w:rsid w:val="00604292"/>
    <w:rsid w:val="00606A3A"/>
    <w:rsid w:val="006077AF"/>
    <w:rsid w:val="00612A00"/>
    <w:rsid w:val="00614E08"/>
    <w:rsid w:val="00615B03"/>
    <w:rsid w:val="0061606F"/>
    <w:rsid w:val="00625352"/>
    <w:rsid w:val="00626D7F"/>
    <w:rsid w:val="0063407F"/>
    <w:rsid w:val="00634669"/>
    <w:rsid w:val="00634A13"/>
    <w:rsid w:val="00635640"/>
    <w:rsid w:val="00635C8D"/>
    <w:rsid w:val="00636C10"/>
    <w:rsid w:val="00636EAE"/>
    <w:rsid w:val="00646B9C"/>
    <w:rsid w:val="00651046"/>
    <w:rsid w:val="00651FDA"/>
    <w:rsid w:val="00653668"/>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4047"/>
    <w:rsid w:val="0068613B"/>
    <w:rsid w:val="00687B9D"/>
    <w:rsid w:val="00690A91"/>
    <w:rsid w:val="00692580"/>
    <w:rsid w:val="0069343B"/>
    <w:rsid w:val="006941D9"/>
    <w:rsid w:val="00694F0C"/>
    <w:rsid w:val="00696CFD"/>
    <w:rsid w:val="006A439B"/>
    <w:rsid w:val="006A4B2A"/>
    <w:rsid w:val="006A5184"/>
    <w:rsid w:val="006B0BC0"/>
    <w:rsid w:val="006B25A6"/>
    <w:rsid w:val="006B348F"/>
    <w:rsid w:val="006B5F1E"/>
    <w:rsid w:val="006B673E"/>
    <w:rsid w:val="006C0FE0"/>
    <w:rsid w:val="006C394B"/>
    <w:rsid w:val="006C3F74"/>
    <w:rsid w:val="006C406B"/>
    <w:rsid w:val="006C4308"/>
    <w:rsid w:val="006D08B8"/>
    <w:rsid w:val="006D1C67"/>
    <w:rsid w:val="006E1716"/>
    <w:rsid w:val="006E2A88"/>
    <w:rsid w:val="006E2E88"/>
    <w:rsid w:val="006E3FAF"/>
    <w:rsid w:val="006E437C"/>
    <w:rsid w:val="006F199E"/>
    <w:rsid w:val="006F2937"/>
    <w:rsid w:val="00704030"/>
    <w:rsid w:val="0070705B"/>
    <w:rsid w:val="00707E39"/>
    <w:rsid w:val="00710CC5"/>
    <w:rsid w:val="00716CB7"/>
    <w:rsid w:val="007177D6"/>
    <w:rsid w:val="00722AAC"/>
    <w:rsid w:val="00723DFE"/>
    <w:rsid w:val="00725BC3"/>
    <w:rsid w:val="007321A7"/>
    <w:rsid w:val="007331FA"/>
    <w:rsid w:val="00734276"/>
    <w:rsid w:val="007352D9"/>
    <w:rsid w:val="0073567A"/>
    <w:rsid w:val="00737F17"/>
    <w:rsid w:val="00741142"/>
    <w:rsid w:val="007439CC"/>
    <w:rsid w:val="00750BBE"/>
    <w:rsid w:val="00754E29"/>
    <w:rsid w:val="00755C23"/>
    <w:rsid w:val="007564A0"/>
    <w:rsid w:val="0075782D"/>
    <w:rsid w:val="00757981"/>
    <w:rsid w:val="00770904"/>
    <w:rsid w:val="007727B5"/>
    <w:rsid w:val="00773147"/>
    <w:rsid w:val="0077626C"/>
    <w:rsid w:val="0077694B"/>
    <w:rsid w:val="00777587"/>
    <w:rsid w:val="007777B5"/>
    <w:rsid w:val="00777C80"/>
    <w:rsid w:val="00780B06"/>
    <w:rsid w:val="00781F99"/>
    <w:rsid w:val="007845B2"/>
    <w:rsid w:val="0078499D"/>
    <w:rsid w:val="007902F8"/>
    <w:rsid w:val="007946A3"/>
    <w:rsid w:val="00795532"/>
    <w:rsid w:val="007975B2"/>
    <w:rsid w:val="00797B21"/>
    <w:rsid w:val="007A2974"/>
    <w:rsid w:val="007A2BCF"/>
    <w:rsid w:val="007A4673"/>
    <w:rsid w:val="007A6839"/>
    <w:rsid w:val="007A77FA"/>
    <w:rsid w:val="007B1704"/>
    <w:rsid w:val="007C1EA6"/>
    <w:rsid w:val="007C3A07"/>
    <w:rsid w:val="007C3FC9"/>
    <w:rsid w:val="007C7AA5"/>
    <w:rsid w:val="007D084C"/>
    <w:rsid w:val="007D0DEB"/>
    <w:rsid w:val="007D4359"/>
    <w:rsid w:val="007D5AD7"/>
    <w:rsid w:val="007E4A24"/>
    <w:rsid w:val="007E4EE6"/>
    <w:rsid w:val="007F0D02"/>
    <w:rsid w:val="007F32A9"/>
    <w:rsid w:val="007F345A"/>
    <w:rsid w:val="007F3DCB"/>
    <w:rsid w:val="007F4719"/>
    <w:rsid w:val="007F7E36"/>
    <w:rsid w:val="008035B0"/>
    <w:rsid w:val="008050D1"/>
    <w:rsid w:val="00812670"/>
    <w:rsid w:val="008130B2"/>
    <w:rsid w:val="008138B6"/>
    <w:rsid w:val="008138D1"/>
    <w:rsid w:val="00814D24"/>
    <w:rsid w:val="008169A7"/>
    <w:rsid w:val="00816BF2"/>
    <w:rsid w:val="00821374"/>
    <w:rsid w:val="008239AB"/>
    <w:rsid w:val="00823ADE"/>
    <w:rsid w:val="00825CAB"/>
    <w:rsid w:val="00827055"/>
    <w:rsid w:val="008270AC"/>
    <w:rsid w:val="0083048D"/>
    <w:rsid w:val="00830551"/>
    <w:rsid w:val="00835D83"/>
    <w:rsid w:val="008366CD"/>
    <w:rsid w:val="00840956"/>
    <w:rsid w:val="00840F4F"/>
    <w:rsid w:val="0084113E"/>
    <w:rsid w:val="0084203F"/>
    <w:rsid w:val="00844355"/>
    <w:rsid w:val="00845A1A"/>
    <w:rsid w:val="00851BA6"/>
    <w:rsid w:val="008554DB"/>
    <w:rsid w:val="0085650E"/>
    <w:rsid w:val="0085727A"/>
    <w:rsid w:val="0085756E"/>
    <w:rsid w:val="008603D2"/>
    <w:rsid w:val="0086060C"/>
    <w:rsid w:val="008612A5"/>
    <w:rsid w:val="0086183A"/>
    <w:rsid w:val="008618D4"/>
    <w:rsid w:val="00864015"/>
    <w:rsid w:val="008675F9"/>
    <w:rsid w:val="00875C32"/>
    <w:rsid w:val="00885086"/>
    <w:rsid w:val="00886267"/>
    <w:rsid w:val="00886566"/>
    <w:rsid w:val="00886F06"/>
    <w:rsid w:val="0089082D"/>
    <w:rsid w:val="008931EB"/>
    <w:rsid w:val="008939CF"/>
    <w:rsid w:val="00893CE2"/>
    <w:rsid w:val="00895161"/>
    <w:rsid w:val="00897C8F"/>
    <w:rsid w:val="008A1010"/>
    <w:rsid w:val="008A41BC"/>
    <w:rsid w:val="008A4410"/>
    <w:rsid w:val="008A45DC"/>
    <w:rsid w:val="008A7A5C"/>
    <w:rsid w:val="008B00D5"/>
    <w:rsid w:val="008B38BE"/>
    <w:rsid w:val="008B5823"/>
    <w:rsid w:val="008B7D3D"/>
    <w:rsid w:val="008C02FD"/>
    <w:rsid w:val="008C18FF"/>
    <w:rsid w:val="008C3C3A"/>
    <w:rsid w:val="008D0790"/>
    <w:rsid w:val="008D0E2F"/>
    <w:rsid w:val="008D2397"/>
    <w:rsid w:val="008D4491"/>
    <w:rsid w:val="008D4D60"/>
    <w:rsid w:val="008D612B"/>
    <w:rsid w:val="008E19E8"/>
    <w:rsid w:val="008E2E33"/>
    <w:rsid w:val="008E3A59"/>
    <w:rsid w:val="008E41E1"/>
    <w:rsid w:val="008E5E2B"/>
    <w:rsid w:val="008E7532"/>
    <w:rsid w:val="008F120D"/>
    <w:rsid w:val="008F3F2B"/>
    <w:rsid w:val="008F4681"/>
    <w:rsid w:val="008F51F5"/>
    <w:rsid w:val="008F6277"/>
    <w:rsid w:val="008F7F3A"/>
    <w:rsid w:val="0090030F"/>
    <w:rsid w:val="00900FC3"/>
    <w:rsid w:val="009026CC"/>
    <w:rsid w:val="00902EC5"/>
    <w:rsid w:val="00907795"/>
    <w:rsid w:val="00915482"/>
    <w:rsid w:val="00917927"/>
    <w:rsid w:val="009217FC"/>
    <w:rsid w:val="009227EC"/>
    <w:rsid w:val="00922E14"/>
    <w:rsid w:val="00924965"/>
    <w:rsid w:val="009254E3"/>
    <w:rsid w:val="0092570D"/>
    <w:rsid w:val="00925ED0"/>
    <w:rsid w:val="00926AA6"/>
    <w:rsid w:val="009313E6"/>
    <w:rsid w:val="009316B6"/>
    <w:rsid w:val="0093724A"/>
    <w:rsid w:val="00937EE8"/>
    <w:rsid w:val="0094270B"/>
    <w:rsid w:val="00943EB7"/>
    <w:rsid w:val="00953FCE"/>
    <w:rsid w:val="00955C87"/>
    <w:rsid w:val="009649C0"/>
    <w:rsid w:val="009677FA"/>
    <w:rsid w:val="0097255C"/>
    <w:rsid w:val="00975EEB"/>
    <w:rsid w:val="0098264C"/>
    <w:rsid w:val="00983A6B"/>
    <w:rsid w:val="00986E91"/>
    <w:rsid w:val="009872BA"/>
    <w:rsid w:val="00990E56"/>
    <w:rsid w:val="009926CC"/>
    <w:rsid w:val="00993AE5"/>
    <w:rsid w:val="00993AE7"/>
    <w:rsid w:val="009945D6"/>
    <w:rsid w:val="009A0040"/>
    <w:rsid w:val="009A45BD"/>
    <w:rsid w:val="009A5092"/>
    <w:rsid w:val="009A54D6"/>
    <w:rsid w:val="009A5897"/>
    <w:rsid w:val="009A6EDA"/>
    <w:rsid w:val="009A789E"/>
    <w:rsid w:val="009A7E0E"/>
    <w:rsid w:val="009A7F8E"/>
    <w:rsid w:val="009B2218"/>
    <w:rsid w:val="009B40DD"/>
    <w:rsid w:val="009B5A98"/>
    <w:rsid w:val="009C2EF2"/>
    <w:rsid w:val="009C5E34"/>
    <w:rsid w:val="009C7AE3"/>
    <w:rsid w:val="009D122A"/>
    <w:rsid w:val="009D46F0"/>
    <w:rsid w:val="009D4935"/>
    <w:rsid w:val="009E2FED"/>
    <w:rsid w:val="009E4C31"/>
    <w:rsid w:val="009F09EA"/>
    <w:rsid w:val="009F16DC"/>
    <w:rsid w:val="009F2FB0"/>
    <w:rsid w:val="009F3DD2"/>
    <w:rsid w:val="009F4197"/>
    <w:rsid w:val="009F41B2"/>
    <w:rsid w:val="009F57C4"/>
    <w:rsid w:val="009F6344"/>
    <w:rsid w:val="00A00313"/>
    <w:rsid w:val="00A02B33"/>
    <w:rsid w:val="00A031B3"/>
    <w:rsid w:val="00A04488"/>
    <w:rsid w:val="00A04527"/>
    <w:rsid w:val="00A052E6"/>
    <w:rsid w:val="00A1323E"/>
    <w:rsid w:val="00A14D11"/>
    <w:rsid w:val="00A14DB5"/>
    <w:rsid w:val="00A16C4A"/>
    <w:rsid w:val="00A211C1"/>
    <w:rsid w:val="00A22C54"/>
    <w:rsid w:val="00A23335"/>
    <w:rsid w:val="00A23E26"/>
    <w:rsid w:val="00A25AB9"/>
    <w:rsid w:val="00A26A48"/>
    <w:rsid w:val="00A27707"/>
    <w:rsid w:val="00A34051"/>
    <w:rsid w:val="00A34733"/>
    <w:rsid w:val="00A360EF"/>
    <w:rsid w:val="00A40C3F"/>
    <w:rsid w:val="00A422F6"/>
    <w:rsid w:val="00A45CA1"/>
    <w:rsid w:val="00A54FDD"/>
    <w:rsid w:val="00A5562C"/>
    <w:rsid w:val="00A56041"/>
    <w:rsid w:val="00A5618C"/>
    <w:rsid w:val="00A60B8C"/>
    <w:rsid w:val="00A61589"/>
    <w:rsid w:val="00A615A0"/>
    <w:rsid w:val="00A64B0D"/>
    <w:rsid w:val="00A65726"/>
    <w:rsid w:val="00A66760"/>
    <w:rsid w:val="00A676E7"/>
    <w:rsid w:val="00A67B83"/>
    <w:rsid w:val="00A702C8"/>
    <w:rsid w:val="00A70FDD"/>
    <w:rsid w:val="00A71CCB"/>
    <w:rsid w:val="00A76615"/>
    <w:rsid w:val="00A769FC"/>
    <w:rsid w:val="00A80003"/>
    <w:rsid w:val="00A80F37"/>
    <w:rsid w:val="00A80F72"/>
    <w:rsid w:val="00A8641F"/>
    <w:rsid w:val="00A957DB"/>
    <w:rsid w:val="00A9593D"/>
    <w:rsid w:val="00AA157A"/>
    <w:rsid w:val="00AA16D8"/>
    <w:rsid w:val="00AA2AB1"/>
    <w:rsid w:val="00AA5DD8"/>
    <w:rsid w:val="00AA6562"/>
    <w:rsid w:val="00AA72B9"/>
    <w:rsid w:val="00AA788A"/>
    <w:rsid w:val="00AB0E76"/>
    <w:rsid w:val="00AB0EDA"/>
    <w:rsid w:val="00AB1C70"/>
    <w:rsid w:val="00AC0C47"/>
    <w:rsid w:val="00AC7E07"/>
    <w:rsid w:val="00AD22E3"/>
    <w:rsid w:val="00AD2F8A"/>
    <w:rsid w:val="00AD3C35"/>
    <w:rsid w:val="00AD403A"/>
    <w:rsid w:val="00AD4300"/>
    <w:rsid w:val="00AD4C05"/>
    <w:rsid w:val="00AD6256"/>
    <w:rsid w:val="00AD6EB2"/>
    <w:rsid w:val="00AE2709"/>
    <w:rsid w:val="00AE33D0"/>
    <w:rsid w:val="00AF334E"/>
    <w:rsid w:val="00AF45C8"/>
    <w:rsid w:val="00AF5406"/>
    <w:rsid w:val="00B0037C"/>
    <w:rsid w:val="00B03F64"/>
    <w:rsid w:val="00B054F2"/>
    <w:rsid w:val="00B06C6F"/>
    <w:rsid w:val="00B14F7A"/>
    <w:rsid w:val="00B20F73"/>
    <w:rsid w:val="00B22288"/>
    <w:rsid w:val="00B262C5"/>
    <w:rsid w:val="00B271AE"/>
    <w:rsid w:val="00B3125E"/>
    <w:rsid w:val="00B36148"/>
    <w:rsid w:val="00B3630A"/>
    <w:rsid w:val="00B3719D"/>
    <w:rsid w:val="00B446FF"/>
    <w:rsid w:val="00B451C3"/>
    <w:rsid w:val="00B56CD8"/>
    <w:rsid w:val="00B57A21"/>
    <w:rsid w:val="00B60E1E"/>
    <w:rsid w:val="00B619DF"/>
    <w:rsid w:val="00B62CED"/>
    <w:rsid w:val="00B65B38"/>
    <w:rsid w:val="00B67B7B"/>
    <w:rsid w:val="00B72DFE"/>
    <w:rsid w:val="00B73544"/>
    <w:rsid w:val="00B850B6"/>
    <w:rsid w:val="00B85CC3"/>
    <w:rsid w:val="00B86C05"/>
    <w:rsid w:val="00B87E6A"/>
    <w:rsid w:val="00B91508"/>
    <w:rsid w:val="00B9261B"/>
    <w:rsid w:val="00B930F6"/>
    <w:rsid w:val="00B9330B"/>
    <w:rsid w:val="00B9495E"/>
    <w:rsid w:val="00B954CB"/>
    <w:rsid w:val="00B95BF7"/>
    <w:rsid w:val="00BA0229"/>
    <w:rsid w:val="00BA0A3F"/>
    <w:rsid w:val="00BA0B3F"/>
    <w:rsid w:val="00BA2D9A"/>
    <w:rsid w:val="00BA3DBA"/>
    <w:rsid w:val="00BA3E43"/>
    <w:rsid w:val="00BA4F59"/>
    <w:rsid w:val="00BA5A6F"/>
    <w:rsid w:val="00BA7071"/>
    <w:rsid w:val="00BC17A5"/>
    <w:rsid w:val="00BD1586"/>
    <w:rsid w:val="00BD35A9"/>
    <w:rsid w:val="00BD786B"/>
    <w:rsid w:val="00BD7F86"/>
    <w:rsid w:val="00BE01FF"/>
    <w:rsid w:val="00BE1F00"/>
    <w:rsid w:val="00BE2382"/>
    <w:rsid w:val="00BE359C"/>
    <w:rsid w:val="00BE37A2"/>
    <w:rsid w:val="00BE7731"/>
    <w:rsid w:val="00BE7B35"/>
    <w:rsid w:val="00BF19B2"/>
    <w:rsid w:val="00BF47D0"/>
    <w:rsid w:val="00BF4E49"/>
    <w:rsid w:val="00BF5E59"/>
    <w:rsid w:val="00BF6AA7"/>
    <w:rsid w:val="00BF7B1A"/>
    <w:rsid w:val="00C0083A"/>
    <w:rsid w:val="00C00FDC"/>
    <w:rsid w:val="00C0492F"/>
    <w:rsid w:val="00C05784"/>
    <w:rsid w:val="00C106D4"/>
    <w:rsid w:val="00C10A0A"/>
    <w:rsid w:val="00C12570"/>
    <w:rsid w:val="00C15A77"/>
    <w:rsid w:val="00C163A6"/>
    <w:rsid w:val="00C1692B"/>
    <w:rsid w:val="00C17383"/>
    <w:rsid w:val="00C17ED3"/>
    <w:rsid w:val="00C23099"/>
    <w:rsid w:val="00C2472C"/>
    <w:rsid w:val="00C25010"/>
    <w:rsid w:val="00C25291"/>
    <w:rsid w:val="00C3023A"/>
    <w:rsid w:val="00C3554A"/>
    <w:rsid w:val="00C42D83"/>
    <w:rsid w:val="00C45BB1"/>
    <w:rsid w:val="00C50198"/>
    <w:rsid w:val="00C50D28"/>
    <w:rsid w:val="00C528AB"/>
    <w:rsid w:val="00C54EC4"/>
    <w:rsid w:val="00C55DF7"/>
    <w:rsid w:val="00C5796D"/>
    <w:rsid w:val="00C62539"/>
    <w:rsid w:val="00C63054"/>
    <w:rsid w:val="00C67D2D"/>
    <w:rsid w:val="00C70E26"/>
    <w:rsid w:val="00C72FAD"/>
    <w:rsid w:val="00C767C0"/>
    <w:rsid w:val="00C76F48"/>
    <w:rsid w:val="00C80403"/>
    <w:rsid w:val="00C83B6C"/>
    <w:rsid w:val="00C907D3"/>
    <w:rsid w:val="00C94A62"/>
    <w:rsid w:val="00C94CC3"/>
    <w:rsid w:val="00C958C5"/>
    <w:rsid w:val="00C95E98"/>
    <w:rsid w:val="00C96087"/>
    <w:rsid w:val="00C96EE1"/>
    <w:rsid w:val="00C97C4A"/>
    <w:rsid w:val="00C97FDD"/>
    <w:rsid w:val="00CA0B89"/>
    <w:rsid w:val="00CA0FE5"/>
    <w:rsid w:val="00CA2355"/>
    <w:rsid w:val="00CA3E26"/>
    <w:rsid w:val="00CA4339"/>
    <w:rsid w:val="00CA576E"/>
    <w:rsid w:val="00CA59D2"/>
    <w:rsid w:val="00CA651B"/>
    <w:rsid w:val="00CA68C4"/>
    <w:rsid w:val="00CA7A77"/>
    <w:rsid w:val="00CA7C0B"/>
    <w:rsid w:val="00CB099B"/>
    <w:rsid w:val="00CB1E8F"/>
    <w:rsid w:val="00CB1EE1"/>
    <w:rsid w:val="00CB2AA5"/>
    <w:rsid w:val="00CB39E4"/>
    <w:rsid w:val="00CB72EE"/>
    <w:rsid w:val="00CB774E"/>
    <w:rsid w:val="00CB79BC"/>
    <w:rsid w:val="00CC0AA5"/>
    <w:rsid w:val="00CC5940"/>
    <w:rsid w:val="00CC6CD2"/>
    <w:rsid w:val="00CD00CA"/>
    <w:rsid w:val="00CD18A7"/>
    <w:rsid w:val="00CD2800"/>
    <w:rsid w:val="00CD4713"/>
    <w:rsid w:val="00CE02CA"/>
    <w:rsid w:val="00CE1140"/>
    <w:rsid w:val="00CF0053"/>
    <w:rsid w:val="00CF044D"/>
    <w:rsid w:val="00CF3D52"/>
    <w:rsid w:val="00CF3EC3"/>
    <w:rsid w:val="00CF588E"/>
    <w:rsid w:val="00CF5A7F"/>
    <w:rsid w:val="00CF7909"/>
    <w:rsid w:val="00D01F6C"/>
    <w:rsid w:val="00D032FB"/>
    <w:rsid w:val="00D06349"/>
    <w:rsid w:val="00D069F1"/>
    <w:rsid w:val="00D06B94"/>
    <w:rsid w:val="00D071A8"/>
    <w:rsid w:val="00D10848"/>
    <w:rsid w:val="00D118AD"/>
    <w:rsid w:val="00D11A18"/>
    <w:rsid w:val="00D12FA3"/>
    <w:rsid w:val="00D13811"/>
    <w:rsid w:val="00D176EB"/>
    <w:rsid w:val="00D2167F"/>
    <w:rsid w:val="00D21745"/>
    <w:rsid w:val="00D2533D"/>
    <w:rsid w:val="00D27F7A"/>
    <w:rsid w:val="00D300B3"/>
    <w:rsid w:val="00D34C2F"/>
    <w:rsid w:val="00D34F2D"/>
    <w:rsid w:val="00D37735"/>
    <w:rsid w:val="00D37FDE"/>
    <w:rsid w:val="00D46BAF"/>
    <w:rsid w:val="00D500FB"/>
    <w:rsid w:val="00D505F9"/>
    <w:rsid w:val="00D55728"/>
    <w:rsid w:val="00D56167"/>
    <w:rsid w:val="00D56913"/>
    <w:rsid w:val="00D57ABF"/>
    <w:rsid w:val="00D60863"/>
    <w:rsid w:val="00D62F7A"/>
    <w:rsid w:val="00D6342E"/>
    <w:rsid w:val="00D6474A"/>
    <w:rsid w:val="00D6555A"/>
    <w:rsid w:val="00D711BC"/>
    <w:rsid w:val="00D73110"/>
    <w:rsid w:val="00D73E6C"/>
    <w:rsid w:val="00D80B17"/>
    <w:rsid w:val="00D81347"/>
    <w:rsid w:val="00D824D2"/>
    <w:rsid w:val="00D83D39"/>
    <w:rsid w:val="00D845DB"/>
    <w:rsid w:val="00D848E4"/>
    <w:rsid w:val="00D84E11"/>
    <w:rsid w:val="00D8584C"/>
    <w:rsid w:val="00D85FA7"/>
    <w:rsid w:val="00D876FC"/>
    <w:rsid w:val="00D94320"/>
    <w:rsid w:val="00D95DB9"/>
    <w:rsid w:val="00D96E1B"/>
    <w:rsid w:val="00DA0495"/>
    <w:rsid w:val="00DA1D0C"/>
    <w:rsid w:val="00DA5092"/>
    <w:rsid w:val="00DA7239"/>
    <w:rsid w:val="00DB2402"/>
    <w:rsid w:val="00DB480E"/>
    <w:rsid w:val="00DB6031"/>
    <w:rsid w:val="00DB634F"/>
    <w:rsid w:val="00DB7F19"/>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E0070A"/>
    <w:rsid w:val="00E00939"/>
    <w:rsid w:val="00E00AF2"/>
    <w:rsid w:val="00E03304"/>
    <w:rsid w:val="00E0337A"/>
    <w:rsid w:val="00E04D0E"/>
    <w:rsid w:val="00E05027"/>
    <w:rsid w:val="00E123ED"/>
    <w:rsid w:val="00E154AF"/>
    <w:rsid w:val="00E16FBA"/>
    <w:rsid w:val="00E17940"/>
    <w:rsid w:val="00E30B75"/>
    <w:rsid w:val="00E30BE7"/>
    <w:rsid w:val="00E32097"/>
    <w:rsid w:val="00E328BB"/>
    <w:rsid w:val="00E34B92"/>
    <w:rsid w:val="00E40DE4"/>
    <w:rsid w:val="00E427CB"/>
    <w:rsid w:val="00E42D37"/>
    <w:rsid w:val="00E430C6"/>
    <w:rsid w:val="00E47B40"/>
    <w:rsid w:val="00E51937"/>
    <w:rsid w:val="00E541B8"/>
    <w:rsid w:val="00E546E8"/>
    <w:rsid w:val="00E54A41"/>
    <w:rsid w:val="00E54CEE"/>
    <w:rsid w:val="00E60176"/>
    <w:rsid w:val="00E61D85"/>
    <w:rsid w:val="00E659E5"/>
    <w:rsid w:val="00E66D3E"/>
    <w:rsid w:val="00E70857"/>
    <w:rsid w:val="00E72167"/>
    <w:rsid w:val="00E731FE"/>
    <w:rsid w:val="00E741C2"/>
    <w:rsid w:val="00E76402"/>
    <w:rsid w:val="00E803A3"/>
    <w:rsid w:val="00E80C27"/>
    <w:rsid w:val="00E84F2B"/>
    <w:rsid w:val="00E87D3D"/>
    <w:rsid w:val="00E913C2"/>
    <w:rsid w:val="00E94674"/>
    <w:rsid w:val="00E94703"/>
    <w:rsid w:val="00E959F2"/>
    <w:rsid w:val="00E97346"/>
    <w:rsid w:val="00EA1B56"/>
    <w:rsid w:val="00EA2607"/>
    <w:rsid w:val="00EA3F0A"/>
    <w:rsid w:val="00EA5002"/>
    <w:rsid w:val="00EB0136"/>
    <w:rsid w:val="00EB1568"/>
    <w:rsid w:val="00EB1E48"/>
    <w:rsid w:val="00EB1FBB"/>
    <w:rsid w:val="00EB260C"/>
    <w:rsid w:val="00EB2AE3"/>
    <w:rsid w:val="00EB3B03"/>
    <w:rsid w:val="00EB42D1"/>
    <w:rsid w:val="00EB46D9"/>
    <w:rsid w:val="00EB5AD1"/>
    <w:rsid w:val="00EB60FF"/>
    <w:rsid w:val="00EC1ABB"/>
    <w:rsid w:val="00EC1AF3"/>
    <w:rsid w:val="00EC33FF"/>
    <w:rsid w:val="00EC50F1"/>
    <w:rsid w:val="00ED0F93"/>
    <w:rsid w:val="00ED1D81"/>
    <w:rsid w:val="00ED248F"/>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6D86"/>
    <w:rsid w:val="00F13BBC"/>
    <w:rsid w:val="00F16E4F"/>
    <w:rsid w:val="00F1738F"/>
    <w:rsid w:val="00F17864"/>
    <w:rsid w:val="00F20E2F"/>
    <w:rsid w:val="00F23C5B"/>
    <w:rsid w:val="00F241A6"/>
    <w:rsid w:val="00F24513"/>
    <w:rsid w:val="00F24ABC"/>
    <w:rsid w:val="00F25670"/>
    <w:rsid w:val="00F25977"/>
    <w:rsid w:val="00F320FA"/>
    <w:rsid w:val="00F338A4"/>
    <w:rsid w:val="00F34AC9"/>
    <w:rsid w:val="00F3524F"/>
    <w:rsid w:val="00F352F1"/>
    <w:rsid w:val="00F35BA4"/>
    <w:rsid w:val="00F41922"/>
    <w:rsid w:val="00F42607"/>
    <w:rsid w:val="00F4370D"/>
    <w:rsid w:val="00F44133"/>
    <w:rsid w:val="00F50CED"/>
    <w:rsid w:val="00F51720"/>
    <w:rsid w:val="00F5647B"/>
    <w:rsid w:val="00F57947"/>
    <w:rsid w:val="00F618C1"/>
    <w:rsid w:val="00F66921"/>
    <w:rsid w:val="00F67187"/>
    <w:rsid w:val="00F6776A"/>
    <w:rsid w:val="00F70F1B"/>
    <w:rsid w:val="00F72569"/>
    <w:rsid w:val="00F72818"/>
    <w:rsid w:val="00F75DE1"/>
    <w:rsid w:val="00F77DFA"/>
    <w:rsid w:val="00F80414"/>
    <w:rsid w:val="00F8129C"/>
    <w:rsid w:val="00F81BBD"/>
    <w:rsid w:val="00F81F03"/>
    <w:rsid w:val="00F82D19"/>
    <w:rsid w:val="00F832C2"/>
    <w:rsid w:val="00F845AC"/>
    <w:rsid w:val="00F858C0"/>
    <w:rsid w:val="00F87AD5"/>
    <w:rsid w:val="00F926B1"/>
    <w:rsid w:val="00F96162"/>
    <w:rsid w:val="00F96198"/>
    <w:rsid w:val="00F9697E"/>
    <w:rsid w:val="00FA0DFA"/>
    <w:rsid w:val="00FA1747"/>
    <w:rsid w:val="00FA19F2"/>
    <w:rsid w:val="00FA1E4A"/>
    <w:rsid w:val="00FA3070"/>
    <w:rsid w:val="00FA5E23"/>
    <w:rsid w:val="00FB03E3"/>
    <w:rsid w:val="00FB56B9"/>
    <w:rsid w:val="00FC2778"/>
    <w:rsid w:val="00FC3127"/>
    <w:rsid w:val="00FC4760"/>
    <w:rsid w:val="00FC74A6"/>
    <w:rsid w:val="00FD0E0C"/>
    <w:rsid w:val="00FD12B7"/>
    <w:rsid w:val="00FD57CD"/>
    <w:rsid w:val="00FD5C61"/>
    <w:rsid w:val="00FE4A5B"/>
    <w:rsid w:val="00FE6398"/>
    <w:rsid w:val="00FF159D"/>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8"/>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GridTable4Accent5">
    <w:name w:val="Grid Table 4 Accent 5"/>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8"/>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GridTable4Accent5">
    <w:name w:val="Grid Table 4 Accent 5"/>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cepresidencia.gob.do/vice/biblioteca-infantil-y-juvenil-republica-dominicana-bijrd-inicia-campamento-de-verano/"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C92F-7E4C-4C6A-99DC-77CD553E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12133</Words>
  <Characters>66736</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2019-04-02T18:37:00Z</dcterms:created>
  <dcterms:modified xsi:type="dcterms:W3CDTF">2019-04-02T18:37:00Z</dcterms:modified>
</cp:coreProperties>
</file>