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B94" w:rsidRDefault="00C80CA9" w:rsidP="00216ADE">
      <w:pPr>
        <w:rPr>
          <w:noProof/>
        </w:rPr>
      </w:pPr>
      <w:bookmarkStart w:id="0" w:name="_Toc526878529"/>
      <w:bookmarkStart w:id="1" w:name="_GoBack"/>
      <w:bookmarkEnd w:id="1"/>
      <w:r>
        <w:rPr>
          <w:noProof/>
          <w:lang w:eastAsia="es-DO"/>
        </w:rPr>
        <w:drawing>
          <wp:anchor distT="0" distB="0" distL="114300" distR="114300" simplePos="0" relativeHeight="251677696" behindDoc="0" locked="0" layoutInCell="1" allowOverlap="1" wp14:anchorId="4E06559D" wp14:editId="640F4FE2">
            <wp:simplePos x="0" y="0"/>
            <wp:positionH relativeFrom="column">
              <wp:posOffset>-813435</wp:posOffset>
            </wp:positionH>
            <wp:positionV relativeFrom="paragraph">
              <wp:posOffset>-663575</wp:posOffset>
            </wp:positionV>
            <wp:extent cx="7315200" cy="9647844"/>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caneo.jpg"/>
                    <pic:cNvPicPr/>
                  </pic:nvPicPr>
                  <pic:blipFill rotWithShape="1">
                    <a:blip r:embed="rId9" cstate="print">
                      <a:extLst>
                        <a:ext uri="{BEBA8EAE-BF5A-486C-A8C5-ECC9F3942E4B}">
                          <a14:imgProps xmlns:a14="http://schemas.microsoft.com/office/drawing/2010/main">
                            <a14:imgLayer r:embed="rId10">
                              <a14:imgEffect>
                                <a14:brightnessContrast contrast="-40000"/>
                              </a14:imgEffect>
                            </a14:imgLayer>
                          </a14:imgProps>
                        </a:ext>
                        <a:ext uri="{28A0092B-C50C-407E-A947-70E740481C1C}">
                          <a14:useLocalDpi xmlns:a14="http://schemas.microsoft.com/office/drawing/2010/main" val="0"/>
                        </a:ext>
                      </a:extLst>
                    </a:blip>
                    <a:srcRect l="2172" t="1888" r="1561"/>
                    <a:stretch/>
                  </pic:blipFill>
                  <pic:spPr bwMode="auto">
                    <a:xfrm>
                      <a:off x="0" y="0"/>
                      <a:ext cx="7321618" cy="965630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p>
    <w:p w:rsidR="00C80CA9" w:rsidRDefault="00C80CA9">
      <w:pPr>
        <w:rPr>
          <w:rFonts w:ascii="Calibri" w:eastAsia="Times New Roman" w:hAnsi="Calibri" w:cs="Times New Roman"/>
          <w:b/>
          <w:bCs/>
          <w:noProof/>
          <w:color w:val="1F497D" w:themeColor="text2"/>
          <w:kern w:val="36"/>
          <w:sz w:val="28"/>
          <w:szCs w:val="28"/>
          <w:lang w:val="en-US"/>
        </w:rPr>
      </w:pPr>
      <w:r>
        <w:rPr>
          <w:rFonts w:ascii="Calibri" w:eastAsia="Times New Roman" w:hAnsi="Calibri" w:cs="Times New Roman"/>
          <w:b/>
          <w:bCs/>
          <w:noProof/>
          <w:color w:val="1F497D" w:themeColor="text2"/>
          <w:kern w:val="36"/>
          <w:sz w:val="28"/>
          <w:szCs w:val="28"/>
          <w:lang w:val="en-US"/>
        </w:rPr>
        <w:br w:type="page"/>
      </w:r>
    </w:p>
    <w:p w:rsidR="00D06B94" w:rsidRDefault="00C80CA9">
      <w:pPr>
        <w:rPr>
          <w:rFonts w:ascii="Calibri" w:eastAsia="Times New Roman" w:hAnsi="Calibri" w:cs="Times New Roman"/>
          <w:b/>
          <w:bCs/>
          <w:noProof/>
          <w:color w:val="1F497D" w:themeColor="text2"/>
          <w:kern w:val="36"/>
          <w:sz w:val="28"/>
          <w:szCs w:val="28"/>
          <w:lang w:val="en-US"/>
        </w:rPr>
      </w:pPr>
      <w:r>
        <w:rPr>
          <w:rFonts w:ascii="Calibri" w:eastAsia="Times New Roman" w:hAnsi="Calibri" w:cs="Times New Roman"/>
          <w:b/>
          <w:bCs/>
          <w:noProof/>
          <w:color w:val="1F497D" w:themeColor="text2"/>
          <w:kern w:val="36"/>
          <w:sz w:val="28"/>
          <w:szCs w:val="28"/>
          <w:lang w:eastAsia="es-DO"/>
        </w:rPr>
        <w:lastRenderedPageBreak/>
        <w:drawing>
          <wp:anchor distT="0" distB="0" distL="114300" distR="114300" simplePos="0" relativeHeight="251678720" behindDoc="0" locked="0" layoutInCell="1" allowOverlap="1">
            <wp:simplePos x="0" y="0"/>
            <wp:positionH relativeFrom="column">
              <wp:posOffset>-1054735</wp:posOffset>
            </wp:positionH>
            <wp:positionV relativeFrom="paragraph">
              <wp:posOffset>-874395</wp:posOffset>
            </wp:positionV>
            <wp:extent cx="7708900" cy="9974992"/>
            <wp:effectExtent l="0" t="0" r="6350" b="762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ortada y contra Prosoli_Página_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0672" cy="9977285"/>
                    </a:xfrm>
                    <a:prstGeom prst="rect">
                      <a:avLst/>
                    </a:prstGeom>
                  </pic:spPr>
                </pic:pic>
              </a:graphicData>
            </a:graphic>
            <wp14:sizeRelH relativeFrom="page">
              <wp14:pctWidth>0</wp14:pctWidth>
            </wp14:sizeRelH>
            <wp14:sizeRelV relativeFrom="page">
              <wp14:pctHeight>0</wp14:pctHeight>
            </wp14:sizeRelV>
          </wp:anchor>
        </w:drawing>
      </w:r>
    </w:p>
    <w:p w:rsidR="002D4853" w:rsidRDefault="001322ED" w:rsidP="00D06B94">
      <w:pPr>
        <w:rPr>
          <w:rFonts w:ascii="Calibri" w:eastAsia="Times New Roman" w:hAnsi="Calibri" w:cs="Times New Roman"/>
          <w:b/>
          <w:bCs/>
          <w:color w:val="1F497D" w:themeColor="text2"/>
          <w:kern w:val="36"/>
          <w:sz w:val="28"/>
          <w:szCs w:val="28"/>
          <w:lang w:val="es-ES"/>
        </w:rPr>
      </w:pPr>
      <w:r>
        <w:rPr>
          <w:rFonts w:ascii="Calibri" w:eastAsia="Times New Roman" w:hAnsi="Calibri" w:cs="Times New Roman"/>
          <w:b/>
          <w:bCs/>
          <w:color w:val="1F497D" w:themeColor="text2"/>
          <w:kern w:val="36"/>
          <w:sz w:val="28"/>
          <w:szCs w:val="28"/>
          <w:lang w:val="es-ES"/>
        </w:rPr>
        <w:br w:type="page"/>
      </w:r>
    </w:p>
    <w:p w:rsidR="00491181" w:rsidRDefault="00491181" w:rsidP="00D06B94">
      <w:pPr>
        <w:rPr>
          <w:rFonts w:cs="Calibri"/>
          <w:b/>
          <w:bCs/>
          <w:sz w:val="28"/>
          <w:szCs w:val="20"/>
        </w:rPr>
      </w:pPr>
      <w:r>
        <w:rPr>
          <w:rFonts w:cs="Calibri"/>
          <w:b/>
          <w:bCs/>
          <w:sz w:val="28"/>
          <w:szCs w:val="20"/>
        </w:rPr>
        <w:lastRenderedPageBreak/>
        <w:t>Siglas usadas frecuentemente en el informe:</w:t>
      </w:r>
    </w:p>
    <w:p w:rsidR="00491181" w:rsidRDefault="00491181" w:rsidP="00491181">
      <w:pPr>
        <w:spacing w:line="360" w:lineRule="auto"/>
        <w:jc w:val="both"/>
        <w:rPr>
          <w:rFonts w:cs="Calibri"/>
          <w:bCs/>
          <w:sz w:val="24"/>
          <w:szCs w:val="24"/>
        </w:rPr>
      </w:pPr>
      <w:r>
        <w:rPr>
          <w:rFonts w:cs="Calibri"/>
          <w:bCs/>
          <w:sz w:val="24"/>
          <w:szCs w:val="24"/>
        </w:rPr>
        <w:t>BEEP</w:t>
      </w:r>
      <w:r>
        <w:rPr>
          <w:rFonts w:cs="Calibri"/>
          <w:bCs/>
          <w:sz w:val="24"/>
          <w:szCs w:val="24"/>
        </w:rPr>
        <w:tab/>
      </w:r>
      <w:r>
        <w:rPr>
          <w:rFonts w:cs="Calibri"/>
          <w:bCs/>
          <w:sz w:val="24"/>
          <w:szCs w:val="24"/>
        </w:rPr>
        <w:tab/>
        <w:t>Bono Educativo Estudio Progreso</w:t>
      </w:r>
    </w:p>
    <w:p w:rsidR="00491181" w:rsidRDefault="00491181" w:rsidP="00491181">
      <w:pPr>
        <w:spacing w:line="360" w:lineRule="auto"/>
        <w:jc w:val="both"/>
        <w:rPr>
          <w:rFonts w:cs="Calibri"/>
          <w:bCs/>
          <w:sz w:val="24"/>
          <w:szCs w:val="24"/>
        </w:rPr>
      </w:pPr>
      <w:r>
        <w:rPr>
          <w:rFonts w:cs="Calibri"/>
          <w:bCs/>
          <w:sz w:val="24"/>
          <w:szCs w:val="24"/>
        </w:rPr>
        <w:t>BID</w:t>
      </w:r>
      <w:r>
        <w:rPr>
          <w:rFonts w:cs="Calibri"/>
          <w:bCs/>
          <w:sz w:val="24"/>
          <w:szCs w:val="24"/>
        </w:rPr>
        <w:tab/>
      </w:r>
      <w:r>
        <w:rPr>
          <w:rFonts w:cs="Calibri"/>
          <w:bCs/>
          <w:sz w:val="24"/>
          <w:szCs w:val="24"/>
        </w:rPr>
        <w:tab/>
        <w:t>Banco Interamericano de Desarrollo</w:t>
      </w:r>
    </w:p>
    <w:p w:rsidR="00491181" w:rsidRDefault="00491181" w:rsidP="00491181">
      <w:pPr>
        <w:spacing w:line="360" w:lineRule="auto"/>
        <w:jc w:val="both"/>
        <w:rPr>
          <w:rFonts w:cs="Calibri"/>
          <w:bCs/>
          <w:sz w:val="24"/>
          <w:szCs w:val="24"/>
        </w:rPr>
      </w:pPr>
      <w:r>
        <w:rPr>
          <w:rFonts w:cs="Calibri"/>
          <w:bCs/>
          <w:sz w:val="24"/>
          <w:szCs w:val="24"/>
        </w:rPr>
        <w:t>BM</w:t>
      </w:r>
      <w:r>
        <w:rPr>
          <w:rFonts w:cs="Calibri"/>
          <w:bCs/>
          <w:sz w:val="24"/>
          <w:szCs w:val="24"/>
        </w:rPr>
        <w:tab/>
      </w:r>
      <w:r>
        <w:rPr>
          <w:rFonts w:cs="Calibri"/>
          <w:bCs/>
          <w:sz w:val="24"/>
          <w:szCs w:val="24"/>
        </w:rPr>
        <w:tab/>
        <w:t>Banco Mundial</w:t>
      </w:r>
    </w:p>
    <w:p w:rsidR="00491181" w:rsidRDefault="00491181" w:rsidP="00491181">
      <w:pPr>
        <w:spacing w:line="360" w:lineRule="auto"/>
        <w:jc w:val="both"/>
        <w:rPr>
          <w:rFonts w:cs="Calibri"/>
          <w:bCs/>
          <w:sz w:val="24"/>
          <w:szCs w:val="24"/>
        </w:rPr>
      </w:pPr>
      <w:r>
        <w:rPr>
          <w:rFonts w:cs="Calibri"/>
          <w:bCs/>
          <w:sz w:val="24"/>
          <w:szCs w:val="24"/>
        </w:rPr>
        <w:t>BPB</w:t>
      </w:r>
      <w:r>
        <w:rPr>
          <w:rFonts w:cs="Calibri"/>
          <w:bCs/>
          <w:sz w:val="24"/>
          <w:szCs w:val="24"/>
        </w:rPr>
        <w:tab/>
      </w:r>
      <w:r>
        <w:rPr>
          <w:rFonts w:cs="Calibri"/>
          <w:bCs/>
          <w:sz w:val="24"/>
          <w:szCs w:val="24"/>
        </w:rPr>
        <w:tab/>
        <w:t xml:space="preserve">Bebé Piénsalo Bien </w:t>
      </w:r>
    </w:p>
    <w:p w:rsidR="00491181" w:rsidRDefault="00491181" w:rsidP="00491181">
      <w:pPr>
        <w:spacing w:line="360" w:lineRule="auto"/>
        <w:jc w:val="both"/>
        <w:rPr>
          <w:rFonts w:cs="Calibri"/>
          <w:bCs/>
          <w:sz w:val="24"/>
          <w:szCs w:val="24"/>
        </w:rPr>
      </w:pPr>
      <w:r>
        <w:rPr>
          <w:rFonts w:cs="Calibri"/>
          <w:bCs/>
          <w:sz w:val="24"/>
          <w:szCs w:val="24"/>
        </w:rPr>
        <w:t>CCPP</w:t>
      </w:r>
      <w:r>
        <w:rPr>
          <w:rFonts w:cs="Calibri"/>
          <w:bCs/>
          <w:sz w:val="24"/>
          <w:szCs w:val="24"/>
        </w:rPr>
        <w:tab/>
      </w:r>
      <w:r>
        <w:rPr>
          <w:rFonts w:cs="Calibri"/>
          <w:bCs/>
          <w:sz w:val="24"/>
          <w:szCs w:val="24"/>
        </w:rPr>
        <w:tab/>
        <w:t>Centros de Capacitación y Producción Progresando</w:t>
      </w:r>
    </w:p>
    <w:p w:rsidR="00491181" w:rsidRDefault="00491181" w:rsidP="00491181">
      <w:pPr>
        <w:spacing w:line="360" w:lineRule="auto"/>
        <w:jc w:val="both"/>
        <w:rPr>
          <w:rFonts w:cs="Calibri"/>
          <w:bCs/>
          <w:sz w:val="24"/>
          <w:szCs w:val="24"/>
        </w:rPr>
      </w:pPr>
      <w:r>
        <w:rPr>
          <w:rFonts w:cs="Calibri"/>
          <w:bCs/>
          <w:sz w:val="24"/>
          <w:szCs w:val="24"/>
        </w:rPr>
        <w:t>CEP</w:t>
      </w:r>
      <w:r>
        <w:rPr>
          <w:rFonts w:cs="Calibri"/>
          <w:bCs/>
          <w:sz w:val="24"/>
          <w:szCs w:val="24"/>
        </w:rPr>
        <w:tab/>
      </w:r>
      <w:r>
        <w:rPr>
          <w:rFonts w:cs="Calibri"/>
          <w:bCs/>
          <w:sz w:val="24"/>
          <w:szCs w:val="24"/>
        </w:rPr>
        <w:tab/>
        <w:t>Comer es Primero</w:t>
      </w:r>
    </w:p>
    <w:p w:rsidR="00491181" w:rsidRDefault="00491181" w:rsidP="00491181">
      <w:pPr>
        <w:spacing w:line="360" w:lineRule="auto"/>
        <w:jc w:val="both"/>
        <w:rPr>
          <w:rFonts w:cs="Calibri"/>
          <w:bCs/>
          <w:sz w:val="24"/>
          <w:szCs w:val="24"/>
        </w:rPr>
      </w:pPr>
      <w:r>
        <w:rPr>
          <w:rFonts w:cs="Calibri"/>
          <w:bCs/>
          <w:sz w:val="24"/>
          <w:szCs w:val="24"/>
        </w:rPr>
        <w:t>CTC</w:t>
      </w:r>
      <w:r>
        <w:rPr>
          <w:rFonts w:cs="Calibri"/>
          <w:bCs/>
          <w:sz w:val="24"/>
          <w:szCs w:val="24"/>
        </w:rPr>
        <w:tab/>
      </w:r>
      <w:r>
        <w:rPr>
          <w:rFonts w:cs="Calibri"/>
          <w:bCs/>
          <w:sz w:val="24"/>
          <w:szCs w:val="24"/>
        </w:rPr>
        <w:tab/>
        <w:t xml:space="preserve">Centros Tecnológicos Comunitarios </w:t>
      </w:r>
    </w:p>
    <w:p w:rsidR="00491181" w:rsidRDefault="00491181" w:rsidP="00491181">
      <w:pPr>
        <w:spacing w:line="360" w:lineRule="auto"/>
        <w:jc w:val="both"/>
        <w:rPr>
          <w:rFonts w:cs="Calibri"/>
          <w:bCs/>
          <w:sz w:val="24"/>
          <w:szCs w:val="24"/>
        </w:rPr>
      </w:pPr>
      <w:r>
        <w:rPr>
          <w:rFonts w:cs="Calibri"/>
          <w:bCs/>
          <w:sz w:val="24"/>
          <w:szCs w:val="24"/>
        </w:rPr>
        <w:t>CTRIS</w:t>
      </w:r>
      <w:r>
        <w:rPr>
          <w:rFonts w:cs="Calibri"/>
          <w:bCs/>
          <w:sz w:val="24"/>
          <w:szCs w:val="24"/>
        </w:rPr>
        <w:tab/>
      </w:r>
      <w:r>
        <w:rPr>
          <w:rFonts w:cs="Calibri"/>
          <w:bCs/>
          <w:sz w:val="24"/>
          <w:szCs w:val="24"/>
        </w:rPr>
        <w:tab/>
        <w:t>Comités Técnicos Regionales Inter Sectoriales</w:t>
      </w:r>
    </w:p>
    <w:p w:rsidR="00491181" w:rsidRDefault="00491181" w:rsidP="00491181">
      <w:pPr>
        <w:spacing w:line="360" w:lineRule="auto"/>
        <w:jc w:val="both"/>
        <w:rPr>
          <w:rFonts w:cs="Calibri"/>
          <w:bCs/>
          <w:sz w:val="24"/>
          <w:szCs w:val="24"/>
        </w:rPr>
      </w:pPr>
      <w:r>
        <w:rPr>
          <w:rFonts w:cs="Calibri"/>
          <w:bCs/>
          <w:sz w:val="24"/>
          <w:szCs w:val="24"/>
        </w:rPr>
        <w:t>DVI</w:t>
      </w:r>
      <w:r>
        <w:rPr>
          <w:rFonts w:cs="Calibri"/>
          <w:bCs/>
          <w:sz w:val="24"/>
          <w:szCs w:val="24"/>
        </w:rPr>
        <w:tab/>
      </w:r>
      <w:r>
        <w:rPr>
          <w:rFonts w:cs="Calibri"/>
          <w:bCs/>
          <w:sz w:val="24"/>
          <w:szCs w:val="24"/>
        </w:rPr>
        <w:tab/>
        <w:t>Dirección de Vinculación Interinstitucional</w:t>
      </w:r>
    </w:p>
    <w:p w:rsidR="00491181" w:rsidRDefault="00491181" w:rsidP="00491181">
      <w:pPr>
        <w:spacing w:line="360" w:lineRule="auto"/>
        <w:jc w:val="both"/>
        <w:rPr>
          <w:rFonts w:cs="Calibri"/>
          <w:bCs/>
          <w:sz w:val="24"/>
          <w:szCs w:val="24"/>
        </w:rPr>
      </w:pPr>
      <w:r>
        <w:rPr>
          <w:rFonts w:cs="Calibri"/>
          <w:bCs/>
          <w:sz w:val="24"/>
          <w:szCs w:val="24"/>
        </w:rPr>
        <w:t>FMI</w:t>
      </w:r>
      <w:r>
        <w:rPr>
          <w:rFonts w:cs="Calibri"/>
          <w:bCs/>
          <w:sz w:val="24"/>
          <w:szCs w:val="24"/>
        </w:rPr>
        <w:tab/>
      </w:r>
      <w:r>
        <w:rPr>
          <w:rFonts w:cs="Calibri"/>
          <w:bCs/>
          <w:sz w:val="24"/>
          <w:szCs w:val="24"/>
        </w:rPr>
        <w:tab/>
        <w:t>Fondo Monetario Internacional</w:t>
      </w:r>
    </w:p>
    <w:p w:rsidR="00491181" w:rsidRDefault="00491181" w:rsidP="00491181">
      <w:pPr>
        <w:spacing w:line="360" w:lineRule="auto"/>
        <w:jc w:val="both"/>
        <w:rPr>
          <w:rFonts w:cs="Calibri"/>
          <w:bCs/>
          <w:sz w:val="24"/>
          <w:szCs w:val="24"/>
        </w:rPr>
      </w:pPr>
      <w:r>
        <w:rPr>
          <w:rFonts w:cs="Calibri"/>
          <w:bCs/>
          <w:sz w:val="24"/>
          <w:szCs w:val="24"/>
        </w:rPr>
        <w:t>GCPS</w:t>
      </w:r>
      <w:r>
        <w:rPr>
          <w:rFonts w:cs="Calibri"/>
          <w:bCs/>
          <w:sz w:val="24"/>
          <w:szCs w:val="24"/>
        </w:rPr>
        <w:tab/>
      </w:r>
      <w:r>
        <w:rPr>
          <w:rFonts w:cs="Calibri"/>
          <w:bCs/>
          <w:sz w:val="24"/>
          <w:szCs w:val="24"/>
        </w:rPr>
        <w:tab/>
        <w:t>Gabinete de Coordinación de Políticas Sociales</w:t>
      </w:r>
    </w:p>
    <w:p w:rsidR="00491181" w:rsidRDefault="00491181" w:rsidP="00491181">
      <w:pPr>
        <w:spacing w:line="240" w:lineRule="auto"/>
        <w:jc w:val="both"/>
        <w:rPr>
          <w:rFonts w:cs="Calibri"/>
          <w:bCs/>
          <w:sz w:val="24"/>
          <w:szCs w:val="24"/>
        </w:rPr>
      </w:pPr>
      <w:r>
        <w:rPr>
          <w:rFonts w:cs="Calibri"/>
          <w:bCs/>
          <w:sz w:val="24"/>
          <w:szCs w:val="24"/>
        </w:rPr>
        <w:t>ILAE</w:t>
      </w:r>
      <w:r>
        <w:rPr>
          <w:rFonts w:cs="Calibri"/>
          <w:bCs/>
          <w:sz w:val="24"/>
          <w:szCs w:val="24"/>
        </w:rPr>
        <w:tab/>
      </w:r>
      <w:r>
        <w:rPr>
          <w:rFonts w:cs="Calibri"/>
          <w:bCs/>
          <w:sz w:val="24"/>
          <w:szCs w:val="24"/>
        </w:rPr>
        <w:tab/>
        <w:t>Incentivo a la Asistencia Escolar</w:t>
      </w:r>
    </w:p>
    <w:p w:rsidR="00491181" w:rsidRDefault="00491181" w:rsidP="00491181">
      <w:pPr>
        <w:spacing w:line="240" w:lineRule="auto"/>
        <w:jc w:val="both"/>
        <w:rPr>
          <w:rFonts w:cs="Calibri"/>
          <w:bCs/>
          <w:sz w:val="24"/>
          <w:szCs w:val="24"/>
        </w:rPr>
      </w:pPr>
      <w:r>
        <w:rPr>
          <w:rFonts w:cs="Calibri"/>
          <w:bCs/>
          <w:sz w:val="24"/>
          <w:szCs w:val="24"/>
        </w:rPr>
        <w:t>NNA</w:t>
      </w:r>
      <w:r>
        <w:rPr>
          <w:rFonts w:cs="Calibri"/>
          <w:bCs/>
          <w:sz w:val="24"/>
          <w:szCs w:val="24"/>
        </w:rPr>
        <w:tab/>
      </w:r>
      <w:r>
        <w:rPr>
          <w:rFonts w:cs="Calibri"/>
          <w:bCs/>
          <w:sz w:val="24"/>
          <w:szCs w:val="24"/>
        </w:rPr>
        <w:tab/>
        <w:t>Niños, niñas y adolescentes</w:t>
      </w:r>
    </w:p>
    <w:p w:rsidR="00491181" w:rsidRDefault="00491181" w:rsidP="00491181">
      <w:pPr>
        <w:spacing w:line="240" w:lineRule="auto"/>
        <w:jc w:val="both"/>
        <w:rPr>
          <w:rFonts w:cs="Calibri"/>
          <w:bCs/>
          <w:sz w:val="24"/>
          <w:szCs w:val="24"/>
        </w:rPr>
      </w:pPr>
      <w:r>
        <w:rPr>
          <w:rFonts w:cs="Calibri"/>
          <w:bCs/>
          <w:sz w:val="24"/>
          <w:szCs w:val="24"/>
        </w:rPr>
        <w:t>PNUD</w:t>
      </w:r>
      <w:r>
        <w:rPr>
          <w:rFonts w:cs="Calibri"/>
          <w:bCs/>
          <w:sz w:val="24"/>
          <w:szCs w:val="24"/>
        </w:rPr>
        <w:tab/>
      </w:r>
      <w:r>
        <w:rPr>
          <w:rFonts w:cs="Calibri"/>
          <w:bCs/>
          <w:sz w:val="24"/>
          <w:szCs w:val="24"/>
        </w:rPr>
        <w:tab/>
        <w:t>Programa de las Naciones Unidas para el Desarrollo</w:t>
      </w:r>
    </w:p>
    <w:p w:rsidR="00491181" w:rsidRDefault="00491181" w:rsidP="00491181">
      <w:pPr>
        <w:spacing w:line="240" w:lineRule="auto"/>
        <w:jc w:val="both"/>
        <w:rPr>
          <w:rFonts w:cs="Calibri"/>
          <w:bCs/>
          <w:sz w:val="24"/>
          <w:szCs w:val="24"/>
        </w:rPr>
      </w:pPr>
      <w:r>
        <w:rPr>
          <w:rFonts w:cs="Calibri"/>
          <w:bCs/>
          <w:sz w:val="24"/>
          <w:szCs w:val="24"/>
        </w:rPr>
        <w:t>PROSOLI</w:t>
      </w:r>
      <w:r>
        <w:rPr>
          <w:rFonts w:cs="Calibri"/>
          <w:bCs/>
          <w:sz w:val="24"/>
          <w:szCs w:val="24"/>
        </w:rPr>
        <w:tab/>
        <w:t>Progresando con Solidaridad</w:t>
      </w:r>
    </w:p>
    <w:p w:rsidR="00491181" w:rsidRDefault="00491181" w:rsidP="00491181">
      <w:pPr>
        <w:spacing w:line="360" w:lineRule="auto"/>
        <w:jc w:val="both"/>
        <w:rPr>
          <w:rFonts w:cs="Calibri"/>
          <w:bCs/>
          <w:sz w:val="24"/>
          <w:szCs w:val="24"/>
        </w:rPr>
      </w:pPr>
      <w:r>
        <w:rPr>
          <w:rFonts w:cs="Calibri"/>
          <w:bCs/>
          <w:sz w:val="24"/>
          <w:szCs w:val="24"/>
        </w:rPr>
        <w:t>RC</w:t>
      </w:r>
      <w:r>
        <w:rPr>
          <w:rFonts w:cs="Calibri"/>
          <w:bCs/>
          <w:sz w:val="24"/>
          <w:szCs w:val="24"/>
        </w:rPr>
        <w:tab/>
      </w:r>
      <w:r>
        <w:rPr>
          <w:rFonts w:cs="Calibri"/>
          <w:bCs/>
          <w:sz w:val="24"/>
          <w:szCs w:val="24"/>
        </w:rPr>
        <w:tab/>
        <w:t>Reportes Comunitarios</w:t>
      </w:r>
    </w:p>
    <w:p w:rsidR="00491181" w:rsidRDefault="00491181" w:rsidP="00491181">
      <w:pPr>
        <w:spacing w:line="360" w:lineRule="auto"/>
        <w:jc w:val="both"/>
        <w:rPr>
          <w:rFonts w:cs="Calibri"/>
          <w:bCs/>
          <w:sz w:val="24"/>
          <w:szCs w:val="24"/>
        </w:rPr>
      </w:pPr>
      <w:r>
        <w:rPr>
          <w:rFonts w:cs="Calibri"/>
          <w:bCs/>
          <w:sz w:val="24"/>
          <w:szCs w:val="24"/>
        </w:rPr>
        <w:t>SIPS</w:t>
      </w:r>
      <w:r>
        <w:rPr>
          <w:rFonts w:cs="Calibri"/>
          <w:bCs/>
          <w:sz w:val="24"/>
          <w:szCs w:val="24"/>
        </w:rPr>
        <w:tab/>
      </w:r>
      <w:r>
        <w:rPr>
          <w:rFonts w:cs="Calibri"/>
          <w:bCs/>
          <w:sz w:val="24"/>
          <w:szCs w:val="24"/>
        </w:rPr>
        <w:tab/>
        <w:t>Sistema de información Progresando con Solidaridad</w:t>
      </w:r>
    </w:p>
    <w:p w:rsidR="00491181" w:rsidRDefault="00491181" w:rsidP="00491181">
      <w:pPr>
        <w:spacing w:line="360" w:lineRule="auto"/>
        <w:jc w:val="both"/>
        <w:rPr>
          <w:rFonts w:cs="Calibri"/>
          <w:bCs/>
          <w:sz w:val="24"/>
          <w:szCs w:val="24"/>
        </w:rPr>
      </w:pPr>
      <w:r>
        <w:rPr>
          <w:rFonts w:cs="Calibri"/>
          <w:bCs/>
          <w:sz w:val="24"/>
          <w:szCs w:val="24"/>
        </w:rPr>
        <w:t>TI</w:t>
      </w:r>
      <w:r>
        <w:rPr>
          <w:rFonts w:cs="Calibri"/>
          <w:bCs/>
          <w:sz w:val="24"/>
          <w:szCs w:val="24"/>
        </w:rPr>
        <w:tab/>
      </w:r>
      <w:r>
        <w:rPr>
          <w:rFonts w:cs="Calibri"/>
          <w:bCs/>
          <w:sz w:val="24"/>
          <w:szCs w:val="24"/>
        </w:rPr>
        <w:tab/>
        <w:t>Tecnologías de la Información</w:t>
      </w:r>
    </w:p>
    <w:p w:rsidR="00491181" w:rsidRDefault="00491181" w:rsidP="00491181">
      <w:pPr>
        <w:spacing w:line="360" w:lineRule="auto"/>
        <w:jc w:val="both"/>
        <w:rPr>
          <w:rFonts w:cs="Calibri"/>
          <w:bCs/>
          <w:sz w:val="24"/>
          <w:szCs w:val="24"/>
        </w:rPr>
      </w:pPr>
      <w:r>
        <w:rPr>
          <w:rFonts w:cs="Calibri"/>
          <w:bCs/>
          <w:sz w:val="24"/>
          <w:szCs w:val="24"/>
        </w:rPr>
        <w:t>TIC’s</w:t>
      </w:r>
      <w:r>
        <w:rPr>
          <w:rFonts w:cs="Calibri"/>
          <w:bCs/>
          <w:sz w:val="24"/>
          <w:szCs w:val="24"/>
        </w:rPr>
        <w:tab/>
      </w:r>
      <w:r>
        <w:rPr>
          <w:rFonts w:cs="Calibri"/>
          <w:bCs/>
          <w:sz w:val="24"/>
          <w:szCs w:val="24"/>
        </w:rPr>
        <w:tab/>
        <w:t>Tecnologías de la Información y la Comunicación</w:t>
      </w:r>
    </w:p>
    <w:p w:rsidR="002D4853" w:rsidRDefault="002D4853">
      <w:pPr>
        <w:pStyle w:val="TtulodeTDC"/>
        <w:rPr>
          <w:rFonts w:ascii="Calibri" w:eastAsia="Times New Roman" w:hAnsi="Calibri" w:cs="Times New Roman"/>
          <w:b/>
          <w:bCs/>
          <w:color w:val="1F497D" w:themeColor="text2"/>
          <w:kern w:val="36"/>
          <w:sz w:val="28"/>
          <w:szCs w:val="28"/>
        </w:rPr>
      </w:pPr>
    </w:p>
    <w:bookmarkStart w:id="2" w:name="_Toc526878530" w:displacedByCustomXml="next"/>
    <w:sdt>
      <w:sdtPr>
        <w:rPr>
          <w:rFonts w:eastAsiaTheme="minorHAnsi" w:cstheme="minorBidi"/>
          <w:b w:val="0"/>
          <w:bCs w:val="0"/>
          <w:color w:val="auto"/>
          <w:sz w:val="22"/>
          <w:szCs w:val="22"/>
          <w:lang w:val="es-DO" w:eastAsia="en-US"/>
        </w:rPr>
        <w:id w:val="80116037"/>
        <w:docPartObj>
          <w:docPartGallery w:val="Table of Contents"/>
          <w:docPartUnique/>
        </w:docPartObj>
      </w:sdtPr>
      <w:sdtEndPr/>
      <w:sdtContent>
        <w:p w:rsidR="000D5F10" w:rsidRDefault="000D5F10" w:rsidP="002D4853">
          <w:pPr>
            <w:pStyle w:val="Ttulo11"/>
          </w:pPr>
          <w:r>
            <w:t>Contenido</w:t>
          </w:r>
          <w:bookmarkEnd w:id="2"/>
        </w:p>
        <w:p w:rsidR="00AC4BB9" w:rsidRPr="00AC4BB9" w:rsidRDefault="000D5F10">
          <w:pPr>
            <w:pStyle w:val="TDC1"/>
            <w:tabs>
              <w:tab w:val="right" w:leader="dot" w:pos="8828"/>
            </w:tabs>
            <w:rPr>
              <w:rFonts w:eastAsiaTheme="minorEastAsia" w:cstheme="minorHAnsi"/>
              <w:noProof/>
              <w:lang w:eastAsia="es-DO"/>
            </w:rPr>
          </w:pPr>
          <w:r>
            <w:fldChar w:fldCharType="begin"/>
          </w:r>
          <w:r>
            <w:instrText xml:space="preserve"> TOC \o "1-3" \h \z \u </w:instrText>
          </w:r>
          <w:r>
            <w:fldChar w:fldCharType="separate"/>
          </w:r>
          <w:hyperlink w:anchor="_Toc526878531" w:history="1">
            <w:r w:rsidR="00AC4BB9" w:rsidRPr="00AC4BB9">
              <w:rPr>
                <w:rStyle w:val="Hipervnculo"/>
                <w:rFonts w:cstheme="minorHAnsi"/>
                <w:noProof/>
              </w:rPr>
              <w:t>INTRODUCCIÓN</w:t>
            </w:r>
            <w:r w:rsidR="00AC4BB9" w:rsidRPr="00AC4BB9">
              <w:rPr>
                <w:rFonts w:cstheme="minorHAnsi"/>
                <w:noProof/>
                <w:webHidden/>
              </w:rPr>
              <w:tab/>
            </w:r>
            <w:r w:rsidR="00AC4BB9" w:rsidRPr="00AC4BB9">
              <w:rPr>
                <w:rFonts w:cstheme="minorHAnsi"/>
                <w:noProof/>
                <w:webHidden/>
              </w:rPr>
              <w:fldChar w:fldCharType="begin"/>
            </w:r>
            <w:r w:rsidR="00AC4BB9" w:rsidRPr="00AC4BB9">
              <w:rPr>
                <w:rFonts w:cstheme="minorHAnsi"/>
                <w:noProof/>
                <w:webHidden/>
              </w:rPr>
              <w:instrText xml:space="preserve"> PAGEREF _Toc526878531 \h </w:instrText>
            </w:r>
            <w:r w:rsidR="00AC4BB9" w:rsidRPr="00AC4BB9">
              <w:rPr>
                <w:rFonts w:cstheme="minorHAnsi"/>
                <w:noProof/>
                <w:webHidden/>
              </w:rPr>
            </w:r>
            <w:r w:rsidR="00AC4BB9" w:rsidRPr="00AC4BB9">
              <w:rPr>
                <w:rFonts w:cstheme="minorHAnsi"/>
                <w:noProof/>
                <w:webHidden/>
              </w:rPr>
              <w:fldChar w:fldCharType="separate"/>
            </w:r>
            <w:r w:rsidR="001C42F6">
              <w:rPr>
                <w:rFonts w:cstheme="minorHAnsi"/>
                <w:noProof/>
                <w:webHidden/>
              </w:rPr>
              <w:t>6</w:t>
            </w:r>
            <w:r w:rsidR="00AC4BB9" w:rsidRPr="00AC4BB9">
              <w:rPr>
                <w:rFonts w:cstheme="minorHAnsi"/>
                <w:noProof/>
                <w:webHidden/>
              </w:rPr>
              <w:fldChar w:fldCharType="end"/>
            </w:r>
          </w:hyperlink>
        </w:p>
        <w:p w:rsidR="00AC4BB9" w:rsidRPr="00AC4BB9" w:rsidRDefault="00783D00">
          <w:pPr>
            <w:pStyle w:val="TDC1"/>
            <w:tabs>
              <w:tab w:val="left" w:pos="660"/>
              <w:tab w:val="right" w:leader="dot" w:pos="8828"/>
            </w:tabs>
            <w:rPr>
              <w:rFonts w:eastAsiaTheme="minorEastAsia" w:cstheme="minorHAnsi"/>
              <w:noProof/>
              <w:lang w:eastAsia="es-DO"/>
            </w:rPr>
          </w:pPr>
          <w:hyperlink w:anchor="_Toc526878532" w:history="1">
            <w:r w:rsidR="00AC4BB9" w:rsidRPr="00AC4BB9">
              <w:rPr>
                <w:rStyle w:val="Hipervnculo"/>
                <w:rFonts w:cstheme="minorHAnsi"/>
                <w:noProof/>
              </w:rPr>
              <w:t>1.</w:t>
            </w:r>
            <w:r w:rsidR="00AC4BB9" w:rsidRPr="00AC4BB9">
              <w:rPr>
                <w:rFonts w:eastAsiaTheme="minorEastAsia" w:cstheme="minorHAnsi"/>
                <w:noProof/>
                <w:lang w:eastAsia="es-DO"/>
              </w:rPr>
              <w:tab/>
            </w:r>
            <w:r w:rsidR="00AC4BB9" w:rsidRPr="00AC4BB9">
              <w:rPr>
                <w:rStyle w:val="Hipervnculo"/>
                <w:rFonts w:cstheme="minorHAnsi"/>
                <w:noProof/>
              </w:rPr>
              <w:t>PERFIL INSTITUCIONAL</w:t>
            </w:r>
            <w:r w:rsidR="00AC4BB9" w:rsidRPr="00AC4BB9">
              <w:rPr>
                <w:rFonts w:cstheme="minorHAnsi"/>
                <w:noProof/>
                <w:webHidden/>
              </w:rPr>
              <w:tab/>
            </w:r>
            <w:r w:rsidR="00AC4BB9" w:rsidRPr="00AC4BB9">
              <w:rPr>
                <w:rFonts w:cstheme="minorHAnsi"/>
                <w:noProof/>
                <w:webHidden/>
              </w:rPr>
              <w:fldChar w:fldCharType="begin"/>
            </w:r>
            <w:r w:rsidR="00AC4BB9" w:rsidRPr="00AC4BB9">
              <w:rPr>
                <w:rFonts w:cstheme="minorHAnsi"/>
                <w:noProof/>
                <w:webHidden/>
              </w:rPr>
              <w:instrText xml:space="preserve"> PAGEREF _Toc526878532 \h </w:instrText>
            </w:r>
            <w:r w:rsidR="00AC4BB9" w:rsidRPr="00AC4BB9">
              <w:rPr>
                <w:rFonts w:cstheme="minorHAnsi"/>
                <w:noProof/>
                <w:webHidden/>
              </w:rPr>
            </w:r>
            <w:r w:rsidR="00AC4BB9" w:rsidRPr="00AC4BB9">
              <w:rPr>
                <w:rFonts w:cstheme="minorHAnsi"/>
                <w:noProof/>
                <w:webHidden/>
              </w:rPr>
              <w:fldChar w:fldCharType="separate"/>
            </w:r>
            <w:r w:rsidR="001C42F6">
              <w:rPr>
                <w:rFonts w:cstheme="minorHAnsi"/>
                <w:noProof/>
                <w:webHidden/>
              </w:rPr>
              <w:t>7</w:t>
            </w:r>
            <w:r w:rsidR="00AC4BB9" w:rsidRPr="00AC4BB9">
              <w:rPr>
                <w:rFonts w:cstheme="minorHAnsi"/>
                <w:noProof/>
                <w:webHidden/>
              </w:rPr>
              <w:fldChar w:fldCharType="end"/>
            </w:r>
          </w:hyperlink>
        </w:p>
        <w:p w:rsidR="00AC4BB9" w:rsidRPr="00AC4BB9" w:rsidRDefault="00783D00">
          <w:pPr>
            <w:pStyle w:val="TDC2"/>
            <w:tabs>
              <w:tab w:val="left" w:pos="880"/>
              <w:tab w:val="right" w:leader="dot" w:pos="8828"/>
            </w:tabs>
            <w:rPr>
              <w:rFonts w:eastAsiaTheme="minorEastAsia" w:cstheme="minorHAnsi"/>
              <w:noProof/>
              <w:lang w:eastAsia="es-DO"/>
            </w:rPr>
          </w:pPr>
          <w:hyperlink w:anchor="_Toc526878533" w:history="1">
            <w:r w:rsidR="00AC4BB9" w:rsidRPr="00AC4BB9">
              <w:rPr>
                <w:rStyle w:val="Hipervnculo"/>
                <w:rFonts w:cstheme="minorHAnsi"/>
                <w:noProof/>
              </w:rPr>
              <w:t>1.1.</w:t>
            </w:r>
            <w:r w:rsidR="00AC4BB9" w:rsidRPr="00AC4BB9">
              <w:rPr>
                <w:rFonts w:eastAsiaTheme="minorEastAsia" w:cstheme="minorHAnsi"/>
                <w:noProof/>
                <w:lang w:eastAsia="es-DO"/>
              </w:rPr>
              <w:tab/>
            </w:r>
            <w:r w:rsidR="00AC4BB9" w:rsidRPr="00AC4BB9">
              <w:rPr>
                <w:rStyle w:val="Hipervnculo"/>
                <w:rFonts w:cstheme="minorHAnsi"/>
                <w:noProof/>
              </w:rPr>
              <w:t>Política de Calidad</w:t>
            </w:r>
            <w:r w:rsidR="00AC4BB9" w:rsidRPr="00AC4BB9">
              <w:rPr>
                <w:rFonts w:cstheme="minorHAnsi"/>
                <w:noProof/>
                <w:webHidden/>
              </w:rPr>
              <w:tab/>
            </w:r>
            <w:r w:rsidR="00AC4BB9" w:rsidRPr="00AC4BB9">
              <w:rPr>
                <w:rFonts w:cstheme="minorHAnsi"/>
                <w:noProof/>
                <w:webHidden/>
              </w:rPr>
              <w:fldChar w:fldCharType="begin"/>
            </w:r>
            <w:r w:rsidR="00AC4BB9" w:rsidRPr="00AC4BB9">
              <w:rPr>
                <w:rFonts w:cstheme="minorHAnsi"/>
                <w:noProof/>
                <w:webHidden/>
              </w:rPr>
              <w:instrText xml:space="preserve"> PAGEREF _Toc526878533 \h </w:instrText>
            </w:r>
            <w:r w:rsidR="00AC4BB9" w:rsidRPr="00AC4BB9">
              <w:rPr>
                <w:rFonts w:cstheme="minorHAnsi"/>
                <w:noProof/>
                <w:webHidden/>
              </w:rPr>
            </w:r>
            <w:r w:rsidR="00AC4BB9" w:rsidRPr="00AC4BB9">
              <w:rPr>
                <w:rFonts w:cstheme="minorHAnsi"/>
                <w:noProof/>
                <w:webHidden/>
              </w:rPr>
              <w:fldChar w:fldCharType="separate"/>
            </w:r>
            <w:r w:rsidR="001C42F6">
              <w:rPr>
                <w:rFonts w:cstheme="minorHAnsi"/>
                <w:noProof/>
                <w:webHidden/>
              </w:rPr>
              <w:t>8</w:t>
            </w:r>
            <w:r w:rsidR="00AC4BB9" w:rsidRPr="00AC4BB9">
              <w:rPr>
                <w:rFonts w:cstheme="minorHAnsi"/>
                <w:noProof/>
                <w:webHidden/>
              </w:rPr>
              <w:fldChar w:fldCharType="end"/>
            </w:r>
          </w:hyperlink>
        </w:p>
        <w:p w:rsidR="00AC4BB9" w:rsidRPr="00AC4BB9" w:rsidRDefault="00783D00">
          <w:pPr>
            <w:pStyle w:val="TDC2"/>
            <w:tabs>
              <w:tab w:val="left" w:pos="880"/>
              <w:tab w:val="right" w:leader="dot" w:pos="8828"/>
            </w:tabs>
            <w:rPr>
              <w:rFonts w:eastAsiaTheme="minorEastAsia" w:cstheme="minorHAnsi"/>
              <w:noProof/>
              <w:lang w:eastAsia="es-DO"/>
            </w:rPr>
          </w:pPr>
          <w:hyperlink w:anchor="_Toc526878534" w:history="1">
            <w:r w:rsidR="00AC4BB9" w:rsidRPr="00AC4BB9">
              <w:rPr>
                <w:rStyle w:val="Hipervnculo"/>
                <w:rFonts w:cstheme="minorHAnsi"/>
                <w:noProof/>
              </w:rPr>
              <w:t>1.2.</w:t>
            </w:r>
            <w:r w:rsidR="00AC4BB9" w:rsidRPr="00AC4BB9">
              <w:rPr>
                <w:rFonts w:eastAsiaTheme="minorEastAsia" w:cstheme="minorHAnsi"/>
                <w:noProof/>
                <w:lang w:eastAsia="es-DO"/>
              </w:rPr>
              <w:tab/>
            </w:r>
            <w:r w:rsidR="00AC4BB9" w:rsidRPr="00AC4BB9">
              <w:rPr>
                <w:rStyle w:val="Hipervnculo"/>
                <w:rFonts w:cstheme="minorHAnsi"/>
                <w:noProof/>
              </w:rPr>
              <w:t>Visión</w:t>
            </w:r>
            <w:r w:rsidR="00AC4BB9" w:rsidRPr="00AC4BB9">
              <w:rPr>
                <w:rFonts w:cstheme="minorHAnsi"/>
                <w:noProof/>
                <w:webHidden/>
              </w:rPr>
              <w:tab/>
            </w:r>
            <w:r w:rsidR="00AC4BB9" w:rsidRPr="00AC4BB9">
              <w:rPr>
                <w:rFonts w:cstheme="minorHAnsi"/>
                <w:noProof/>
                <w:webHidden/>
              </w:rPr>
              <w:fldChar w:fldCharType="begin"/>
            </w:r>
            <w:r w:rsidR="00AC4BB9" w:rsidRPr="00AC4BB9">
              <w:rPr>
                <w:rFonts w:cstheme="minorHAnsi"/>
                <w:noProof/>
                <w:webHidden/>
              </w:rPr>
              <w:instrText xml:space="preserve"> PAGEREF _Toc526878534 \h </w:instrText>
            </w:r>
            <w:r w:rsidR="00AC4BB9" w:rsidRPr="00AC4BB9">
              <w:rPr>
                <w:rFonts w:cstheme="minorHAnsi"/>
                <w:noProof/>
                <w:webHidden/>
              </w:rPr>
            </w:r>
            <w:r w:rsidR="00AC4BB9" w:rsidRPr="00AC4BB9">
              <w:rPr>
                <w:rFonts w:cstheme="minorHAnsi"/>
                <w:noProof/>
                <w:webHidden/>
              </w:rPr>
              <w:fldChar w:fldCharType="separate"/>
            </w:r>
            <w:r w:rsidR="001C42F6">
              <w:rPr>
                <w:rFonts w:cstheme="minorHAnsi"/>
                <w:noProof/>
                <w:webHidden/>
              </w:rPr>
              <w:t>8</w:t>
            </w:r>
            <w:r w:rsidR="00AC4BB9" w:rsidRPr="00AC4BB9">
              <w:rPr>
                <w:rFonts w:cstheme="minorHAnsi"/>
                <w:noProof/>
                <w:webHidden/>
              </w:rPr>
              <w:fldChar w:fldCharType="end"/>
            </w:r>
          </w:hyperlink>
        </w:p>
        <w:p w:rsidR="00AC4BB9" w:rsidRPr="00AC4BB9" w:rsidRDefault="00783D00">
          <w:pPr>
            <w:pStyle w:val="TDC2"/>
            <w:tabs>
              <w:tab w:val="left" w:pos="880"/>
              <w:tab w:val="right" w:leader="dot" w:pos="8828"/>
            </w:tabs>
            <w:rPr>
              <w:rFonts w:eastAsiaTheme="minorEastAsia" w:cstheme="minorHAnsi"/>
              <w:noProof/>
              <w:lang w:eastAsia="es-DO"/>
            </w:rPr>
          </w:pPr>
          <w:hyperlink w:anchor="_Toc526878535" w:history="1">
            <w:r w:rsidR="00AC4BB9" w:rsidRPr="00AC4BB9">
              <w:rPr>
                <w:rStyle w:val="Hipervnculo"/>
                <w:rFonts w:cstheme="minorHAnsi"/>
                <w:noProof/>
              </w:rPr>
              <w:t>1.3.</w:t>
            </w:r>
            <w:r w:rsidR="00AC4BB9" w:rsidRPr="00AC4BB9">
              <w:rPr>
                <w:rFonts w:eastAsiaTheme="minorEastAsia" w:cstheme="minorHAnsi"/>
                <w:noProof/>
                <w:lang w:eastAsia="es-DO"/>
              </w:rPr>
              <w:tab/>
            </w:r>
            <w:r w:rsidR="00AC4BB9" w:rsidRPr="00AC4BB9">
              <w:rPr>
                <w:rStyle w:val="Hipervnculo"/>
                <w:rFonts w:cstheme="minorHAnsi"/>
                <w:noProof/>
              </w:rPr>
              <w:t>Misión</w:t>
            </w:r>
            <w:r w:rsidR="00AC4BB9" w:rsidRPr="00AC4BB9">
              <w:rPr>
                <w:rFonts w:cstheme="minorHAnsi"/>
                <w:noProof/>
                <w:webHidden/>
              </w:rPr>
              <w:tab/>
            </w:r>
            <w:r w:rsidR="00AC4BB9" w:rsidRPr="00AC4BB9">
              <w:rPr>
                <w:rFonts w:cstheme="minorHAnsi"/>
                <w:noProof/>
                <w:webHidden/>
              </w:rPr>
              <w:fldChar w:fldCharType="begin"/>
            </w:r>
            <w:r w:rsidR="00AC4BB9" w:rsidRPr="00AC4BB9">
              <w:rPr>
                <w:rFonts w:cstheme="minorHAnsi"/>
                <w:noProof/>
                <w:webHidden/>
              </w:rPr>
              <w:instrText xml:space="preserve"> PAGEREF _Toc526878535 \h </w:instrText>
            </w:r>
            <w:r w:rsidR="00AC4BB9" w:rsidRPr="00AC4BB9">
              <w:rPr>
                <w:rFonts w:cstheme="minorHAnsi"/>
                <w:noProof/>
                <w:webHidden/>
              </w:rPr>
            </w:r>
            <w:r w:rsidR="00AC4BB9" w:rsidRPr="00AC4BB9">
              <w:rPr>
                <w:rFonts w:cstheme="minorHAnsi"/>
                <w:noProof/>
                <w:webHidden/>
              </w:rPr>
              <w:fldChar w:fldCharType="separate"/>
            </w:r>
            <w:r w:rsidR="001C42F6">
              <w:rPr>
                <w:rFonts w:cstheme="minorHAnsi"/>
                <w:noProof/>
                <w:webHidden/>
              </w:rPr>
              <w:t>8</w:t>
            </w:r>
            <w:r w:rsidR="00AC4BB9" w:rsidRPr="00AC4BB9">
              <w:rPr>
                <w:rFonts w:cstheme="minorHAnsi"/>
                <w:noProof/>
                <w:webHidden/>
              </w:rPr>
              <w:fldChar w:fldCharType="end"/>
            </w:r>
          </w:hyperlink>
        </w:p>
        <w:p w:rsidR="00AC4BB9" w:rsidRPr="00AC4BB9" w:rsidRDefault="00783D00">
          <w:pPr>
            <w:pStyle w:val="TDC2"/>
            <w:tabs>
              <w:tab w:val="left" w:pos="880"/>
              <w:tab w:val="right" w:leader="dot" w:pos="8828"/>
            </w:tabs>
            <w:rPr>
              <w:rFonts w:eastAsiaTheme="minorEastAsia" w:cstheme="minorHAnsi"/>
              <w:noProof/>
              <w:lang w:eastAsia="es-DO"/>
            </w:rPr>
          </w:pPr>
          <w:hyperlink w:anchor="_Toc526878536" w:history="1">
            <w:r w:rsidR="00AC4BB9" w:rsidRPr="00AC4BB9">
              <w:rPr>
                <w:rStyle w:val="Hipervnculo"/>
                <w:rFonts w:cstheme="minorHAnsi"/>
                <w:noProof/>
              </w:rPr>
              <w:t>1.4.</w:t>
            </w:r>
            <w:r w:rsidR="00AC4BB9" w:rsidRPr="00AC4BB9">
              <w:rPr>
                <w:rFonts w:eastAsiaTheme="minorEastAsia" w:cstheme="minorHAnsi"/>
                <w:noProof/>
                <w:lang w:eastAsia="es-DO"/>
              </w:rPr>
              <w:tab/>
            </w:r>
            <w:r w:rsidR="00AC4BB9" w:rsidRPr="00AC4BB9">
              <w:rPr>
                <w:rStyle w:val="Hipervnculo"/>
                <w:rFonts w:cstheme="minorHAnsi"/>
                <w:noProof/>
              </w:rPr>
              <w:t>Valores</w:t>
            </w:r>
            <w:r w:rsidR="00AC4BB9" w:rsidRPr="00AC4BB9">
              <w:rPr>
                <w:rFonts w:cstheme="minorHAnsi"/>
                <w:noProof/>
                <w:webHidden/>
              </w:rPr>
              <w:tab/>
            </w:r>
            <w:r w:rsidR="00AC4BB9" w:rsidRPr="00AC4BB9">
              <w:rPr>
                <w:rFonts w:cstheme="minorHAnsi"/>
                <w:noProof/>
                <w:webHidden/>
              </w:rPr>
              <w:fldChar w:fldCharType="begin"/>
            </w:r>
            <w:r w:rsidR="00AC4BB9" w:rsidRPr="00AC4BB9">
              <w:rPr>
                <w:rFonts w:cstheme="minorHAnsi"/>
                <w:noProof/>
                <w:webHidden/>
              </w:rPr>
              <w:instrText xml:space="preserve"> PAGEREF _Toc526878536 \h </w:instrText>
            </w:r>
            <w:r w:rsidR="00AC4BB9" w:rsidRPr="00AC4BB9">
              <w:rPr>
                <w:rFonts w:cstheme="minorHAnsi"/>
                <w:noProof/>
                <w:webHidden/>
              </w:rPr>
            </w:r>
            <w:r w:rsidR="00AC4BB9" w:rsidRPr="00AC4BB9">
              <w:rPr>
                <w:rFonts w:cstheme="minorHAnsi"/>
                <w:noProof/>
                <w:webHidden/>
              </w:rPr>
              <w:fldChar w:fldCharType="separate"/>
            </w:r>
            <w:r w:rsidR="001C42F6">
              <w:rPr>
                <w:rFonts w:cstheme="minorHAnsi"/>
                <w:noProof/>
                <w:webHidden/>
              </w:rPr>
              <w:t>8</w:t>
            </w:r>
            <w:r w:rsidR="00AC4BB9" w:rsidRPr="00AC4BB9">
              <w:rPr>
                <w:rFonts w:cstheme="minorHAnsi"/>
                <w:noProof/>
                <w:webHidden/>
              </w:rPr>
              <w:fldChar w:fldCharType="end"/>
            </w:r>
          </w:hyperlink>
        </w:p>
        <w:p w:rsidR="00AC4BB9" w:rsidRPr="00AC4BB9" w:rsidRDefault="00783D00">
          <w:pPr>
            <w:pStyle w:val="TDC2"/>
            <w:tabs>
              <w:tab w:val="right" w:leader="dot" w:pos="8828"/>
            </w:tabs>
            <w:rPr>
              <w:rFonts w:eastAsiaTheme="minorEastAsia" w:cstheme="minorHAnsi"/>
              <w:noProof/>
              <w:lang w:eastAsia="es-DO"/>
            </w:rPr>
          </w:pPr>
          <w:hyperlink w:anchor="_Toc526878537" w:history="1">
            <w:r w:rsidR="00AC4BB9" w:rsidRPr="00AC4BB9">
              <w:rPr>
                <w:rStyle w:val="Hipervnculo"/>
                <w:rFonts w:cstheme="minorHAnsi"/>
                <w:noProof/>
              </w:rPr>
              <w:t>1.5 Objetivos del Programa</w:t>
            </w:r>
            <w:r w:rsidR="00AC4BB9" w:rsidRPr="00AC4BB9">
              <w:rPr>
                <w:rFonts w:cstheme="minorHAnsi"/>
                <w:noProof/>
                <w:webHidden/>
              </w:rPr>
              <w:tab/>
            </w:r>
            <w:r w:rsidR="00AC4BB9" w:rsidRPr="00AC4BB9">
              <w:rPr>
                <w:rFonts w:cstheme="minorHAnsi"/>
                <w:noProof/>
                <w:webHidden/>
              </w:rPr>
              <w:fldChar w:fldCharType="begin"/>
            </w:r>
            <w:r w:rsidR="00AC4BB9" w:rsidRPr="00AC4BB9">
              <w:rPr>
                <w:rFonts w:cstheme="minorHAnsi"/>
                <w:noProof/>
                <w:webHidden/>
              </w:rPr>
              <w:instrText xml:space="preserve"> PAGEREF _Toc526878537 \h </w:instrText>
            </w:r>
            <w:r w:rsidR="00AC4BB9" w:rsidRPr="00AC4BB9">
              <w:rPr>
                <w:rFonts w:cstheme="minorHAnsi"/>
                <w:noProof/>
                <w:webHidden/>
              </w:rPr>
            </w:r>
            <w:r w:rsidR="00AC4BB9" w:rsidRPr="00AC4BB9">
              <w:rPr>
                <w:rFonts w:cstheme="minorHAnsi"/>
                <w:noProof/>
                <w:webHidden/>
              </w:rPr>
              <w:fldChar w:fldCharType="separate"/>
            </w:r>
            <w:r w:rsidR="001C42F6">
              <w:rPr>
                <w:rFonts w:cstheme="minorHAnsi"/>
                <w:noProof/>
                <w:webHidden/>
              </w:rPr>
              <w:t>8</w:t>
            </w:r>
            <w:r w:rsidR="00AC4BB9" w:rsidRPr="00AC4BB9">
              <w:rPr>
                <w:rFonts w:cstheme="minorHAnsi"/>
                <w:noProof/>
                <w:webHidden/>
              </w:rPr>
              <w:fldChar w:fldCharType="end"/>
            </w:r>
          </w:hyperlink>
        </w:p>
        <w:p w:rsidR="00AC4BB9" w:rsidRPr="00AC4BB9" w:rsidRDefault="00783D00">
          <w:pPr>
            <w:pStyle w:val="TDC2"/>
            <w:tabs>
              <w:tab w:val="right" w:leader="dot" w:pos="8828"/>
            </w:tabs>
            <w:rPr>
              <w:rFonts w:eastAsiaTheme="minorEastAsia" w:cstheme="minorHAnsi"/>
              <w:noProof/>
              <w:lang w:eastAsia="es-DO"/>
            </w:rPr>
          </w:pPr>
          <w:hyperlink w:anchor="_Toc526878538" w:history="1">
            <w:r w:rsidR="00AC4BB9" w:rsidRPr="00AC4BB9">
              <w:rPr>
                <w:rStyle w:val="Hipervnculo"/>
                <w:rFonts w:cstheme="minorHAnsi"/>
                <w:noProof/>
              </w:rPr>
              <w:t>1.2 Productos y servicios ofertados</w:t>
            </w:r>
            <w:r w:rsidR="00AC4BB9" w:rsidRPr="00AC4BB9">
              <w:rPr>
                <w:rFonts w:cstheme="minorHAnsi"/>
                <w:noProof/>
                <w:webHidden/>
              </w:rPr>
              <w:tab/>
            </w:r>
            <w:r w:rsidR="00AC4BB9" w:rsidRPr="00AC4BB9">
              <w:rPr>
                <w:rFonts w:cstheme="minorHAnsi"/>
                <w:noProof/>
                <w:webHidden/>
              </w:rPr>
              <w:fldChar w:fldCharType="begin"/>
            </w:r>
            <w:r w:rsidR="00AC4BB9" w:rsidRPr="00AC4BB9">
              <w:rPr>
                <w:rFonts w:cstheme="minorHAnsi"/>
                <w:noProof/>
                <w:webHidden/>
              </w:rPr>
              <w:instrText xml:space="preserve"> PAGEREF _Toc526878538 \h </w:instrText>
            </w:r>
            <w:r w:rsidR="00AC4BB9" w:rsidRPr="00AC4BB9">
              <w:rPr>
                <w:rFonts w:cstheme="minorHAnsi"/>
                <w:noProof/>
                <w:webHidden/>
              </w:rPr>
            </w:r>
            <w:r w:rsidR="00AC4BB9" w:rsidRPr="00AC4BB9">
              <w:rPr>
                <w:rFonts w:cstheme="minorHAnsi"/>
                <w:noProof/>
                <w:webHidden/>
              </w:rPr>
              <w:fldChar w:fldCharType="separate"/>
            </w:r>
            <w:r w:rsidR="001C42F6">
              <w:rPr>
                <w:rFonts w:cstheme="minorHAnsi"/>
                <w:noProof/>
                <w:webHidden/>
              </w:rPr>
              <w:t>9</w:t>
            </w:r>
            <w:r w:rsidR="00AC4BB9" w:rsidRPr="00AC4BB9">
              <w:rPr>
                <w:rFonts w:cstheme="minorHAnsi"/>
                <w:noProof/>
                <w:webHidden/>
              </w:rPr>
              <w:fldChar w:fldCharType="end"/>
            </w:r>
          </w:hyperlink>
        </w:p>
        <w:p w:rsidR="00AC4BB9" w:rsidRPr="00AC4BB9" w:rsidRDefault="00783D00">
          <w:pPr>
            <w:pStyle w:val="TDC1"/>
            <w:tabs>
              <w:tab w:val="left" w:pos="660"/>
              <w:tab w:val="right" w:leader="dot" w:pos="8828"/>
            </w:tabs>
            <w:rPr>
              <w:rFonts w:eastAsiaTheme="minorEastAsia" w:cstheme="minorHAnsi"/>
              <w:noProof/>
              <w:lang w:eastAsia="es-DO"/>
            </w:rPr>
          </w:pPr>
          <w:hyperlink w:anchor="_Toc526878539" w:history="1">
            <w:r w:rsidR="00AC4BB9" w:rsidRPr="00AC4BB9">
              <w:rPr>
                <w:rStyle w:val="Hipervnculo"/>
                <w:rFonts w:eastAsia="MS Mincho" w:cstheme="minorHAnsi"/>
                <w:noProof/>
              </w:rPr>
              <w:t>2.</w:t>
            </w:r>
            <w:r w:rsidR="00AC4BB9" w:rsidRPr="00AC4BB9">
              <w:rPr>
                <w:rFonts w:eastAsiaTheme="minorEastAsia" w:cstheme="minorHAnsi"/>
                <w:noProof/>
                <w:lang w:eastAsia="es-DO"/>
              </w:rPr>
              <w:tab/>
            </w:r>
            <w:r w:rsidR="00AC4BB9" w:rsidRPr="00AC4BB9">
              <w:rPr>
                <w:rStyle w:val="Hipervnculo"/>
                <w:rFonts w:eastAsia="MS Mincho" w:cstheme="minorHAnsi"/>
                <w:noProof/>
              </w:rPr>
              <w:t>RESULTADOS DE LAS INTERVENCIONES DE PROGRESANDO CON SOLIDARIDAD</w:t>
            </w:r>
            <w:r w:rsidR="00AC4BB9" w:rsidRPr="00AC4BB9">
              <w:rPr>
                <w:rFonts w:cstheme="minorHAnsi"/>
                <w:noProof/>
                <w:webHidden/>
              </w:rPr>
              <w:tab/>
            </w:r>
            <w:r w:rsidR="00AC4BB9" w:rsidRPr="00AC4BB9">
              <w:rPr>
                <w:rFonts w:cstheme="minorHAnsi"/>
                <w:noProof/>
                <w:webHidden/>
              </w:rPr>
              <w:fldChar w:fldCharType="begin"/>
            </w:r>
            <w:r w:rsidR="00AC4BB9" w:rsidRPr="00AC4BB9">
              <w:rPr>
                <w:rFonts w:cstheme="minorHAnsi"/>
                <w:noProof/>
                <w:webHidden/>
              </w:rPr>
              <w:instrText xml:space="preserve"> PAGEREF _Toc526878539 \h </w:instrText>
            </w:r>
            <w:r w:rsidR="00AC4BB9" w:rsidRPr="00AC4BB9">
              <w:rPr>
                <w:rFonts w:cstheme="minorHAnsi"/>
                <w:noProof/>
                <w:webHidden/>
              </w:rPr>
            </w:r>
            <w:r w:rsidR="00AC4BB9" w:rsidRPr="00AC4BB9">
              <w:rPr>
                <w:rFonts w:cstheme="minorHAnsi"/>
                <w:noProof/>
                <w:webHidden/>
              </w:rPr>
              <w:fldChar w:fldCharType="separate"/>
            </w:r>
            <w:r w:rsidR="001C42F6">
              <w:rPr>
                <w:rFonts w:cstheme="minorHAnsi"/>
                <w:noProof/>
                <w:webHidden/>
              </w:rPr>
              <w:t>14</w:t>
            </w:r>
            <w:r w:rsidR="00AC4BB9" w:rsidRPr="00AC4BB9">
              <w:rPr>
                <w:rFonts w:cstheme="minorHAnsi"/>
                <w:noProof/>
                <w:webHidden/>
              </w:rPr>
              <w:fldChar w:fldCharType="end"/>
            </w:r>
          </w:hyperlink>
        </w:p>
        <w:p w:rsidR="00AC4BB9" w:rsidRPr="00AC4BB9" w:rsidRDefault="00783D00">
          <w:pPr>
            <w:pStyle w:val="TDC2"/>
            <w:tabs>
              <w:tab w:val="left" w:pos="660"/>
              <w:tab w:val="right" w:leader="dot" w:pos="8828"/>
            </w:tabs>
            <w:rPr>
              <w:rFonts w:eastAsiaTheme="minorEastAsia" w:cstheme="minorHAnsi"/>
              <w:noProof/>
              <w:lang w:eastAsia="es-DO"/>
            </w:rPr>
          </w:pPr>
          <w:hyperlink w:anchor="_Toc526878540" w:history="1">
            <w:r w:rsidR="00AC4BB9" w:rsidRPr="00AC4BB9">
              <w:rPr>
                <w:rStyle w:val="Hipervnculo"/>
                <w:rFonts w:cstheme="minorHAnsi"/>
                <w:noProof/>
                <w:lang w:val="es-ES"/>
              </w:rPr>
              <w:t>A.</w:t>
            </w:r>
            <w:r w:rsidR="00AC4BB9" w:rsidRPr="00AC4BB9">
              <w:rPr>
                <w:rFonts w:eastAsiaTheme="minorEastAsia" w:cstheme="minorHAnsi"/>
                <w:noProof/>
                <w:lang w:eastAsia="es-DO"/>
              </w:rPr>
              <w:tab/>
            </w:r>
            <w:r w:rsidR="00AC4BB9" w:rsidRPr="00AC4BB9">
              <w:rPr>
                <w:rStyle w:val="Hipervnculo"/>
                <w:rFonts w:cstheme="minorHAnsi"/>
                <w:noProof/>
                <w:lang w:val="es-ES"/>
              </w:rPr>
              <w:t>TRANSFERENCIAS MONETARIAS CONDICIONADAS (TMC)</w:t>
            </w:r>
            <w:r w:rsidR="00AC4BB9" w:rsidRPr="00AC4BB9">
              <w:rPr>
                <w:rFonts w:cstheme="minorHAnsi"/>
                <w:noProof/>
                <w:webHidden/>
              </w:rPr>
              <w:tab/>
            </w:r>
            <w:r w:rsidR="00AC4BB9" w:rsidRPr="00AC4BB9">
              <w:rPr>
                <w:rFonts w:cstheme="minorHAnsi"/>
                <w:noProof/>
                <w:webHidden/>
              </w:rPr>
              <w:fldChar w:fldCharType="begin"/>
            </w:r>
            <w:r w:rsidR="00AC4BB9" w:rsidRPr="00AC4BB9">
              <w:rPr>
                <w:rFonts w:cstheme="minorHAnsi"/>
                <w:noProof/>
                <w:webHidden/>
              </w:rPr>
              <w:instrText xml:space="preserve"> PAGEREF _Toc526878540 \h </w:instrText>
            </w:r>
            <w:r w:rsidR="00AC4BB9" w:rsidRPr="00AC4BB9">
              <w:rPr>
                <w:rFonts w:cstheme="minorHAnsi"/>
                <w:noProof/>
                <w:webHidden/>
              </w:rPr>
            </w:r>
            <w:r w:rsidR="00AC4BB9" w:rsidRPr="00AC4BB9">
              <w:rPr>
                <w:rFonts w:cstheme="minorHAnsi"/>
                <w:noProof/>
                <w:webHidden/>
              </w:rPr>
              <w:fldChar w:fldCharType="separate"/>
            </w:r>
            <w:r w:rsidR="001C42F6">
              <w:rPr>
                <w:rFonts w:cstheme="minorHAnsi"/>
                <w:noProof/>
                <w:webHidden/>
              </w:rPr>
              <w:t>14</w:t>
            </w:r>
            <w:r w:rsidR="00AC4BB9" w:rsidRPr="00AC4BB9">
              <w:rPr>
                <w:rFonts w:cstheme="minorHAnsi"/>
                <w:noProof/>
                <w:webHidden/>
              </w:rPr>
              <w:fldChar w:fldCharType="end"/>
            </w:r>
          </w:hyperlink>
        </w:p>
        <w:p w:rsidR="00AC4BB9" w:rsidRPr="00AC4BB9" w:rsidRDefault="00783D00">
          <w:pPr>
            <w:pStyle w:val="TDC2"/>
            <w:tabs>
              <w:tab w:val="left" w:pos="660"/>
              <w:tab w:val="right" w:leader="dot" w:pos="8828"/>
            </w:tabs>
            <w:rPr>
              <w:rFonts w:eastAsiaTheme="minorEastAsia" w:cstheme="minorHAnsi"/>
              <w:noProof/>
              <w:lang w:eastAsia="es-DO"/>
            </w:rPr>
          </w:pPr>
          <w:hyperlink w:anchor="_Toc526878541" w:history="1">
            <w:r w:rsidR="00AC4BB9" w:rsidRPr="00AC4BB9">
              <w:rPr>
                <w:rStyle w:val="Hipervnculo"/>
                <w:rFonts w:cstheme="minorHAnsi"/>
                <w:noProof/>
                <w:lang w:val="es-ES"/>
              </w:rPr>
              <w:t>B.</w:t>
            </w:r>
            <w:r w:rsidR="00AC4BB9" w:rsidRPr="00AC4BB9">
              <w:rPr>
                <w:rFonts w:eastAsiaTheme="minorEastAsia" w:cstheme="minorHAnsi"/>
                <w:noProof/>
                <w:lang w:eastAsia="es-DO"/>
              </w:rPr>
              <w:tab/>
            </w:r>
            <w:r w:rsidR="00AC4BB9" w:rsidRPr="00AC4BB9">
              <w:rPr>
                <w:rStyle w:val="Hipervnculo"/>
                <w:rFonts w:cstheme="minorHAnsi"/>
                <w:noProof/>
                <w:lang w:val="es-ES"/>
              </w:rPr>
              <w:t>ACOMPAÑAMIENTO SOCIOEDUCATIVO</w:t>
            </w:r>
            <w:r w:rsidR="00AC4BB9" w:rsidRPr="00AC4BB9">
              <w:rPr>
                <w:rFonts w:cstheme="minorHAnsi"/>
                <w:noProof/>
                <w:webHidden/>
              </w:rPr>
              <w:tab/>
            </w:r>
            <w:r w:rsidR="00AC4BB9" w:rsidRPr="00AC4BB9">
              <w:rPr>
                <w:rFonts w:cstheme="minorHAnsi"/>
                <w:noProof/>
                <w:webHidden/>
              </w:rPr>
              <w:fldChar w:fldCharType="begin"/>
            </w:r>
            <w:r w:rsidR="00AC4BB9" w:rsidRPr="00AC4BB9">
              <w:rPr>
                <w:rFonts w:cstheme="minorHAnsi"/>
                <w:noProof/>
                <w:webHidden/>
              </w:rPr>
              <w:instrText xml:space="preserve"> PAGEREF _Toc526878541 \h </w:instrText>
            </w:r>
            <w:r w:rsidR="00AC4BB9" w:rsidRPr="00AC4BB9">
              <w:rPr>
                <w:rFonts w:cstheme="minorHAnsi"/>
                <w:noProof/>
                <w:webHidden/>
              </w:rPr>
            </w:r>
            <w:r w:rsidR="00AC4BB9" w:rsidRPr="00AC4BB9">
              <w:rPr>
                <w:rFonts w:cstheme="minorHAnsi"/>
                <w:noProof/>
                <w:webHidden/>
              </w:rPr>
              <w:fldChar w:fldCharType="separate"/>
            </w:r>
            <w:r w:rsidR="001C42F6">
              <w:rPr>
                <w:rFonts w:cstheme="minorHAnsi"/>
                <w:noProof/>
                <w:webHidden/>
              </w:rPr>
              <w:t>17</w:t>
            </w:r>
            <w:r w:rsidR="00AC4BB9" w:rsidRPr="00AC4BB9">
              <w:rPr>
                <w:rFonts w:cstheme="minorHAnsi"/>
                <w:noProof/>
                <w:webHidden/>
              </w:rPr>
              <w:fldChar w:fldCharType="end"/>
            </w:r>
          </w:hyperlink>
        </w:p>
        <w:p w:rsidR="00AC4BB9" w:rsidRPr="00AC4BB9" w:rsidRDefault="00783D00">
          <w:pPr>
            <w:pStyle w:val="TDC3"/>
            <w:tabs>
              <w:tab w:val="right" w:leader="dot" w:pos="8828"/>
            </w:tabs>
            <w:rPr>
              <w:rFonts w:asciiTheme="minorHAnsi" w:eastAsiaTheme="minorEastAsia" w:hAnsiTheme="minorHAnsi" w:cstheme="minorHAnsi"/>
              <w:noProof/>
              <w:color w:val="auto"/>
              <w:lang w:val="es-DO" w:eastAsia="es-DO"/>
            </w:rPr>
          </w:pPr>
          <w:hyperlink w:anchor="_Toc526878542" w:history="1">
            <w:r w:rsidR="00AC4BB9" w:rsidRPr="00AC4BB9">
              <w:rPr>
                <w:rStyle w:val="Hipervnculo"/>
                <w:rFonts w:asciiTheme="minorHAnsi" w:eastAsia="MS Mincho" w:hAnsiTheme="minorHAnsi" w:cstheme="minorHAnsi"/>
                <w:noProof/>
                <w:lang w:eastAsia="es-DO"/>
              </w:rPr>
              <w:t>VISITAS DOMICILIARIAS</w:t>
            </w:r>
            <w:r w:rsidR="00AC4BB9" w:rsidRPr="00AC4BB9">
              <w:rPr>
                <w:rFonts w:asciiTheme="minorHAnsi" w:hAnsiTheme="minorHAnsi" w:cstheme="minorHAnsi"/>
                <w:noProof/>
                <w:webHidden/>
              </w:rPr>
              <w:tab/>
            </w:r>
            <w:r w:rsidR="00AC4BB9" w:rsidRPr="00AC4BB9">
              <w:rPr>
                <w:rFonts w:asciiTheme="minorHAnsi" w:hAnsiTheme="minorHAnsi" w:cstheme="minorHAnsi"/>
                <w:noProof/>
                <w:webHidden/>
              </w:rPr>
              <w:fldChar w:fldCharType="begin"/>
            </w:r>
            <w:r w:rsidR="00AC4BB9" w:rsidRPr="00AC4BB9">
              <w:rPr>
                <w:rFonts w:asciiTheme="minorHAnsi" w:hAnsiTheme="minorHAnsi" w:cstheme="minorHAnsi"/>
                <w:noProof/>
                <w:webHidden/>
              </w:rPr>
              <w:instrText xml:space="preserve"> PAGEREF _Toc526878542 \h </w:instrText>
            </w:r>
            <w:r w:rsidR="00AC4BB9" w:rsidRPr="00AC4BB9">
              <w:rPr>
                <w:rFonts w:asciiTheme="minorHAnsi" w:hAnsiTheme="minorHAnsi" w:cstheme="minorHAnsi"/>
                <w:noProof/>
                <w:webHidden/>
              </w:rPr>
            </w:r>
            <w:r w:rsidR="00AC4BB9" w:rsidRPr="00AC4BB9">
              <w:rPr>
                <w:rFonts w:asciiTheme="minorHAnsi" w:hAnsiTheme="minorHAnsi" w:cstheme="minorHAnsi"/>
                <w:noProof/>
                <w:webHidden/>
              </w:rPr>
              <w:fldChar w:fldCharType="separate"/>
            </w:r>
            <w:r w:rsidR="001C42F6">
              <w:rPr>
                <w:rFonts w:asciiTheme="minorHAnsi" w:hAnsiTheme="minorHAnsi" w:cstheme="minorHAnsi"/>
                <w:noProof/>
                <w:webHidden/>
              </w:rPr>
              <w:t>17</w:t>
            </w:r>
            <w:r w:rsidR="00AC4BB9" w:rsidRPr="00AC4BB9">
              <w:rPr>
                <w:rFonts w:asciiTheme="minorHAnsi" w:hAnsiTheme="minorHAnsi" w:cstheme="minorHAnsi"/>
                <w:noProof/>
                <w:webHidden/>
              </w:rPr>
              <w:fldChar w:fldCharType="end"/>
            </w:r>
          </w:hyperlink>
        </w:p>
        <w:p w:rsidR="00AC4BB9" w:rsidRPr="00AC4BB9" w:rsidRDefault="00783D00">
          <w:pPr>
            <w:pStyle w:val="TDC3"/>
            <w:tabs>
              <w:tab w:val="right" w:leader="dot" w:pos="8828"/>
            </w:tabs>
            <w:rPr>
              <w:rFonts w:asciiTheme="minorHAnsi" w:eastAsiaTheme="minorEastAsia" w:hAnsiTheme="minorHAnsi" w:cstheme="minorBidi"/>
              <w:noProof/>
              <w:color w:val="auto"/>
              <w:lang w:val="es-DO" w:eastAsia="es-DO"/>
            </w:rPr>
          </w:pPr>
          <w:hyperlink w:anchor="_Toc526878543" w:history="1">
            <w:r w:rsidR="00AC4BB9" w:rsidRPr="00AC4BB9">
              <w:rPr>
                <w:rStyle w:val="Hipervnculo"/>
                <w:rFonts w:asciiTheme="minorHAnsi" w:eastAsia="MS Mincho" w:hAnsiTheme="minorHAnsi" w:cstheme="minorHAnsi"/>
                <w:noProof/>
                <w:lang w:eastAsia="es-DO"/>
              </w:rPr>
              <w:t>ESCUELAS DE FAMILIAS</w:t>
            </w:r>
            <w:r w:rsidR="00AC4BB9" w:rsidRPr="00AC4BB9">
              <w:rPr>
                <w:rFonts w:asciiTheme="minorHAnsi" w:hAnsiTheme="minorHAnsi" w:cstheme="minorHAnsi"/>
                <w:noProof/>
                <w:webHidden/>
              </w:rPr>
              <w:tab/>
            </w:r>
            <w:r w:rsidR="00AC4BB9" w:rsidRPr="00AC4BB9">
              <w:rPr>
                <w:rFonts w:asciiTheme="minorHAnsi" w:hAnsiTheme="minorHAnsi" w:cstheme="minorHAnsi"/>
                <w:noProof/>
                <w:webHidden/>
              </w:rPr>
              <w:fldChar w:fldCharType="begin"/>
            </w:r>
            <w:r w:rsidR="00AC4BB9" w:rsidRPr="00AC4BB9">
              <w:rPr>
                <w:rFonts w:asciiTheme="minorHAnsi" w:hAnsiTheme="minorHAnsi" w:cstheme="minorHAnsi"/>
                <w:noProof/>
                <w:webHidden/>
              </w:rPr>
              <w:instrText xml:space="preserve"> PAGEREF _Toc526878543 \h </w:instrText>
            </w:r>
            <w:r w:rsidR="00AC4BB9" w:rsidRPr="00AC4BB9">
              <w:rPr>
                <w:rFonts w:asciiTheme="minorHAnsi" w:hAnsiTheme="minorHAnsi" w:cstheme="minorHAnsi"/>
                <w:noProof/>
                <w:webHidden/>
              </w:rPr>
            </w:r>
            <w:r w:rsidR="00AC4BB9" w:rsidRPr="00AC4BB9">
              <w:rPr>
                <w:rFonts w:asciiTheme="minorHAnsi" w:hAnsiTheme="minorHAnsi" w:cstheme="minorHAnsi"/>
                <w:noProof/>
                <w:webHidden/>
              </w:rPr>
              <w:fldChar w:fldCharType="separate"/>
            </w:r>
            <w:r w:rsidR="001C42F6">
              <w:rPr>
                <w:rFonts w:asciiTheme="minorHAnsi" w:hAnsiTheme="minorHAnsi" w:cstheme="minorHAnsi"/>
                <w:noProof/>
                <w:webHidden/>
              </w:rPr>
              <w:t>19</w:t>
            </w:r>
            <w:r w:rsidR="00AC4BB9" w:rsidRPr="00AC4BB9">
              <w:rPr>
                <w:rFonts w:asciiTheme="minorHAnsi" w:hAnsiTheme="minorHAnsi" w:cstheme="minorHAnsi"/>
                <w:noProof/>
                <w:webHidden/>
              </w:rPr>
              <w:fldChar w:fldCharType="end"/>
            </w:r>
          </w:hyperlink>
        </w:p>
        <w:p w:rsidR="00AC4BB9" w:rsidRPr="00AC4BB9" w:rsidRDefault="00783D00">
          <w:pPr>
            <w:pStyle w:val="TDC1"/>
            <w:tabs>
              <w:tab w:val="right" w:leader="dot" w:pos="8828"/>
            </w:tabs>
            <w:rPr>
              <w:rFonts w:eastAsiaTheme="minorEastAsia"/>
              <w:noProof/>
              <w:lang w:eastAsia="es-DO"/>
            </w:rPr>
          </w:pPr>
          <w:hyperlink w:anchor="_Toc526878544" w:history="1">
            <w:r w:rsidR="00AC4BB9" w:rsidRPr="00AC4BB9">
              <w:rPr>
                <w:rStyle w:val="Hipervnculo"/>
                <w:noProof/>
              </w:rPr>
              <w:t>RESULTADOS POR COMPONENTES SEGÚN COMPONENTES DE INTERVENCIÓN</w:t>
            </w:r>
            <w:r w:rsidR="00AC4BB9" w:rsidRPr="00AC4BB9">
              <w:rPr>
                <w:noProof/>
                <w:webHidden/>
              </w:rPr>
              <w:tab/>
            </w:r>
            <w:r w:rsidR="00AC4BB9" w:rsidRPr="00AC4BB9">
              <w:rPr>
                <w:noProof/>
                <w:webHidden/>
              </w:rPr>
              <w:fldChar w:fldCharType="begin"/>
            </w:r>
            <w:r w:rsidR="00AC4BB9" w:rsidRPr="00AC4BB9">
              <w:rPr>
                <w:noProof/>
                <w:webHidden/>
              </w:rPr>
              <w:instrText xml:space="preserve"> PAGEREF _Toc526878544 \h </w:instrText>
            </w:r>
            <w:r w:rsidR="00AC4BB9" w:rsidRPr="00AC4BB9">
              <w:rPr>
                <w:noProof/>
                <w:webHidden/>
              </w:rPr>
            </w:r>
            <w:r w:rsidR="00AC4BB9" w:rsidRPr="00AC4BB9">
              <w:rPr>
                <w:noProof/>
                <w:webHidden/>
              </w:rPr>
              <w:fldChar w:fldCharType="separate"/>
            </w:r>
            <w:r w:rsidR="001C42F6">
              <w:rPr>
                <w:noProof/>
                <w:webHidden/>
              </w:rPr>
              <w:t>21</w:t>
            </w:r>
            <w:r w:rsidR="00AC4BB9" w:rsidRPr="00AC4BB9">
              <w:rPr>
                <w:noProof/>
                <w:webHidden/>
              </w:rPr>
              <w:fldChar w:fldCharType="end"/>
            </w:r>
          </w:hyperlink>
        </w:p>
        <w:p w:rsidR="00AC4BB9" w:rsidRPr="00AC4BB9" w:rsidRDefault="00783D00">
          <w:pPr>
            <w:pStyle w:val="TDC2"/>
            <w:tabs>
              <w:tab w:val="left" w:pos="660"/>
              <w:tab w:val="right" w:leader="dot" w:pos="8828"/>
            </w:tabs>
            <w:rPr>
              <w:rFonts w:eastAsiaTheme="minorEastAsia"/>
              <w:noProof/>
              <w:lang w:eastAsia="es-DO"/>
            </w:rPr>
          </w:pPr>
          <w:hyperlink w:anchor="_Toc526878545" w:history="1">
            <w:r w:rsidR="00AC4BB9" w:rsidRPr="00AC4BB9">
              <w:rPr>
                <w:rStyle w:val="Hipervnculo"/>
                <w:noProof/>
              </w:rPr>
              <w:t>1.</w:t>
            </w:r>
            <w:r w:rsidR="00AC4BB9" w:rsidRPr="00AC4BB9">
              <w:rPr>
                <w:rFonts w:eastAsiaTheme="minorEastAsia"/>
                <w:noProof/>
                <w:lang w:eastAsia="es-DO"/>
              </w:rPr>
              <w:tab/>
            </w:r>
            <w:r w:rsidR="00AC4BB9" w:rsidRPr="00AC4BB9">
              <w:rPr>
                <w:rStyle w:val="Hipervnculo"/>
                <w:noProof/>
              </w:rPr>
              <w:t>IDENTIFICACIÓN</w:t>
            </w:r>
            <w:r w:rsidR="00AC4BB9" w:rsidRPr="00AC4BB9">
              <w:rPr>
                <w:noProof/>
                <w:webHidden/>
              </w:rPr>
              <w:tab/>
            </w:r>
            <w:r w:rsidR="00AC4BB9" w:rsidRPr="00AC4BB9">
              <w:rPr>
                <w:noProof/>
                <w:webHidden/>
              </w:rPr>
              <w:fldChar w:fldCharType="begin"/>
            </w:r>
            <w:r w:rsidR="00AC4BB9" w:rsidRPr="00AC4BB9">
              <w:rPr>
                <w:noProof/>
                <w:webHidden/>
              </w:rPr>
              <w:instrText xml:space="preserve"> PAGEREF _Toc526878545 \h </w:instrText>
            </w:r>
            <w:r w:rsidR="00AC4BB9" w:rsidRPr="00AC4BB9">
              <w:rPr>
                <w:noProof/>
                <w:webHidden/>
              </w:rPr>
            </w:r>
            <w:r w:rsidR="00AC4BB9" w:rsidRPr="00AC4BB9">
              <w:rPr>
                <w:noProof/>
                <w:webHidden/>
              </w:rPr>
              <w:fldChar w:fldCharType="separate"/>
            </w:r>
            <w:r w:rsidR="001C42F6">
              <w:rPr>
                <w:noProof/>
                <w:webHidden/>
              </w:rPr>
              <w:t>21</w:t>
            </w:r>
            <w:r w:rsidR="00AC4BB9" w:rsidRPr="00AC4BB9">
              <w:rPr>
                <w:noProof/>
                <w:webHidden/>
              </w:rPr>
              <w:fldChar w:fldCharType="end"/>
            </w:r>
          </w:hyperlink>
        </w:p>
        <w:p w:rsidR="00AC4BB9" w:rsidRPr="00AC4BB9" w:rsidRDefault="00783D00">
          <w:pPr>
            <w:pStyle w:val="TDC2"/>
            <w:tabs>
              <w:tab w:val="left" w:pos="660"/>
              <w:tab w:val="right" w:leader="dot" w:pos="8828"/>
            </w:tabs>
            <w:rPr>
              <w:rFonts w:eastAsiaTheme="minorEastAsia"/>
              <w:noProof/>
              <w:lang w:eastAsia="es-DO"/>
            </w:rPr>
          </w:pPr>
          <w:hyperlink w:anchor="_Toc526878546" w:history="1">
            <w:r w:rsidR="00AC4BB9" w:rsidRPr="00AC4BB9">
              <w:rPr>
                <w:rStyle w:val="Hipervnculo"/>
                <w:noProof/>
              </w:rPr>
              <w:t>2.</w:t>
            </w:r>
            <w:r w:rsidR="00AC4BB9" w:rsidRPr="00AC4BB9">
              <w:rPr>
                <w:rFonts w:eastAsiaTheme="minorEastAsia"/>
                <w:noProof/>
                <w:lang w:eastAsia="es-DO"/>
              </w:rPr>
              <w:tab/>
            </w:r>
            <w:r w:rsidR="00AC4BB9" w:rsidRPr="00AC4BB9">
              <w:rPr>
                <w:rStyle w:val="Hipervnculo"/>
                <w:noProof/>
              </w:rPr>
              <w:t>SALUD INTEGRAL</w:t>
            </w:r>
            <w:r w:rsidR="00AC4BB9" w:rsidRPr="00AC4BB9">
              <w:rPr>
                <w:noProof/>
                <w:webHidden/>
              </w:rPr>
              <w:tab/>
            </w:r>
            <w:r w:rsidR="00AC4BB9" w:rsidRPr="00AC4BB9">
              <w:rPr>
                <w:noProof/>
                <w:webHidden/>
              </w:rPr>
              <w:fldChar w:fldCharType="begin"/>
            </w:r>
            <w:r w:rsidR="00AC4BB9" w:rsidRPr="00AC4BB9">
              <w:rPr>
                <w:noProof/>
                <w:webHidden/>
              </w:rPr>
              <w:instrText xml:space="preserve"> PAGEREF _Toc526878546 \h </w:instrText>
            </w:r>
            <w:r w:rsidR="00AC4BB9" w:rsidRPr="00AC4BB9">
              <w:rPr>
                <w:noProof/>
                <w:webHidden/>
              </w:rPr>
            </w:r>
            <w:r w:rsidR="00AC4BB9" w:rsidRPr="00AC4BB9">
              <w:rPr>
                <w:noProof/>
                <w:webHidden/>
              </w:rPr>
              <w:fldChar w:fldCharType="separate"/>
            </w:r>
            <w:r w:rsidR="001C42F6">
              <w:rPr>
                <w:noProof/>
                <w:webHidden/>
              </w:rPr>
              <w:t>22</w:t>
            </w:r>
            <w:r w:rsidR="00AC4BB9" w:rsidRPr="00AC4BB9">
              <w:rPr>
                <w:noProof/>
                <w:webHidden/>
              </w:rPr>
              <w:fldChar w:fldCharType="end"/>
            </w:r>
          </w:hyperlink>
        </w:p>
        <w:p w:rsidR="00AC4BB9" w:rsidRPr="00AC4BB9" w:rsidRDefault="00783D00">
          <w:pPr>
            <w:pStyle w:val="TDC2"/>
            <w:tabs>
              <w:tab w:val="left" w:pos="660"/>
              <w:tab w:val="right" w:leader="dot" w:pos="8828"/>
            </w:tabs>
            <w:rPr>
              <w:rFonts w:eastAsiaTheme="minorEastAsia"/>
              <w:noProof/>
              <w:lang w:eastAsia="es-DO"/>
            </w:rPr>
          </w:pPr>
          <w:hyperlink w:anchor="_Toc526878547" w:history="1">
            <w:r w:rsidR="00AC4BB9" w:rsidRPr="00AC4BB9">
              <w:rPr>
                <w:rStyle w:val="Hipervnculo"/>
                <w:rFonts w:eastAsia="Times New Roman"/>
                <w:noProof/>
              </w:rPr>
              <w:t>3.</w:t>
            </w:r>
            <w:r w:rsidR="00AC4BB9" w:rsidRPr="00AC4BB9">
              <w:rPr>
                <w:rFonts w:eastAsiaTheme="minorEastAsia"/>
                <w:noProof/>
                <w:lang w:eastAsia="es-DO"/>
              </w:rPr>
              <w:tab/>
            </w:r>
            <w:r w:rsidR="00AC4BB9" w:rsidRPr="00AC4BB9">
              <w:rPr>
                <w:rStyle w:val="Hipervnculo"/>
                <w:noProof/>
              </w:rPr>
              <w:t>SEGURIDAD ALIMENTARIA, NUTRICIÓN Y GENERACIÓN DE INGRESOS</w:t>
            </w:r>
            <w:r w:rsidR="00AC4BB9" w:rsidRPr="00AC4BB9">
              <w:rPr>
                <w:noProof/>
                <w:webHidden/>
              </w:rPr>
              <w:tab/>
            </w:r>
            <w:r w:rsidR="00AC4BB9" w:rsidRPr="00AC4BB9">
              <w:rPr>
                <w:noProof/>
                <w:webHidden/>
              </w:rPr>
              <w:fldChar w:fldCharType="begin"/>
            </w:r>
            <w:r w:rsidR="00AC4BB9" w:rsidRPr="00AC4BB9">
              <w:rPr>
                <w:noProof/>
                <w:webHidden/>
              </w:rPr>
              <w:instrText xml:space="preserve"> PAGEREF _Toc526878547 \h </w:instrText>
            </w:r>
            <w:r w:rsidR="00AC4BB9" w:rsidRPr="00AC4BB9">
              <w:rPr>
                <w:noProof/>
                <w:webHidden/>
              </w:rPr>
            </w:r>
            <w:r w:rsidR="00AC4BB9" w:rsidRPr="00AC4BB9">
              <w:rPr>
                <w:noProof/>
                <w:webHidden/>
              </w:rPr>
              <w:fldChar w:fldCharType="separate"/>
            </w:r>
            <w:r w:rsidR="001C42F6">
              <w:rPr>
                <w:noProof/>
                <w:webHidden/>
              </w:rPr>
              <w:t>24</w:t>
            </w:r>
            <w:r w:rsidR="00AC4BB9" w:rsidRPr="00AC4BB9">
              <w:rPr>
                <w:noProof/>
                <w:webHidden/>
              </w:rPr>
              <w:fldChar w:fldCharType="end"/>
            </w:r>
          </w:hyperlink>
        </w:p>
        <w:p w:rsidR="00AC4BB9" w:rsidRPr="00AC4BB9" w:rsidRDefault="00783D00">
          <w:pPr>
            <w:pStyle w:val="TDC2"/>
            <w:tabs>
              <w:tab w:val="left" w:pos="660"/>
              <w:tab w:val="right" w:leader="dot" w:pos="8828"/>
            </w:tabs>
            <w:rPr>
              <w:rFonts w:eastAsiaTheme="minorEastAsia"/>
              <w:noProof/>
              <w:lang w:eastAsia="es-DO"/>
            </w:rPr>
          </w:pPr>
          <w:hyperlink w:anchor="_Toc526878548" w:history="1">
            <w:r w:rsidR="00AC4BB9" w:rsidRPr="00AC4BB9">
              <w:rPr>
                <w:rStyle w:val="Hipervnculo"/>
                <w:rFonts w:eastAsia="Times New Roman"/>
                <w:noProof/>
              </w:rPr>
              <w:t>4.</w:t>
            </w:r>
            <w:r w:rsidR="00AC4BB9" w:rsidRPr="00AC4BB9">
              <w:rPr>
                <w:rFonts w:eastAsiaTheme="minorEastAsia"/>
                <w:noProof/>
                <w:lang w:eastAsia="es-DO"/>
              </w:rPr>
              <w:tab/>
            </w:r>
            <w:r w:rsidR="00AC4BB9" w:rsidRPr="00AC4BB9">
              <w:rPr>
                <w:rStyle w:val="Hipervnculo"/>
                <w:noProof/>
              </w:rPr>
              <w:t>FORMACIÓN HUMANA Y CONCIENCIA CIUDADANA</w:t>
            </w:r>
            <w:r w:rsidR="00AC4BB9" w:rsidRPr="00AC4BB9">
              <w:rPr>
                <w:noProof/>
                <w:webHidden/>
              </w:rPr>
              <w:tab/>
            </w:r>
            <w:r w:rsidR="00AC4BB9" w:rsidRPr="00AC4BB9">
              <w:rPr>
                <w:noProof/>
                <w:webHidden/>
              </w:rPr>
              <w:fldChar w:fldCharType="begin"/>
            </w:r>
            <w:r w:rsidR="00AC4BB9" w:rsidRPr="00AC4BB9">
              <w:rPr>
                <w:noProof/>
                <w:webHidden/>
              </w:rPr>
              <w:instrText xml:space="preserve"> PAGEREF _Toc526878548 \h </w:instrText>
            </w:r>
            <w:r w:rsidR="00AC4BB9" w:rsidRPr="00AC4BB9">
              <w:rPr>
                <w:noProof/>
                <w:webHidden/>
              </w:rPr>
            </w:r>
            <w:r w:rsidR="00AC4BB9" w:rsidRPr="00AC4BB9">
              <w:rPr>
                <w:noProof/>
                <w:webHidden/>
              </w:rPr>
              <w:fldChar w:fldCharType="separate"/>
            </w:r>
            <w:r w:rsidR="001C42F6">
              <w:rPr>
                <w:noProof/>
                <w:webHidden/>
              </w:rPr>
              <w:t>25</w:t>
            </w:r>
            <w:r w:rsidR="00AC4BB9" w:rsidRPr="00AC4BB9">
              <w:rPr>
                <w:noProof/>
                <w:webHidden/>
              </w:rPr>
              <w:fldChar w:fldCharType="end"/>
            </w:r>
          </w:hyperlink>
        </w:p>
        <w:p w:rsidR="00AC4BB9" w:rsidRPr="00AC4BB9" w:rsidRDefault="00783D00">
          <w:pPr>
            <w:pStyle w:val="TDC2"/>
            <w:tabs>
              <w:tab w:val="right" w:leader="dot" w:pos="8828"/>
            </w:tabs>
            <w:rPr>
              <w:rFonts w:eastAsiaTheme="minorEastAsia"/>
              <w:noProof/>
              <w:lang w:eastAsia="es-DO"/>
            </w:rPr>
          </w:pPr>
          <w:hyperlink w:anchor="_Toc526878549" w:history="1">
            <w:r w:rsidR="00AC4BB9" w:rsidRPr="00AC4BB9">
              <w:rPr>
                <w:rStyle w:val="Hipervnculo"/>
                <w:noProof/>
              </w:rPr>
              <w:t>HABITABILIDAD Y PROTECCIÓN DEL MEDIO AMBIENTE</w:t>
            </w:r>
            <w:r w:rsidR="00AC4BB9" w:rsidRPr="00AC4BB9">
              <w:rPr>
                <w:noProof/>
                <w:webHidden/>
              </w:rPr>
              <w:tab/>
            </w:r>
            <w:r w:rsidR="00AC4BB9" w:rsidRPr="00AC4BB9">
              <w:rPr>
                <w:noProof/>
                <w:webHidden/>
              </w:rPr>
              <w:fldChar w:fldCharType="begin"/>
            </w:r>
            <w:r w:rsidR="00AC4BB9" w:rsidRPr="00AC4BB9">
              <w:rPr>
                <w:noProof/>
                <w:webHidden/>
              </w:rPr>
              <w:instrText xml:space="preserve"> PAGEREF _Toc526878549 \h </w:instrText>
            </w:r>
            <w:r w:rsidR="00AC4BB9" w:rsidRPr="00AC4BB9">
              <w:rPr>
                <w:noProof/>
                <w:webHidden/>
              </w:rPr>
            </w:r>
            <w:r w:rsidR="00AC4BB9" w:rsidRPr="00AC4BB9">
              <w:rPr>
                <w:noProof/>
                <w:webHidden/>
              </w:rPr>
              <w:fldChar w:fldCharType="separate"/>
            </w:r>
            <w:r w:rsidR="001C42F6">
              <w:rPr>
                <w:noProof/>
                <w:webHidden/>
              </w:rPr>
              <w:t>29</w:t>
            </w:r>
            <w:r w:rsidR="00AC4BB9" w:rsidRPr="00AC4BB9">
              <w:rPr>
                <w:noProof/>
                <w:webHidden/>
              </w:rPr>
              <w:fldChar w:fldCharType="end"/>
            </w:r>
          </w:hyperlink>
        </w:p>
        <w:p w:rsidR="00AC4BB9" w:rsidRPr="00AC4BB9" w:rsidRDefault="00783D00">
          <w:pPr>
            <w:pStyle w:val="TDC2"/>
            <w:tabs>
              <w:tab w:val="right" w:leader="dot" w:pos="8828"/>
            </w:tabs>
            <w:rPr>
              <w:rFonts w:eastAsiaTheme="minorEastAsia"/>
              <w:noProof/>
              <w:lang w:eastAsia="es-DO"/>
            </w:rPr>
          </w:pPr>
          <w:hyperlink w:anchor="_Toc526878550" w:history="1">
            <w:r w:rsidR="00AC4BB9" w:rsidRPr="00AC4BB9">
              <w:rPr>
                <w:rStyle w:val="Hipervnculo"/>
                <w:noProof/>
              </w:rPr>
              <w:t>ACCESO A LAS TIC’s</w:t>
            </w:r>
            <w:r w:rsidR="00AC4BB9" w:rsidRPr="00AC4BB9">
              <w:rPr>
                <w:noProof/>
                <w:webHidden/>
              </w:rPr>
              <w:tab/>
            </w:r>
            <w:r w:rsidR="00AC4BB9" w:rsidRPr="00AC4BB9">
              <w:rPr>
                <w:noProof/>
                <w:webHidden/>
              </w:rPr>
              <w:fldChar w:fldCharType="begin"/>
            </w:r>
            <w:r w:rsidR="00AC4BB9" w:rsidRPr="00AC4BB9">
              <w:rPr>
                <w:noProof/>
                <w:webHidden/>
              </w:rPr>
              <w:instrText xml:space="preserve"> PAGEREF _Toc526878550 \h </w:instrText>
            </w:r>
            <w:r w:rsidR="00AC4BB9" w:rsidRPr="00AC4BB9">
              <w:rPr>
                <w:noProof/>
                <w:webHidden/>
              </w:rPr>
            </w:r>
            <w:r w:rsidR="00AC4BB9" w:rsidRPr="00AC4BB9">
              <w:rPr>
                <w:noProof/>
                <w:webHidden/>
              </w:rPr>
              <w:fldChar w:fldCharType="separate"/>
            </w:r>
            <w:r w:rsidR="001C42F6">
              <w:rPr>
                <w:noProof/>
                <w:webHidden/>
              </w:rPr>
              <w:t>30</w:t>
            </w:r>
            <w:r w:rsidR="00AC4BB9" w:rsidRPr="00AC4BB9">
              <w:rPr>
                <w:noProof/>
                <w:webHidden/>
              </w:rPr>
              <w:fldChar w:fldCharType="end"/>
            </w:r>
          </w:hyperlink>
        </w:p>
        <w:p w:rsidR="00AC4BB9" w:rsidRPr="00AC4BB9" w:rsidRDefault="00783D00">
          <w:pPr>
            <w:pStyle w:val="TDC1"/>
            <w:tabs>
              <w:tab w:val="right" w:leader="dot" w:pos="8828"/>
            </w:tabs>
            <w:rPr>
              <w:rFonts w:eastAsiaTheme="minorEastAsia"/>
              <w:noProof/>
              <w:lang w:eastAsia="es-DO"/>
            </w:rPr>
          </w:pPr>
          <w:hyperlink w:anchor="_Toc526878551" w:history="1">
            <w:r w:rsidR="00AC4BB9" w:rsidRPr="00AC4BB9">
              <w:rPr>
                <w:rStyle w:val="Hipervnculo"/>
                <w:rFonts w:eastAsiaTheme="majorEastAsia"/>
                <w:noProof/>
              </w:rPr>
              <w:t>EJECUCIÓN POR ÁREA AL CIERRE DEL TRIMESTRE JULIO-SEPTIEMBRE 2018</w:t>
            </w:r>
            <w:r w:rsidR="00AC4BB9" w:rsidRPr="00AC4BB9">
              <w:rPr>
                <w:noProof/>
                <w:webHidden/>
              </w:rPr>
              <w:tab/>
            </w:r>
            <w:r w:rsidR="00AC4BB9" w:rsidRPr="00AC4BB9">
              <w:rPr>
                <w:noProof/>
                <w:webHidden/>
              </w:rPr>
              <w:fldChar w:fldCharType="begin"/>
            </w:r>
            <w:r w:rsidR="00AC4BB9" w:rsidRPr="00AC4BB9">
              <w:rPr>
                <w:noProof/>
                <w:webHidden/>
              </w:rPr>
              <w:instrText xml:space="preserve"> PAGEREF _Toc526878551 \h </w:instrText>
            </w:r>
            <w:r w:rsidR="00AC4BB9" w:rsidRPr="00AC4BB9">
              <w:rPr>
                <w:noProof/>
                <w:webHidden/>
              </w:rPr>
            </w:r>
            <w:r w:rsidR="00AC4BB9" w:rsidRPr="00AC4BB9">
              <w:rPr>
                <w:noProof/>
                <w:webHidden/>
              </w:rPr>
              <w:fldChar w:fldCharType="separate"/>
            </w:r>
            <w:r w:rsidR="001C42F6">
              <w:rPr>
                <w:noProof/>
                <w:webHidden/>
              </w:rPr>
              <w:t>31</w:t>
            </w:r>
            <w:r w:rsidR="00AC4BB9" w:rsidRPr="00AC4BB9">
              <w:rPr>
                <w:noProof/>
                <w:webHidden/>
              </w:rPr>
              <w:fldChar w:fldCharType="end"/>
            </w:r>
          </w:hyperlink>
        </w:p>
        <w:p w:rsidR="00AC4BB9" w:rsidRPr="00AC4BB9" w:rsidRDefault="00783D00">
          <w:pPr>
            <w:pStyle w:val="TDC1"/>
            <w:tabs>
              <w:tab w:val="right" w:leader="dot" w:pos="8828"/>
            </w:tabs>
            <w:rPr>
              <w:rFonts w:eastAsiaTheme="minorEastAsia"/>
              <w:noProof/>
              <w:lang w:eastAsia="es-DO"/>
            </w:rPr>
          </w:pPr>
          <w:hyperlink w:anchor="_Toc526878552" w:history="1">
            <w:r w:rsidR="00AC4BB9" w:rsidRPr="00AC4BB9">
              <w:rPr>
                <w:rStyle w:val="Hipervnculo"/>
                <w:rFonts w:eastAsiaTheme="majorEastAsia"/>
                <w:noProof/>
              </w:rPr>
              <w:t>VIAJES REPORTADOS POR LOS PRINCIPALES FUNCIONARIOS DE LA INSTITUCIÓN</w:t>
            </w:r>
            <w:r w:rsidR="00AC4BB9" w:rsidRPr="00AC4BB9">
              <w:rPr>
                <w:noProof/>
                <w:webHidden/>
              </w:rPr>
              <w:tab/>
            </w:r>
            <w:r w:rsidR="00AC4BB9" w:rsidRPr="00AC4BB9">
              <w:rPr>
                <w:noProof/>
                <w:webHidden/>
              </w:rPr>
              <w:fldChar w:fldCharType="begin"/>
            </w:r>
            <w:r w:rsidR="00AC4BB9" w:rsidRPr="00AC4BB9">
              <w:rPr>
                <w:noProof/>
                <w:webHidden/>
              </w:rPr>
              <w:instrText xml:space="preserve"> PAGEREF _Toc526878552 \h </w:instrText>
            </w:r>
            <w:r w:rsidR="00AC4BB9" w:rsidRPr="00AC4BB9">
              <w:rPr>
                <w:noProof/>
                <w:webHidden/>
              </w:rPr>
            </w:r>
            <w:r w:rsidR="00AC4BB9" w:rsidRPr="00AC4BB9">
              <w:rPr>
                <w:noProof/>
                <w:webHidden/>
              </w:rPr>
              <w:fldChar w:fldCharType="separate"/>
            </w:r>
            <w:r w:rsidR="001C42F6">
              <w:rPr>
                <w:noProof/>
                <w:webHidden/>
              </w:rPr>
              <w:t>33</w:t>
            </w:r>
            <w:r w:rsidR="00AC4BB9" w:rsidRPr="00AC4BB9">
              <w:rPr>
                <w:noProof/>
                <w:webHidden/>
              </w:rPr>
              <w:fldChar w:fldCharType="end"/>
            </w:r>
          </w:hyperlink>
        </w:p>
        <w:p w:rsidR="00AC4BB9" w:rsidRPr="00AC4BB9" w:rsidRDefault="00783D00">
          <w:pPr>
            <w:pStyle w:val="TDC1"/>
            <w:tabs>
              <w:tab w:val="right" w:leader="dot" w:pos="8828"/>
            </w:tabs>
            <w:rPr>
              <w:rFonts w:eastAsiaTheme="minorEastAsia"/>
              <w:noProof/>
              <w:lang w:eastAsia="es-DO"/>
            </w:rPr>
          </w:pPr>
          <w:hyperlink w:anchor="_Toc526878553" w:history="1">
            <w:r w:rsidR="00AC4BB9" w:rsidRPr="00AC4BB9">
              <w:rPr>
                <w:rStyle w:val="Hipervnculo"/>
                <w:rFonts w:eastAsiaTheme="majorEastAsia"/>
                <w:noProof/>
              </w:rPr>
              <w:t>ACTIVIDADES  REALIZADAS EN SEPTIEMBRE 2018</w:t>
            </w:r>
            <w:r w:rsidR="00AC4BB9" w:rsidRPr="00AC4BB9">
              <w:rPr>
                <w:noProof/>
                <w:webHidden/>
              </w:rPr>
              <w:tab/>
            </w:r>
            <w:r w:rsidR="00AC4BB9" w:rsidRPr="00AC4BB9">
              <w:rPr>
                <w:noProof/>
                <w:webHidden/>
              </w:rPr>
              <w:fldChar w:fldCharType="begin"/>
            </w:r>
            <w:r w:rsidR="00AC4BB9" w:rsidRPr="00AC4BB9">
              <w:rPr>
                <w:noProof/>
                <w:webHidden/>
              </w:rPr>
              <w:instrText xml:space="preserve"> PAGEREF _Toc526878553 \h </w:instrText>
            </w:r>
            <w:r w:rsidR="00AC4BB9" w:rsidRPr="00AC4BB9">
              <w:rPr>
                <w:noProof/>
                <w:webHidden/>
              </w:rPr>
            </w:r>
            <w:r w:rsidR="00AC4BB9" w:rsidRPr="00AC4BB9">
              <w:rPr>
                <w:noProof/>
                <w:webHidden/>
              </w:rPr>
              <w:fldChar w:fldCharType="separate"/>
            </w:r>
            <w:r w:rsidR="001C42F6">
              <w:rPr>
                <w:noProof/>
                <w:webHidden/>
              </w:rPr>
              <w:t>34</w:t>
            </w:r>
            <w:r w:rsidR="00AC4BB9" w:rsidRPr="00AC4BB9">
              <w:rPr>
                <w:noProof/>
                <w:webHidden/>
              </w:rPr>
              <w:fldChar w:fldCharType="end"/>
            </w:r>
          </w:hyperlink>
        </w:p>
        <w:p w:rsidR="00AC4BB9" w:rsidRPr="00AC4BB9" w:rsidRDefault="00783D00">
          <w:pPr>
            <w:pStyle w:val="TDC2"/>
            <w:tabs>
              <w:tab w:val="right" w:leader="dot" w:pos="8828"/>
            </w:tabs>
            <w:rPr>
              <w:rFonts w:eastAsiaTheme="minorEastAsia"/>
              <w:noProof/>
              <w:lang w:eastAsia="es-DO"/>
            </w:rPr>
          </w:pPr>
          <w:hyperlink w:anchor="_Toc526878554" w:history="1">
            <w:r w:rsidR="00AC4BB9" w:rsidRPr="00AC4BB9">
              <w:rPr>
                <w:rStyle w:val="Hipervnculo"/>
                <w:rFonts w:ascii="Calibri" w:eastAsia="Times New Roman" w:hAnsi="Calibri" w:cs="Times New Roman"/>
                <w:bCs/>
                <w:noProof/>
                <w:lang w:eastAsia="es-DO"/>
              </w:rPr>
              <w:t>Dirección General</w:t>
            </w:r>
            <w:r w:rsidR="00AC4BB9" w:rsidRPr="00AC4BB9">
              <w:rPr>
                <w:noProof/>
                <w:webHidden/>
              </w:rPr>
              <w:tab/>
            </w:r>
            <w:r w:rsidR="00AC4BB9" w:rsidRPr="00AC4BB9">
              <w:rPr>
                <w:noProof/>
                <w:webHidden/>
              </w:rPr>
              <w:fldChar w:fldCharType="begin"/>
            </w:r>
            <w:r w:rsidR="00AC4BB9" w:rsidRPr="00AC4BB9">
              <w:rPr>
                <w:noProof/>
                <w:webHidden/>
              </w:rPr>
              <w:instrText xml:space="preserve"> PAGEREF _Toc526878554 \h </w:instrText>
            </w:r>
            <w:r w:rsidR="00AC4BB9" w:rsidRPr="00AC4BB9">
              <w:rPr>
                <w:noProof/>
                <w:webHidden/>
              </w:rPr>
            </w:r>
            <w:r w:rsidR="00AC4BB9" w:rsidRPr="00AC4BB9">
              <w:rPr>
                <w:noProof/>
                <w:webHidden/>
              </w:rPr>
              <w:fldChar w:fldCharType="separate"/>
            </w:r>
            <w:r w:rsidR="001C42F6">
              <w:rPr>
                <w:noProof/>
                <w:webHidden/>
              </w:rPr>
              <w:t>34</w:t>
            </w:r>
            <w:r w:rsidR="00AC4BB9" w:rsidRPr="00AC4BB9">
              <w:rPr>
                <w:noProof/>
                <w:webHidden/>
              </w:rPr>
              <w:fldChar w:fldCharType="end"/>
            </w:r>
          </w:hyperlink>
        </w:p>
        <w:p w:rsidR="00AC4BB9" w:rsidRPr="00AC4BB9" w:rsidRDefault="00783D00">
          <w:pPr>
            <w:pStyle w:val="TDC2"/>
            <w:tabs>
              <w:tab w:val="right" w:leader="dot" w:pos="8828"/>
            </w:tabs>
            <w:rPr>
              <w:rFonts w:eastAsiaTheme="minorEastAsia"/>
              <w:noProof/>
              <w:lang w:eastAsia="es-DO"/>
            </w:rPr>
          </w:pPr>
          <w:hyperlink w:anchor="_Toc526878555" w:history="1">
            <w:r w:rsidR="00AC4BB9" w:rsidRPr="00AC4BB9">
              <w:rPr>
                <w:rStyle w:val="Hipervnculo"/>
                <w:rFonts w:ascii="Calibri" w:eastAsia="Times New Roman" w:hAnsi="Calibri" w:cs="Times New Roman"/>
                <w:bCs/>
                <w:noProof/>
                <w:lang w:eastAsia="es-DO"/>
              </w:rPr>
              <w:t>Planificación y Seguimiento</w:t>
            </w:r>
            <w:r w:rsidR="00AC4BB9" w:rsidRPr="00AC4BB9">
              <w:rPr>
                <w:noProof/>
                <w:webHidden/>
              </w:rPr>
              <w:tab/>
            </w:r>
            <w:r w:rsidR="00AC4BB9" w:rsidRPr="00AC4BB9">
              <w:rPr>
                <w:noProof/>
                <w:webHidden/>
              </w:rPr>
              <w:fldChar w:fldCharType="begin"/>
            </w:r>
            <w:r w:rsidR="00AC4BB9" w:rsidRPr="00AC4BB9">
              <w:rPr>
                <w:noProof/>
                <w:webHidden/>
              </w:rPr>
              <w:instrText xml:space="preserve"> PAGEREF _Toc526878555 \h </w:instrText>
            </w:r>
            <w:r w:rsidR="00AC4BB9" w:rsidRPr="00AC4BB9">
              <w:rPr>
                <w:noProof/>
                <w:webHidden/>
              </w:rPr>
            </w:r>
            <w:r w:rsidR="00AC4BB9" w:rsidRPr="00AC4BB9">
              <w:rPr>
                <w:noProof/>
                <w:webHidden/>
              </w:rPr>
              <w:fldChar w:fldCharType="separate"/>
            </w:r>
            <w:r w:rsidR="001C42F6">
              <w:rPr>
                <w:noProof/>
                <w:webHidden/>
              </w:rPr>
              <w:t>36</w:t>
            </w:r>
            <w:r w:rsidR="00AC4BB9" w:rsidRPr="00AC4BB9">
              <w:rPr>
                <w:noProof/>
                <w:webHidden/>
              </w:rPr>
              <w:fldChar w:fldCharType="end"/>
            </w:r>
          </w:hyperlink>
        </w:p>
        <w:p w:rsidR="00AC4BB9" w:rsidRPr="00AC4BB9" w:rsidRDefault="00783D00">
          <w:pPr>
            <w:pStyle w:val="TDC2"/>
            <w:tabs>
              <w:tab w:val="right" w:leader="dot" w:pos="8828"/>
            </w:tabs>
            <w:rPr>
              <w:rFonts w:eastAsiaTheme="minorEastAsia"/>
              <w:noProof/>
              <w:lang w:eastAsia="es-DO"/>
            </w:rPr>
          </w:pPr>
          <w:hyperlink w:anchor="_Toc526878556" w:history="1">
            <w:r w:rsidR="00AC4BB9" w:rsidRPr="00AC4BB9">
              <w:rPr>
                <w:rStyle w:val="Hipervnculo"/>
                <w:rFonts w:ascii="Calibri" w:eastAsia="Times New Roman" w:hAnsi="Calibri" w:cs="Times New Roman"/>
                <w:bCs/>
                <w:noProof/>
                <w:lang w:eastAsia="es-DO"/>
              </w:rPr>
              <w:t>Departamento de Recursos Humanos</w:t>
            </w:r>
            <w:r w:rsidR="00AC4BB9" w:rsidRPr="00AC4BB9">
              <w:rPr>
                <w:noProof/>
                <w:webHidden/>
              </w:rPr>
              <w:tab/>
            </w:r>
            <w:r w:rsidR="00AC4BB9" w:rsidRPr="00AC4BB9">
              <w:rPr>
                <w:noProof/>
                <w:webHidden/>
              </w:rPr>
              <w:fldChar w:fldCharType="begin"/>
            </w:r>
            <w:r w:rsidR="00AC4BB9" w:rsidRPr="00AC4BB9">
              <w:rPr>
                <w:noProof/>
                <w:webHidden/>
              </w:rPr>
              <w:instrText xml:space="preserve"> PAGEREF _Toc526878556 \h </w:instrText>
            </w:r>
            <w:r w:rsidR="00AC4BB9" w:rsidRPr="00AC4BB9">
              <w:rPr>
                <w:noProof/>
                <w:webHidden/>
              </w:rPr>
            </w:r>
            <w:r w:rsidR="00AC4BB9" w:rsidRPr="00AC4BB9">
              <w:rPr>
                <w:noProof/>
                <w:webHidden/>
              </w:rPr>
              <w:fldChar w:fldCharType="separate"/>
            </w:r>
            <w:r w:rsidR="001C42F6">
              <w:rPr>
                <w:noProof/>
                <w:webHidden/>
              </w:rPr>
              <w:t>39</w:t>
            </w:r>
            <w:r w:rsidR="00AC4BB9" w:rsidRPr="00AC4BB9">
              <w:rPr>
                <w:noProof/>
                <w:webHidden/>
              </w:rPr>
              <w:fldChar w:fldCharType="end"/>
            </w:r>
          </w:hyperlink>
        </w:p>
        <w:p w:rsidR="00AC4BB9" w:rsidRPr="00AC4BB9" w:rsidRDefault="00783D00">
          <w:pPr>
            <w:pStyle w:val="TDC2"/>
            <w:tabs>
              <w:tab w:val="right" w:leader="dot" w:pos="8828"/>
            </w:tabs>
            <w:rPr>
              <w:rFonts w:eastAsiaTheme="minorEastAsia"/>
              <w:noProof/>
              <w:lang w:eastAsia="es-DO"/>
            </w:rPr>
          </w:pPr>
          <w:hyperlink w:anchor="_Toc526878557" w:history="1">
            <w:r w:rsidR="00AC4BB9" w:rsidRPr="00AC4BB9">
              <w:rPr>
                <w:rStyle w:val="Hipervnculo"/>
                <w:rFonts w:ascii="Calibri" w:eastAsia="Times New Roman" w:hAnsi="Calibri" w:cs="Times New Roman"/>
                <w:bCs/>
                <w:noProof/>
                <w:lang w:eastAsia="es-DO"/>
              </w:rPr>
              <w:t>Dirección Financiera</w:t>
            </w:r>
            <w:r w:rsidR="00AC4BB9" w:rsidRPr="00AC4BB9">
              <w:rPr>
                <w:noProof/>
                <w:webHidden/>
              </w:rPr>
              <w:tab/>
            </w:r>
            <w:r w:rsidR="00AC4BB9" w:rsidRPr="00AC4BB9">
              <w:rPr>
                <w:noProof/>
                <w:webHidden/>
              </w:rPr>
              <w:fldChar w:fldCharType="begin"/>
            </w:r>
            <w:r w:rsidR="00AC4BB9" w:rsidRPr="00AC4BB9">
              <w:rPr>
                <w:noProof/>
                <w:webHidden/>
              </w:rPr>
              <w:instrText xml:space="preserve"> PAGEREF _Toc526878557 \h </w:instrText>
            </w:r>
            <w:r w:rsidR="00AC4BB9" w:rsidRPr="00AC4BB9">
              <w:rPr>
                <w:noProof/>
                <w:webHidden/>
              </w:rPr>
            </w:r>
            <w:r w:rsidR="00AC4BB9" w:rsidRPr="00AC4BB9">
              <w:rPr>
                <w:noProof/>
                <w:webHidden/>
              </w:rPr>
              <w:fldChar w:fldCharType="separate"/>
            </w:r>
            <w:r w:rsidR="001C42F6">
              <w:rPr>
                <w:noProof/>
                <w:webHidden/>
              </w:rPr>
              <w:t>40</w:t>
            </w:r>
            <w:r w:rsidR="00AC4BB9" w:rsidRPr="00AC4BB9">
              <w:rPr>
                <w:noProof/>
                <w:webHidden/>
              </w:rPr>
              <w:fldChar w:fldCharType="end"/>
            </w:r>
          </w:hyperlink>
        </w:p>
        <w:p w:rsidR="00AC4BB9" w:rsidRPr="00AC4BB9" w:rsidRDefault="00783D00">
          <w:pPr>
            <w:pStyle w:val="TDC2"/>
            <w:tabs>
              <w:tab w:val="right" w:leader="dot" w:pos="8828"/>
            </w:tabs>
            <w:rPr>
              <w:rFonts w:eastAsiaTheme="minorEastAsia"/>
              <w:noProof/>
              <w:lang w:eastAsia="es-DO"/>
            </w:rPr>
          </w:pPr>
          <w:hyperlink w:anchor="_Toc526878558" w:history="1">
            <w:r w:rsidR="00AC4BB9" w:rsidRPr="00AC4BB9">
              <w:rPr>
                <w:rStyle w:val="Hipervnculo"/>
                <w:rFonts w:ascii="Calibri" w:eastAsia="Times New Roman" w:hAnsi="Calibri" w:cs="Times New Roman"/>
                <w:bCs/>
                <w:noProof/>
                <w:lang w:eastAsia="es-DO"/>
              </w:rPr>
              <w:t>Dirección de Vinculación Interinstitucional</w:t>
            </w:r>
            <w:r w:rsidR="00AC4BB9" w:rsidRPr="00AC4BB9">
              <w:rPr>
                <w:noProof/>
                <w:webHidden/>
              </w:rPr>
              <w:tab/>
            </w:r>
            <w:r w:rsidR="00AC4BB9" w:rsidRPr="00AC4BB9">
              <w:rPr>
                <w:noProof/>
                <w:webHidden/>
              </w:rPr>
              <w:fldChar w:fldCharType="begin"/>
            </w:r>
            <w:r w:rsidR="00AC4BB9" w:rsidRPr="00AC4BB9">
              <w:rPr>
                <w:noProof/>
                <w:webHidden/>
              </w:rPr>
              <w:instrText xml:space="preserve"> PAGEREF _Toc526878558 \h </w:instrText>
            </w:r>
            <w:r w:rsidR="00AC4BB9" w:rsidRPr="00AC4BB9">
              <w:rPr>
                <w:noProof/>
                <w:webHidden/>
              </w:rPr>
            </w:r>
            <w:r w:rsidR="00AC4BB9" w:rsidRPr="00AC4BB9">
              <w:rPr>
                <w:noProof/>
                <w:webHidden/>
              </w:rPr>
              <w:fldChar w:fldCharType="separate"/>
            </w:r>
            <w:r w:rsidR="001C42F6">
              <w:rPr>
                <w:noProof/>
                <w:webHidden/>
              </w:rPr>
              <w:t>41</w:t>
            </w:r>
            <w:r w:rsidR="00AC4BB9" w:rsidRPr="00AC4BB9">
              <w:rPr>
                <w:noProof/>
                <w:webHidden/>
              </w:rPr>
              <w:fldChar w:fldCharType="end"/>
            </w:r>
          </w:hyperlink>
        </w:p>
        <w:p w:rsidR="00AC4BB9" w:rsidRPr="00AC4BB9" w:rsidRDefault="00783D00">
          <w:pPr>
            <w:pStyle w:val="TDC2"/>
            <w:tabs>
              <w:tab w:val="right" w:leader="dot" w:pos="8828"/>
            </w:tabs>
            <w:rPr>
              <w:rFonts w:eastAsiaTheme="minorEastAsia"/>
              <w:noProof/>
              <w:lang w:eastAsia="es-DO"/>
            </w:rPr>
          </w:pPr>
          <w:hyperlink w:anchor="_Toc526878559" w:history="1">
            <w:r w:rsidR="00AC4BB9" w:rsidRPr="00AC4BB9">
              <w:rPr>
                <w:rStyle w:val="Hipervnculo"/>
                <w:rFonts w:ascii="Calibri" w:eastAsia="Times New Roman" w:hAnsi="Calibri" w:cs="Times New Roman"/>
                <w:bCs/>
                <w:noProof/>
                <w:lang w:eastAsia="es-DO"/>
              </w:rPr>
              <w:t>Jóvenes Líderes</w:t>
            </w:r>
            <w:r w:rsidR="00AC4BB9" w:rsidRPr="00AC4BB9">
              <w:rPr>
                <w:noProof/>
                <w:webHidden/>
              </w:rPr>
              <w:tab/>
            </w:r>
            <w:r w:rsidR="00AC4BB9" w:rsidRPr="00AC4BB9">
              <w:rPr>
                <w:noProof/>
                <w:webHidden/>
              </w:rPr>
              <w:fldChar w:fldCharType="begin"/>
            </w:r>
            <w:r w:rsidR="00AC4BB9" w:rsidRPr="00AC4BB9">
              <w:rPr>
                <w:noProof/>
                <w:webHidden/>
              </w:rPr>
              <w:instrText xml:space="preserve"> PAGEREF _Toc526878559 \h </w:instrText>
            </w:r>
            <w:r w:rsidR="00AC4BB9" w:rsidRPr="00AC4BB9">
              <w:rPr>
                <w:noProof/>
                <w:webHidden/>
              </w:rPr>
            </w:r>
            <w:r w:rsidR="00AC4BB9" w:rsidRPr="00AC4BB9">
              <w:rPr>
                <w:noProof/>
                <w:webHidden/>
              </w:rPr>
              <w:fldChar w:fldCharType="separate"/>
            </w:r>
            <w:r w:rsidR="001C42F6">
              <w:rPr>
                <w:noProof/>
                <w:webHidden/>
              </w:rPr>
              <w:t>42</w:t>
            </w:r>
            <w:r w:rsidR="00AC4BB9" w:rsidRPr="00AC4BB9">
              <w:rPr>
                <w:noProof/>
                <w:webHidden/>
              </w:rPr>
              <w:fldChar w:fldCharType="end"/>
            </w:r>
          </w:hyperlink>
        </w:p>
        <w:p w:rsidR="00AC4BB9" w:rsidRPr="00AC4BB9" w:rsidRDefault="00783D00">
          <w:pPr>
            <w:pStyle w:val="TDC2"/>
            <w:tabs>
              <w:tab w:val="right" w:leader="dot" w:pos="8828"/>
            </w:tabs>
            <w:rPr>
              <w:rFonts w:eastAsiaTheme="minorEastAsia"/>
              <w:noProof/>
              <w:lang w:eastAsia="es-DO"/>
            </w:rPr>
          </w:pPr>
          <w:hyperlink w:anchor="_Toc526878560" w:history="1">
            <w:r w:rsidR="00AC4BB9" w:rsidRPr="00AC4BB9">
              <w:rPr>
                <w:rStyle w:val="Hipervnculo"/>
                <w:rFonts w:ascii="Calibri" w:eastAsia="Times New Roman" w:hAnsi="Calibri" w:cs="Times New Roman"/>
                <w:bCs/>
                <w:noProof/>
                <w:lang w:eastAsia="es-DO"/>
              </w:rPr>
              <w:t>Educación y Prevención en Salud</w:t>
            </w:r>
            <w:r w:rsidR="00AC4BB9" w:rsidRPr="00AC4BB9">
              <w:rPr>
                <w:noProof/>
                <w:webHidden/>
              </w:rPr>
              <w:tab/>
            </w:r>
            <w:r w:rsidR="00AC4BB9" w:rsidRPr="00AC4BB9">
              <w:rPr>
                <w:noProof/>
                <w:webHidden/>
              </w:rPr>
              <w:fldChar w:fldCharType="begin"/>
            </w:r>
            <w:r w:rsidR="00AC4BB9" w:rsidRPr="00AC4BB9">
              <w:rPr>
                <w:noProof/>
                <w:webHidden/>
              </w:rPr>
              <w:instrText xml:space="preserve"> PAGEREF _Toc526878560 \h </w:instrText>
            </w:r>
            <w:r w:rsidR="00AC4BB9" w:rsidRPr="00AC4BB9">
              <w:rPr>
                <w:noProof/>
                <w:webHidden/>
              </w:rPr>
            </w:r>
            <w:r w:rsidR="00AC4BB9" w:rsidRPr="00AC4BB9">
              <w:rPr>
                <w:noProof/>
                <w:webHidden/>
              </w:rPr>
              <w:fldChar w:fldCharType="separate"/>
            </w:r>
            <w:r w:rsidR="001C42F6">
              <w:rPr>
                <w:noProof/>
                <w:webHidden/>
              </w:rPr>
              <w:t>43</w:t>
            </w:r>
            <w:r w:rsidR="00AC4BB9" w:rsidRPr="00AC4BB9">
              <w:rPr>
                <w:noProof/>
                <w:webHidden/>
              </w:rPr>
              <w:fldChar w:fldCharType="end"/>
            </w:r>
          </w:hyperlink>
        </w:p>
        <w:p w:rsidR="00AC4BB9" w:rsidRPr="00AC4BB9" w:rsidRDefault="00783D00">
          <w:pPr>
            <w:pStyle w:val="TDC2"/>
            <w:tabs>
              <w:tab w:val="right" w:leader="dot" w:pos="8828"/>
            </w:tabs>
            <w:rPr>
              <w:rFonts w:eastAsiaTheme="minorEastAsia"/>
              <w:noProof/>
              <w:lang w:eastAsia="es-DO"/>
            </w:rPr>
          </w:pPr>
          <w:hyperlink w:anchor="_Toc526878561" w:history="1">
            <w:r w:rsidR="00AC4BB9" w:rsidRPr="00AC4BB9">
              <w:rPr>
                <w:rStyle w:val="Hipervnculo"/>
                <w:rFonts w:ascii="Calibri" w:eastAsia="Times New Roman" w:hAnsi="Calibri" w:cs="Times New Roman"/>
                <w:bCs/>
                <w:noProof/>
                <w:lang w:eastAsia="es-DO"/>
              </w:rPr>
              <w:t>Biblioteca Infantil y Juvenil de la República Dominicana (BIJRD)</w:t>
            </w:r>
            <w:r w:rsidR="00AC4BB9" w:rsidRPr="00AC4BB9">
              <w:rPr>
                <w:noProof/>
                <w:webHidden/>
              </w:rPr>
              <w:tab/>
            </w:r>
            <w:r w:rsidR="00AC4BB9" w:rsidRPr="00AC4BB9">
              <w:rPr>
                <w:noProof/>
                <w:webHidden/>
              </w:rPr>
              <w:fldChar w:fldCharType="begin"/>
            </w:r>
            <w:r w:rsidR="00AC4BB9" w:rsidRPr="00AC4BB9">
              <w:rPr>
                <w:noProof/>
                <w:webHidden/>
              </w:rPr>
              <w:instrText xml:space="preserve"> PAGEREF _Toc526878561 \h </w:instrText>
            </w:r>
            <w:r w:rsidR="00AC4BB9" w:rsidRPr="00AC4BB9">
              <w:rPr>
                <w:noProof/>
                <w:webHidden/>
              </w:rPr>
            </w:r>
            <w:r w:rsidR="00AC4BB9" w:rsidRPr="00AC4BB9">
              <w:rPr>
                <w:noProof/>
                <w:webHidden/>
              </w:rPr>
              <w:fldChar w:fldCharType="separate"/>
            </w:r>
            <w:r w:rsidR="001C42F6">
              <w:rPr>
                <w:noProof/>
                <w:webHidden/>
              </w:rPr>
              <w:t>43</w:t>
            </w:r>
            <w:r w:rsidR="00AC4BB9" w:rsidRPr="00AC4BB9">
              <w:rPr>
                <w:noProof/>
                <w:webHidden/>
              </w:rPr>
              <w:fldChar w:fldCharType="end"/>
            </w:r>
          </w:hyperlink>
        </w:p>
        <w:p w:rsidR="00AC4BB9" w:rsidRPr="00AC4BB9" w:rsidRDefault="00783D00">
          <w:pPr>
            <w:pStyle w:val="TDC2"/>
            <w:tabs>
              <w:tab w:val="right" w:leader="dot" w:pos="8828"/>
            </w:tabs>
            <w:rPr>
              <w:rFonts w:eastAsiaTheme="minorEastAsia"/>
              <w:noProof/>
              <w:lang w:eastAsia="es-DO"/>
            </w:rPr>
          </w:pPr>
          <w:hyperlink w:anchor="_Toc526878562" w:history="1">
            <w:r w:rsidR="00AC4BB9" w:rsidRPr="00AC4BB9">
              <w:rPr>
                <w:rStyle w:val="Hipervnculo"/>
                <w:rFonts w:ascii="Calibri" w:eastAsia="Times New Roman" w:hAnsi="Calibri" w:cs="Times New Roman"/>
                <w:bCs/>
                <w:noProof/>
                <w:lang w:eastAsia="es-DO"/>
              </w:rPr>
              <w:t>Departamento de Relaciones Internacionales</w:t>
            </w:r>
            <w:r w:rsidR="00AC4BB9" w:rsidRPr="00AC4BB9">
              <w:rPr>
                <w:noProof/>
                <w:webHidden/>
              </w:rPr>
              <w:tab/>
            </w:r>
            <w:r w:rsidR="00AC4BB9" w:rsidRPr="00AC4BB9">
              <w:rPr>
                <w:noProof/>
                <w:webHidden/>
              </w:rPr>
              <w:fldChar w:fldCharType="begin"/>
            </w:r>
            <w:r w:rsidR="00AC4BB9" w:rsidRPr="00AC4BB9">
              <w:rPr>
                <w:noProof/>
                <w:webHidden/>
              </w:rPr>
              <w:instrText xml:space="preserve"> PAGEREF _Toc526878562 \h </w:instrText>
            </w:r>
            <w:r w:rsidR="00AC4BB9" w:rsidRPr="00AC4BB9">
              <w:rPr>
                <w:noProof/>
                <w:webHidden/>
              </w:rPr>
            </w:r>
            <w:r w:rsidR="00AC4BB9" w:rsidRPr="00AC4BB9">
              <w:rPr>
                <w:noProof/>
                <w:webHidden/>
              </w:rPr>
              <w:fldChar w:fldCharType="separate"/>
            </w:r>
            <w:r w:rsidR="001C42F6">
              <w:rPr>
                <w:noProof/>
                <w:webHidden/>
              </w:rPr>
              <w:t>44</w:t>
            </w:r>
            <w:r w:rsidR="00AC4BB9" w:rsidRPr="00AC4BB9">
              <w:rPr>
                <w:noProof/>
                <w:webHidden/>
              </w:rPr>
              <w:fldChar w:fldCharType="end"/>
            </w:r>
          </w:hyperlink>
        </w:p>
        <w:p w:rsidR="00AC4BB9" w:rsidRPr="00AC4BB9" w:rsidRDefault="00783D00">
          <w:pPr>
            <w:pStyle w:val="TDC2"/>
            <w:tabs>
              <w:tab w:val="right" w:leader="dot" w:pos="8828"/>
            </w:tabs>
            <w:rPr>
              <w:rFonts w:eastAsiaTheme="minorEastAsia"/>
              <w:noProof/>
              <w:lang w:eastAsia="es-DO"/>
            </w:rPr>
          </w:pPr>
          <w:hyperlink w:anchor="_Toc526878563" w:history="1">
            <w:r w:rsidR="00AC4BB9" w:rsidRPr="00AC4BB9">
              <w:rPr>
                <w:rStyle w:val="Hipervnculo"/>
                <w:rFonts w:ascii="Calibri" w:eastAsia="Times New Roman" w:hAnsi="Calibri" w:cs="Times New Roman"/>
                <w:bCs/>
                <w:noProof/>
                <w:lang w:eastAsia="es-DO"/>
              </w:rPr>
              <w:t>Proyecto Crecer en Valores/ Casita de la Cultura</w:t>
            </w:r>
            <w:r w:rsidR="00AC4BB9" w:rsidRPr="00AC4BB9">
              <w:rPr>
                <w:noProof/>
                <w:webHidden/>
              </w:rPr>
              <w:tab/>
            </w:r>
            <w:r w:rsidR="00AC4BB9" w:rsidRPr="00AC4BB9">
              <w:rPr>
                <w:noProof/>
                <w:webHidden/>
              </w:rPr>
              <w:fldChar w:fldCharType="begin"/>
            </w:r>
            <w:r w:rsidR="00AC4BB9" w:rsidRPr="00AC4BB9">
              <w:rPr>
                <w:noProof/>
                <w:webHidden/>
              </w:rPr>
              <w:instrText xml:space="preserve"> PAGEREF _Toc526878563 \h </w:instrText>
            </w:r>
            <w:r w:rsidR="00AC4BB9" w:rsidRPr="00AC4BB9">
              <w:rPr>
                <w:noProof/>
                <w:webHidden/>
              </w:rPr>
            </w:r>
            <w:r w:rsidR="00AC4BB9" w:rsidRPr="00AC4BB9">
              <w:rPr>
                <w:noProof/>
                <w:webHidden/>
              </w:rPr>
              <w:fldChar w:fldCharType="separate"/>
            </w:r>
            <w:r w:rsidR="001C42F6">
              <w:rPr>
                <w:noProof/>
                <w:webHidden/>
              </w:rPr>
              <w:t>44</w:t>
            </w:r>
            <w:r w:rsidR="00AC4BB9" w:rsidRPr="00AC4BB9">
              <w:rPr>
                <w:noProof/>
                <w:webHidden/>
              </w:rPr>
              <w:fldChar w:fldCharType="end"/>
            </w:r>
          </w:hyperlink>
        </w:p>
        <w:p w:rsidR="00AC4BB9" w:rsidRPr="00AC4BB9" w:rsidRDefault="00783D00">
          <w:pPr>
            <w:pStyle w:val="TDC2"/>
            <w:tabs>
              <w:tab w:val="right" w:leader="dot" w:pos="8828"/>
            </w:tabs>
            <w:rPr>
              <w:rFonts w:eastAsiaTheme="minorEastAsia"/>
              <w:noProof/>
              <w:lang w:eastAsia="es-DO"/>
            </w:rPr>
          </w:pPr>
          <w:hyperlink w:anchor="_Toc526878564" w:history="1">
            <w:r w:rsidR="00AC4BB9" w:rsidRPr="00AC4BB9">
              <w:rPr>
                <w:rStyle w:val="Hipervnculo"/>
                <w:rFonts w:ascii="Calibri" w:eastAsia="Times New Roman" w:hAnsi="Calibri" w:cs="Times New Roman"/>
                <w:bCs/>
                <w:noProof/>
                <w:lang w:eastAsia="es-DO"/>
              </w:rPr>
              <w:t>Proyecto Familias en Paz</w:t>
            </w:r>
            <w:r w:rsidR="00AC4BB9" w:rsidRPr="00AC4BB9">
              <w:rPr>
                <w:noProof/>
                <w:webHidden/>
              </w:rPr>
              <w:tab/>
            </w:r>
            <w:r w:rsidR="00AC4BB9" w:rsidRPr="00AC4BB9">
              <w:rPr>
                <w:noProof/>
                <w:webHidden/>
              </w:rPr>
              <w:fldChar w:fldCharType="begin"/>
            </w:r>
            <w:r w:rsidR="00AC4BB9" w:rsidRPr="00AC4BB9">
              <w:rPr>
                <w:noProof/>
                <w:webHidden/>
              </w:rPr>
              <w:instrText xml:space="preserve"> PAGEREF _Toc526878564 \h </w:instrText>
            </w:r>
            <w:r w:rsidR="00AC4BB9" w:rsidRPr="00AC4BB9">
              <w:rPr>
                <w:noProof/>
                <w:webHidden/>
              </w:rPr>
            </w:r>
            <w:r w:rsidR="00AC4BB9" w:rsidRPr="00AC4BB9">
              <w:rPr>
                <w:noProof/>
                <w:webHidden/>
              </w:rPr>
              <w:fldChar w:fldCharType="separate"/>
            </w:r>
            <w:r w:rsidR="001C42F6">
              <w:rPr>
                <w:noProof/>
                <w:webHidden/>
              </w:rPr>
              <w:t>45</w:t>
            </w:r>
            <w:r w:rsidR="00AC4BB9" w:rsidRPr="00AC4BB9">
              <w:rPr>
                <w:noProof/>
                <w:webHidden/>
              </w:rPr>
              <w:fldChar w:fldCharType="end"/>
            </w:r>
          </w:hyperlink>
        </w:p>
        <w:p w:rsidR="00AC4BB9" w:rsidRPr="00AC4BB9" w:rsidRDefault="00783D00">
          <w:pPr>
            <w:pStyle w:val="TDC2"/>
            <w:tabs>
              <w:tab w:val="right" w:leader="dot" w:pos="8828"/>
            </w:tabs>
            <w:rPr>
              <w:rFonts w:eastAsiaTheme="minorEastAsia"/>
              <w:noProof/>
              <w:lang w:eastAsia="es-DO"/>
            </w:rPr>
          </w:pPr>
          <w:hyperlink w:anchor="_Toc526878565" w:history="1">
            <w:r w:rsidR="00AC4BB9" w:rsidRPr="00AC4BB9">
              <w:rPr>
                <w:rStyle w:val="Hipervnculo"/>
                <w:rFonts w:ascii="Calibri" w:eastAsia="Times New Roman" w:hAnsi="Calibri" w:cs="Times New Roman"/>
                <w:bCs/>
                <w:noProof/>
                <w:lang w:eastAsia="es-DO"/>
              </w:rPr>
              <w:t>Unidad de Apoyo y Seguimiento a Niños, Niñas y Adolescentes Huérfanos por Feminicidio</w:t>
            </w:r>
            <w:r w:rsidR="00AC4BB9" w:rsidRPr="00AC4BB9">
              <w:rPr>
                <w:noProof/>
                <w:webHidden/>
              </w:rPr>
              <w:tab/>
            </w:r>
            <w:r w:rsidR="00AC4BB9" w:rsidRPr="00AC4BB9">
              <w:rPr>
                <w:noProof/>
                <w:webHidden/>
              </w:rPr>
              <w:fldChar w:fldCharType="begin"/>
            </w:r>
            <w:r w:rsidR="00AC4BB9" w:rsidRPr="00AC4BB9">
              <w:rPr>
                <w:noProof/>
                <w:webHidden/>
              </w:rPr>
              <w:instrText xml:space="preserve"> PAGEREF _Toc526878565 \h </w:instrText>
            </w:r>
            <w:r w:rsidR="00AC4BB9" w:rsidRPr="00AC4BB9">
              <w:rPr>
                <w:noProof/>
                <w:webHidden/>
              </w:rPr>
            </w:r>
            <w:r w:rsidR="00AC4BB9" w:rsidRPr="00AC4BB9">
              <w:rPr>
                <w:noProof/>
                <w:webHidden/>
              </w:rPr>
              <w:fldChar w:fldCharType="separate"/>
            </w:r>
            <w:r w:rsidR="001C42F6">
              <w:rPr>
                <w:noProof/>
                <w:webHidden/>
              </w:rPr>
              <w:t>45</w:t>
            </w:r>
            <w:r w:rsidR="00AC4BB9" w:rsidRPr="00AC4BB9">
              <w:rPr>
                <w:noProof/>
                <w:webHidden/>
              </w:rPr>
              <w:fldChar w:fldCharType="end"/>
            </w:r>
          </w:hyperlink>
        </w:p>
        <w:p w:rsidR="00AC4BB9" w:rsidRPr="00AC4BB9" w:rsidRDefault="00783D00">
          <w:pPr>
            <w:pStyle w:val="TDC2"/>
            <w:tabs>
              <w:tab w:val="right" w:leader="dot" w:pos="8828"/>
            </w:tabs>
            <w:rPr>
              <w:rFonts w:eastAsiaTheme="minorEastAsia"/>
              <w:noProof/>
              <w:lang w:eastAsia="es-DO"/>
            </w:rPr>
          </w:pPr>
          <w:hyperlink w:anchor="_Toc526878566" w:history="1">
            <w:r w:rsidR="00AC4BB9" w:rsidRPr="00AC4BB9">
              <w:rPr>
                <w:rStyle w:val="Hipervnculo"/>
                <w:rFonts w:ascii="Calibri" w:eastAsia="Times New Roman" w:hAnsi="Calibri" w:cs="Times New Roman"/>
                <w:bCs/>
                <w:noProof/>
                <w:lang w:eastAsia="es-DO"/>
              </w:rPr>
              <w:t>Dirección de Tecnología de la Información</w:t>
            </w:r>
            <w:r w:rsidR="00AC4BB9" w:rsidRPr="00AC4BB9">
              <w:rPr>
                <w:noProof/>
                <w:webHidden/>
              </w:rPr>
              <w:tab/>
            </w:r>
            <w:r w:rsidR="00AC4BB9" w:rsidRPr="00AC4BB9">
              <w:rPr>
                <w:noProof/>
                <w:webHidden/>
              </w:rPr>
              <w:fldChar w:fldCharType="begin"/>
            </w:r>
            <w:r w:rsidR="00AC4BB9" w:rsidRPr="00AC4BB9">
              <w:rPr>
                <w:noProof/>
                <w:webHidden/>
              </w:rPr>
              <w:instrText xml:space="preserve"> PAGEREF _Toc526878566 \h </w:instrText>
            </w:r>
            <w:r w:rsidR="00AC4BB9" w:rsidRPr="00AC4BB9">
              <w:rPr>
                <w:noProof/>
                <w:webHidden/>
              </w:rPr>
            </w:r>
            <w:r w:rsidR="00AC4BB9" w:rsidRPr="00AC4BB9">
              <w:rPr>
                <w:noProof/>
                <w:webHidden/>
              </w:rPr>
              <w:fldChar w:fldCharType="separate"/>
            </w:r>
            <w:r w:rsidR="001C42F6">
              <w:rPr>
                <w:noProof/>
                <w:webHidden/>
              </w:rPr>
              <w:t>45</w:t>
            </w:r>
            <w:r w:rsidR="00AC4BB9" w:rsidRPr="00AC4BB9">
              <w:rPr>
                <w:noProof/>
                <w:webHidden/>
              </w:rPr>
              <w:fldChar w:fldCharType="end"/>
            </w:r>
          </w:hyperlink>
        </w:p>
        <w:p w:rsidR="00AC4BB9" w:rsidRPr="00AC4BB9" w:rsidRDefault="00783D00">
          <w:pPr>
            <w:pStyle w:val="TDC2"/>
            <w:tabs>
              <w:tab w:val="right" w:leader="dot" w:pos="8828"/>
            </w:tabs>
            <w:rPr>
              <w:rFonts w:eastAsiaTheme="minorEastAsia"/>
              <w:noProof/>
              <w:lang w:eastAsia="es-DO"/>
            </w:rPr>
          </w:pPr>
          <w:hyperlink w:anchor="_Toc526878567" w:history="1">
            <w:r w:rsidR="00AC4BB9" w:rsidRPr="00AC4BB9">
              <w:rPr>
                <w:rStyle w:val="Hipervnculo"/>
                <w:rFonts w:ascii="Calibri" w:eastAsia="Times New Roman" w:hAnsi="Calibri" w:cs="Times New Roman"/>
                <w:bCs/>
                <w:noProof/>
                <w:lang w:eastAsia="es-DO"/>
              </w:rPr>
              <w:t>Proyectos Sociales (Comercio Solidario)</w:t>
            </w:r>
            <w:r w:rsidR="00AC4BB9" w:rsidRPr="00AC4BB9">
              <w:rPr>
                <w:noProof/>
                <w:webHidden/>
              </w:rPr>
              <w:tab/>
            </w:r>
            <w:r w:rsidR="00AC4BB9" w:rsidRPr="00AC4BB9">
              <w:rPr>
                <w:noProof/>
                <w:webHidden/>
              </w:rPr>
              <w:fldChar w:fldCharType="begin"/>
            </w:r>
            <w:r w:rsidR="00AC4BB9" w:rsidRPr="00AC4BB9">
              <w:rPr>
                <w:noProof/>
                <w:webHidden/>
              </w:rPr>
              <w:instrText xml:space="preserve"> PAGEREF _Toc526878567 \h </w:instrText>
            </w:r>
            <w:r w:rsidR="00AC4BB9" w:rsidRPr="00AC4BB9">
              <w:rPr>
                <w:noProof/>
                <w:webHidden/>
              </w:rPr>
            </w:r>
            <w:r w:rsidR="00AC4BB9" w:rsidRPr="00AC4BB9">
              <w:rPr>
                <w:noProof/>
                <w:webHidden/>
              </w:rPr>
              <w:fldChar w:fldCharType="separate"/>
            </w:r>
            <w:r w:rsidR="001C42F6">
              <w:rPr>
                <w:noProof/>
                <w:webHidden/>
              </w:rPr>
              <w:t>46</w:t>
            </w:r>
            <w:r w:rsidR="00AC4BB9" w:rsidRPr="00AC4BB9">
              <w:rPr>
                <w:noProof/>
                <w:webHidden/>
              </w:rPr>
              <w:fldChar w:fldCharType="end"/>
            </w:r>
          </w:hyperlink>
        </w:p>
        <w:p w:rsidR="00AC4BB9" w:rsidRPr="00AC4BB9" w:rsidRDefault="00783D00">
          <w:pPr>
            <w:pStyle w:val="TDC2"/>
            <w:tabs>
              <w:tab w:val="right" w:leader="dot" w:pos="8828"/>
            </w:tabs>
            <w:rPr>
              <w:rFonts w:eastAsiaTheme="minorEastAsia"/>
              <w:noProof/>
              <w:lang w:eastAsia="es-DO"/>
            </w:rPr>
          </w:pPr>
          <w:hyperlink w:anchor="_Toc526878568" w:history="1">
            <w:r w:rsidR="00AC4BB9" w:rsidRPr="00AC4BB9">
              <w:rPr>
                <w:rStyle w:val="Hipervnculo"/>
                <w:rFonts w:ascii="Calibri" w:eastAsia="Times New Roman" w:hAnsi="Calibri" w:cs="Times New Roman"/>
                <w:bCs/>
                <w:noProof/>
                <w:lang w:eastAsia="es-DO"/>
              </w:rPr>
              <w:t>Unidad de Inclusión</w:t>
            </w:r>
            <w:r w:rsidR="00AC4BB9" w:rsidRPr="00AC4BB9">
              <w:rPr>
                <w:noProof/>
                <w:webHidden/>
              </w:rPr>
              <w:tab/>
            </w:r>
            <w:r w:rsidR="00AC4BB9" w:rsidRPr="00AC4BB9">
              <w:rPr>
                <w:noProof/>
                <w:webHidden/>
              </w:rPr>
              <w:fldChar w:fldCharType="begin"/>
            </w:r>
            <w:r w:rsidR="00AC4BB9" w:rsidRPr="00AC4BB9">
              <w:rPr>
                <w:noProof/>
                <w:webHidden/>
              </w:rPr>
              <w:instrText xml:space="preserve"> PAGEREF _Toc526878568 \h </w:instrText>
            </w:r>
            <w:r w:rsidR="00AC4BB9" w:rsidRPr="00AC4BB9">
              <w:rPr>
                <w:noProof/>
                <w:webHidden/>
              </w:rPr>
            </w:r>
            <w:r w:rsidR="00AC4BB9" w:rsidRPr="00AC4BB9">
              <w:rPr>
                <w:noProof/>
                <w:webHidden/>
              </w:rPr>
              <w:fldChar w:fldCharType="separate"/>
            </w:r>
            <w:r w:rsidR="001C42F6">
              <w:rPr>
                <w:noProof/>
                <w:webHidden/>
              </w:rPr>
              <w:t>47</w:t>
            </w:r>
            <w:r w:rsidR="00AC4BB9" w:rsidRPr="00AC4BB9">
              <w:rPr>
                <w:noProof/>
                <w:webHidden/>
              </w:rPr>
              <w:fldChar w:fldCharType="end"/>
            </w:r>
          </w:hyperlink>
        </w:p>
        <w:p w:rsidR="00AC4BB9" w:rsidRPr="00AC4BB9" w:rsidRDefault="00783D00">
          <w:pPr>
            <w:pStyle w:val="TDC2"/>
            <w:tabs>
              <w:tab w:val="right" w:leader="dot" w:pos="8828"/>
            </w:tabs>
            <w:rPr>
              <w:rFonts w:eastAsiaTheme="minorEastAsia"/>
              <w:noProof/>
              <w:lang w:eastAsia="es-DO"/>
            </w:rPr>
          </w:pPr>
          <w:hyperlink w:anchor="_Toc526878569" w:history="1">
            <w:r w:rsidR="00AC4BB9" w:rsidRPr="00AC4BB9">
              <w:rPr>
                <w:rStyle w:val="Hipervnculo"/>
                <w:rFonts w:ascii="Calibri" w:eastAsia="Times New Roman" w:hAnsi="Calibri" w:cs="Times New Roman"/>
                <w:bCs/>
                <w:noProof/>
                <w:lang w:eastAsia="es-DO"/>
              </w:rPr>
              <w:t>Capacitación y Desarrollo Familiar</w:t>
            </w:r>
            <w:r w:rsidR="00AC4BB9" w:rsidRPr="00AC4BB9">
              <w:rPr>
                <w:noProof/>
                <w:webHidden/>
              </w:rPr>
              <w:tab/>
            </w:r>
            <w:r w:rsidR="00AC4BB9" w:rsidRPr="00AC4BB9">
              <w:rPr>
                <w:noProof/>
                <w:webHidden/>
              </w:rPr>
              <w:fldChar w:fldCharType="begin"/>
            </w:r>
            <w:r w:rsidR="00AC4BB9" w:rsidRPr="00AC4BB9">
              <w:rPr>
                <w:noProof/>
                <w:webHidden/>
              </w:rPr>
              <w:instrText xml:space="preserve"> PAGEREF _Toc526878569 \h </w:instrText>
            </w:r>
            <w:r w:rsidR="00AC4BB9" w:rsidRPr="00AC4BB9">
              <w:rPr>
                <w:noProof/>
                <w:webHidden/>
              </w:rPr>
            </w:r>
            <w:r w:rsidR="00AC4BB9" w:rsidRPr="00AC4BB9">
              <w:rPr>
                <w:noProof/>
                <w:webHidden/>
              </w:rPr>
              <w:fldChar w:fldCharType="separate"/>
            </w:r>
            <w:r w:rsidR="001C42F6">
              <w:rPr>
                <w:noProof/>
                <w:webHidden/>
              </w:rPr>
              <w:t>47</w:t>
            </w:r>
            <w:r w:rsidR="00AC4BB9" w:rsidRPr="00AC4BB9">
              <w:rPr>
                <w:noProof/>
                <w:webHidden/>
              </w:rPr>
              <w:fldChar w:fldCharType="end"/>
            </w:r>
          </w:hyperlink>
        </w:p>
        <w:p w:rsidR="00AC4BB9" w:rsidRPr="00AC4BB9" w:rsidRDefault="00783D00">
          <w:pPr>
            <w:pStyle w:val="TDC2"/>
            <w:tabs>
              <w:tab w:val="right" w:leader="dot" w:pos="8828"/>
            </w:tabs>
            <w:rPr>
              <w:rFonts w:eastAsiaTheme="minorEastAsia"/>
              <w:noProof/>
              <w:lang w:eastAsia="es-DO"/>
            </w:rPr>
          </w:pPr>
          <w:hyperlink w:anchor="_Toc526878570" w:history="1">
            <w:r w:rsidR="00AC4BB9" w:rsidRPr="00AC4BB9">
              <w:rPr>
                <w:rStyle w:val="Hipervnculo"/>
                <w:rFonts w:ascii="Calibri" w:eastAsia="Times New Roman" w:hAnsi="Calibri" w:cs="Times New Roman"/>
                <w:bCs/>
                <w:noProof/>
                <w:lang w:eastAsia="es-DO"/>
              </w:rPr>
              <w:t>Género e inclusión financiera</w:t>
            </w:r>
            <w:r w:rsidR="00AC4BB9" w:rsidRPr="00AC4BB9">
              <w:rPr>
                <w:noProof/>
                <w:webHidden/>
              </w:rPr>
              <w:tab/>
            </w:r>
            <w:r w:rsidR="00AC4BB9" w:rsidRPr="00AC4BB9">
              <w:rPr>
                <w:noProof/>
                <w:webHidden/>
              </w:rPr>
              <w:fldChar w:fldCharType="begin"/>
            </w:r>
            <w:r w:rsidR="00AC4BB9" w:rsidRPr="00AC4BB9">
              <w:rPr>
                <w:noProof/>
                <w:webHidden/>
              </w:rPr>
              <w:instrText xml:space="preserve"> PAGEREF _Toc526878570 \h </w:instrText>
            </w:r>
            <w:r w:rsidR="00AC4BB9" w:rsidRPr="00AC4BB9">
              <w:rPr>
                <w:noProof/>
                <w:webHidden/>
              </w:rPr>
            </w:r>
            <w:r w:rsidR="00AC4BB9" w:rsidRPr="00AC4BB9">
              <w:rPr>
                <w:noProof/>
                <w:webHidden/>
              </w:rPr>
              <w:fldChar w:fldCharType="separate"/>
            </w:r>
            <w:r w:rsidR="001C42F6">
              <w:rPr>
                <w:noProof/>
                <w:webHidden/>
              </w:rPr>
              <w:t>47</w:t>
            </w:r>
            <w:r w:rsidR="00AC4BB9" w:rsidRPr="00AC4BB9">
              <w:rPr>
                <w:noProof/>
                <w:webHidden/>
              </w:rPr>
              <w:fldChar w:fldCharType="end"/>
            </w:r>
          </w:hyperlink>
        </w:p>
        <w:p w:rsidR="00AC4BB9" w:rsidRPr="00AC4BB9" w:rsidRDefault="00783D00">
          <w:pPr>
            <w:pStyle w:val="TDC2"/>
            <w:tabs>
              <w:tab w:val="right" w:leader="dot" w:pos="8828"/>
            </w:tabs>
            <w:rPr>
              <w:rFonts w:eastAsiaTheme="minorEastAsia"/>
              <w:noProof/>
              <w:lang w:eastAsia="es-DO"/>
            </w:rPr>
          </w:pPr>
          <w:hyperlink w:anchor="_Toc526878571" w:history="1">
            <w:r w:rsidR="00AC4BB9" w:rsidRPr="00AC4BB9">
              <w:rPr>
                <w:rStyle w:val="Hipervnculo"/>
                <w:rFonts w:ascii="Calibri" w:eastAsia="Times New Roman" w:hAnsi="Calibri" w:cs="Times New Roman"/>
                <w:bCs/>
                <w:noProof/>
                <w:lang w:eastAsia="es-DO"/>
              </w:rPr>
              <w:t>Proyectos de Desarrollo Agropecuario y Agricultura Familiar</w:t>
            </w:r>
            <w:r w:rsidR="00AC4BB9" w:rsidRPr="00AC4BB9">
              <w:rPr>
                <w:noProof/>
                <w:webHidden/>
              </w:rPr>
              <w:tab/>
            </w:r>
            <w:r w:rsidR="00AC4BB9" w:rsidRPr="00AC4BB9">
              <w:rPr>
                <w:noProof/>
                <w:webHidden/>
              </w:rPr>
              <w:fldChar w:fldCharType="begin"/>
            </w:r>
            <w:r w:rsidR="00AC4BB9" w:rsidRPr="00AC4BB9">
              <w:rPr>
                <w:noProof/>
                <w:webHidden/>
              </w:rPr>
              <w:instrText xml:space="preserve"> PAGEREF _Toc526878571 \h </w:instrText>
            </w:r>
            <w:r w:rsidR="00AC4BB9" w:rsidRPr="00AC4BB9">
              <w:rPr>
                <w:noProof/>
                <w:webHidden/>
              </w:rPr>
            </w:r>
            <w:r w:rsidR="00AC4BB9" w:rsidRPr="00AC4BB9">
              <w:rPr>
                <w:noProof/>
                <w:webHidden/>
              </w:rPr>
              <w:fldChar w:fldCharType="separate"/>
            </w:r>
            <w:r w:rsidR="001C42F6">
              <w:rPr>
                <w:noProof/>
                <w:webHidden/>
              </w:rPr>
              <w:t>48</w:t>
            </w:r>
            <w:r w:rsidR="00AC4BB9" w:rsidRPr="00AC4BB9">
              <w:rPr>
                <w:noProof/>
                <w:webHidden/>
              </w:rPr>
              <w:fldChar w:fldCharType="end"/>
            </w:r>
          </w:hyperlink>
        </w:p>
        <w:p w:rsidR="00AC4BB9" w:rsidRPr="00AC4BB9" w:rsidRDefault="00783D00">
          <w:pPr>
            <w:pStyle w:val="TDC2"/>
            <w:tabs>
              <w:tab w:val="right" w:leader="dot" w:pos="8828"/>
            </w:tabs>
            <w:rPr>
              <w:rFonts w:eastAsiaTheme="minorEastAsia"/>
              <w:noProof/>
              <w:lang w:eastAsia="es-DO"/>
            </w:rPr>
          </w:pPr>
          <w:hyperlink w:anchor="_Toc526878572" w:history="1">
            <w:r w:rsidR="00AC4BB9" w:rsidRPr="00AC4BB9">
              <w:rPr>
                <w:rStyle w:val="Hipervnculo"/>
                <w:rFonts w:ascii="Calibri" w:eastAsia="Times New Roman" w:hAnsi="Calibri" w:cs="Times New Roman"/>
                <w:bCs/>
                <w:noProof/>
                <w:lang w:eastAsia="es-DO"/>
              </w:rPr>
              <w:t>Dirección Regional Este</w:t>
            </w:r>
            <w:r w:rsidR="00AC4BB9" w:rsidRPr="00AC4BB9">
              <w:rPr>
                <w:noProof/>
                <w:webHidden/>
              </w:rPr>
              <w:tab/>
            </w:r>
            <w:r w:rsidR="00AC4BB9" w:rsidRPr="00AC4BB9">
              <w:rPr>
                <w:noProof/>
                <w:webHidden/>
              </w:rPr>
              <w:fldChar w:fldCharType="begin"/>
            </w:r>
            <w:r w:rsidR="00AC4BB9" w:rsidRPr="00AC4BB9">
              <w:rPr>
                <w:noProof/>
                <w:webHidden/>
              </w:rPr>
              <w:instrText xml:space="preserve"> PAGEREF _Toc526878572 \h </w:instrText>
            </w:r>
            <w:r w:rsidR="00AC4BB9" w:rsidRPr="00AC4BB9">
              <w:rPr>
                <w:noProof/>
                <w:webHidden/>
              </w:rPr>
            </w:r>
            <w:r w:rsidR="00AC4BB9" w:rsidRPr="00AC4BB9">
              <w:rPr>
                <w:noProof/>
                <w:webHidden/>
              </w:rPr>
              <w:fldChar w:fldCharType="separate"/>
            </w:r>
            <w:r w:rsidR="001C42F6">
              <w:rPr>
                <w:noProof/>
                <w:webHidden/>
              </w:rPr>
              <w:t>48</w:t>
            </w:r>
            <w:r w:rsidR="00AC4BB9" w:rsidRPr="00AC4BB9">
              <w:rPr>
                <w:noProof/>
                <w:webHidden/>
              </w:rPr>
              <w:fldChar w:fldCharType="end"/>
            </w:r>
          </w:hyperlink>
        </w:p>
        <w:p w:rsidR="00AC4BB9" w:rsidRPr="00AC4BB9" w:rsidRDefault="00783D00">
          <w:pPr>
            <w:pStyle w:val="TDC2"/>
            <w:tabs>
              <w:tab w:val="right" w:leader="dot" w:pos="8828"/>
            </w:tabs>
            <w:rPr>
              <w:rFonts w:eastAsiaTheme="minorEastAsia"/>
              <w:noProof/>
              <w:lang w:eastAsia="es-DO"/>
            </w:rPr>
          </w:pPr>
          <w:hyperlink w:anchor="_Toc526878573" w:history="1">
            <w:r w:rsidR="00AC4BB9" w:rsidRPr="00AC4BB9">
              <w:rPr>
                <w:rStyle w:val="Hipervnculo"/>
                <w:rFonts w:ascii="Calibri" w:eastAsia="Times New Roman" w:hAnsi="Calibri" w:cs="Times New Roman"/>
                <w:bCs/>
                <w:noProof/>
                <w:lang w:eastAsia="es-DO"/>
              </w:rPr>
              <w:t>Dirección Regional Este II</w:t>
            </w:r>
            <w:r w:rsidR="00AC4BB9" w:rsidRPr="00AC4BB9">
              <w:rPr>
                <w:noProof/>
                <w:webHidden/>
              </w:rPr>
              <w:tab/>
            </w:r>
            <w:r w:rsidR="00AC4BB9" w:rsidRPr="00AC4BB9">
              <w:rPr>
                <w:noProof/>
                <w:webHidden/>
              </w:rPr>
              <w:fldChar w:fldCharType="begin"/>
            </w:r>
            <w:r w:rsidR="00AC4BB9" w:rsidRPr="00AC4BB9">
              <w:rPr>
                <w:noProof/>
                <w:webHidden/>
              </w:rPr>
              <w:instrText xml:space="preserve"> PAGEREF _Toc526878573 \h </w:instrText>
            </w:r>
            <w:r w:rsidR="00AC4BB9" w:rsidRPr="00AC4BB9">
              <w:rPr>
                <w:noProof/>
                <w:webHidden/>
              </w:rPr>
            </w:r>
            <w:r w:rsidR="00AC4BB9" w:rsidRPr="00AC4BB9">
              <w:rPr>
                <w:noProof/>
                <w:webHidden/>
              </w:rPr>
              <w:fldChar w:fldCharType="separate"/>
            </w:r>
            <w:r w:rsidR="001C42F6">
              <w:rPr>
                <w:noProof/>
                <w:webHidden/>
              </w:rPr>
              <w:t>49</w:t>
            </w:r>
            <w:r w:rsidR="00AC4BB9" w:rsidRPr="00AC4BB9">
              <w:rPr>
                <w:noProof/>
                <w:webHidden/>
              </w:rPr>
              <w:fldChar w:fldCharType="end"/>
            </w:r>
          </w:hyperlink>
        </w:p>
        <w:p w:rsidR="00AC4BB9" w:rsidRPr="00AC4BB9" w:rsidRDefault="00783D00">
          <w:pPr>
            <w:pStyle w:val="TDC2"/>
            <w:tabs>
              <w:tab w:val="right" w:leader="dot" w:pos="8828"/>
            </w:tabs>
            <w:rPr>
              <w:rFonts w:eastAsiaTheme="minorEastAsia"/>
              <w:noProof/>
              <w:lang w:eastAsia="es-DO"/>
            </w:rPr>
          </w:pPr>
          <w:hyperlink w:anchor="_Toc526878574" w:history="1">
            <w:r w:rsidR="00AC4BB9" w:rsidRPr="00AC4BB9">
              <w:rPr>
                <w:rStyle w:val="Hipervnculo"/>
                <w:rFonts w:ascii="Calibri" w:eastAsia="Times New Roman" w:hAnsi="Calibri" w:cs="Times New Roman"/>
                <w:bCs/>
                <w:noProof/>
                <w:lang w:eastAsia="es-DO"/>
              </w:rPr>
              <w:t>Dirección Regional Valdesia</w:t>
            </w:r>
            <w:r w:rsidR="00AC4BB9" w:rsidRPr="00AC4BB9">
              <w:rPr>
                <w:noProof/>
                <w:webHidden/>
              </w:rPr>
              <w:tab/>
            </w:r>
            <w:r w:rsidR="00AC4BB9" w:rsidRPr="00AC4BB9">
              <w:rPr>
                <w:noProof/>
                <w:webHidden/>
              </w:rPr>
              <w:fldChar w:fldCharType="begin"/>
            </w:r>
            <w:r w:rsidR="00AC4BB9" w:rsidRPr="00AC4BB9">
              <w:rPr>
                <w:noProof/>
                <w:webHidden/>
              </w:rPr>
              <w:instrText xml:space="preserve"> PAGEREF _Toc526878574 \h </w:instrText>
            </w:r>
            <w:r w:rsidR="00AC4BB9" w:rsidRPr="00AC4BB9">
              <w:rPr>
                <w:noProof/>
                <w:webHidden/>
              </w:rPr>
            </w:r>
            <w:r w:rsidR="00AC4BB9" w:rsidRPr="00AC4BB9">
              <w:rPr>
                <w:noProof/>
                <w:webHidden/>
              </w:rPr>
              <w:fldChar w:fldCharType="separate"/>
            </w:r>
            <w:r w:rsidR="001C42F6">
              <w:rPr>
                <w:noProof/>
                <w:webHidden/>
              </w:rPr>
              <w:t>50</w:t>
            </w:r>
            <w:r w:rsidR="00AC4BB9" w:rsidRPr="00AC4BB9">
              <w:rPr>
                <w:noProof/>
                <w:webHidden/>
              </w:rPr>
              <w:fldChar w:fldCharType="end"/>
            </w:r>
          </w:hyperlink>
        </w:p>
        <w:p w:rsidR="00AC4BB9" w:rsidRPr="00AC4BB9" w:rsidRDefault="00783D00">
          <w:pPr>
            <w:pStyle w:val="TDC2"/>
            <w:tabs>
              <w:tab w:val="right" w:leader="dot" w:pos="8828"/>
            </w:tabs>
            <w:rPr>
              <w:rFonts w:eastAsiaTheme="minorEastAsia"/>
              <w:noProof/>
              <w:lang w:eastAsia="es-DO"/>
            </w:rPr>
          </w:pPr>
          <w:hyperlink w:anchor="_Toc526878575" w:history="1">
            <w:r w:rsidR="00AC4BB9" w:rsidRPr="00AC4BB9">
              <w:rPr>
                <w:rStyle w:val="Hipervnculo"/>
                <w:rFonts w:ascii="Calibri" w:eastAsia="Times New Roman" w:hAnsi="Calibri" w:cs="Times New Roman"/>
                <w:bCs/>
                <w:noProof/>
                <w:lang w:eastAsia="es-DO"/>
              </w:rPr>
              <w:t>Regional Nordeste</w:t>
            </w:r>
            <w:r w:rsidR="00AC4BB9" w:rsidRPr="00AC4BB9">
              <w:rPr>
                <w:noProof/>
                <w:webHidden/>
              </w:rPr>
              <w:tab/>
            </w:r>
            <w:r w:rsidR="00AC4BB9" w:rsidRPr="00AC4BB9">
              <w:rPr>
                <w:noProof/>
                <w:webHidden/>
              </w:rPr>
              <w:fldChar w:fldCharType="begin"/>
            </w:r>
            <w:r w:rsidR="00AC4BB9" w:rsidRPr="00AC4BB9">
              <w:rPr>
                <w:noProof/>
                <w:webHidden/>
              </w:rPr>
              <w:instrText xml:space="preserve"> PAGEREF _Toc526878575 \h </w:instrText>
            </w:r>
            <w:r w:rsidR="00AC4BB9" w:rsidRPr="00AC4BB9">
              <w:rPr>
                <w:noProof/>
                <w:webHidden/>
              </w:rPr>
            </w:r>
            <w:r w:rsidR="00AC4BB9" w:rsidRPr="00AC4BB9">
              <w:rPr>
                <w:noProof/>
                <w:webHidden/>
              </w:rPr>
              <w:fldChar w:fldCharType="separate"/>
            </w:r>
            <w:r w:rsidR="001C42F6">
              <w:rPr>
                <w:noProof/>
                <w:webHidden/>
              </w:rPr>
              <w:t>51</w:t>
            </w:r>
            <w:r w:rsidR="00AC4BB9" w:rsidRPr="00AC4BB9">
              <w:rPr>
                <w:noProof/>
                <w:webHidden/>
              </w:rPr>
              <w:fldChar w:fldCharType="end"/>
            </w:r>
          </w:hyperlink>
        </w:p>
        <w:p w:rsidR="00AC4BB9" w:rsidRPr="00AC4BB9" w:rsidRDefault="00783D00">
          <w:pPr>
            <w:pStyle w:val="TDC2"/>
            <w:tabs>
              <w:tab w:val="right" w:leader="dot" w:pos="8828"/>
            </w:tabs>
            <w:rPr>
              <w:rFonts w:eastAsiaTheme="minorEastAsia"/>
              <w:noProof/>
              <w:lang w:eastAsia="es-DO"/>
            </w:rPr>
          </w:pPr>
          <w:hyperlink w:anchor="_Toc526878576" w:history="1">
            <w:r w:rsidR="00AC4BB9" w:rsidRPr="00AC4BB9">
              <w:rPr>
                <w:rStyle w:val="Hipervnculo"/>
                <w:rFonts w:ascii="Calibri" w:eastAsia="Times New Roman" w:hAnsi="Calibri" w:cs="Times New Roman"/>
                <w:bCs/>
                <w:noProof/>
                <w:lang w:eastAsia="es-DO"/>
              </w:rPr>
              <w:t>Regional Norcentral</w:t>
            </w:r>
            <w:r w:rsidR="00AC4BB9" w:rsidRPr="00AC4BB9">
              <w:rPr>
                <w:noProof/>
                <w:webHidden/>
              </w:rPr>
              <w:tab/>
            </w:r>
            <w:r w:rsidR="00AC4BB9" w:rsidRPr="00AC4BB9">
              <w:rPr>
                <w:noProof/>
                <w:webHidden/>
              </w:rPr>
              <w:fldChar w:fldCharType="begin"/>
            </w:r>
            <w:r w:rsidR="00AC4BB9" w:rsidRPr="00AC4BB9">
              <w:rPr>
                <w:noProof/>
                <w:webHidden/>
              </w:rPr>
              <w:instrText xml:space="preserve"> PAGEREF _Toc526878576 \h </w:instrText>
            </w:r>
            <w:r w:rsidR="00AC4BB9" w:rsidRPr="00AC4BB9">
              <w:rPr>
                <w:noProof/>
                <w:webHidden/>
              </w:rPr>
            </w:r>
            <w:r w:rsidR="00AC4BB9" w:rsidRPr="00AC4BB9">
              <w:rPr>
                <w:noProof/>
                <w:webHidden/>
              </w:rPr>
              <w:fldChar w:fldCharType="separate"/>
            </w:r>
            <w:r w:rsidR="001C42F6">
              <w:rPr>
                <w:noProof/>
                <w:webHidden/>
              </w:rPr>
              <w:t>51</w:t>
            </w:r>
            <w:r w:rsidR="00AC4BB9" w:rsidRPr="00AC4BB9">
              <w:rPr>
                <w:noProof/>
                <w:webHidden/>
              </w:rPr>
              <w:fldChar w:fldCharType="end"/>
            </w:r>
          </w:hyperlink>
        </w:p>
        <w:p w:rsidR="00AC4BB9" w:rsidRPr="00AC4BB9" w:rsidRDefault="00783D00">
          <w:pPr>
            <w:pStyle w:val="TDC2"/>
            <w:tabs>
              <w:tab w:val="right" w:leader="dot" w:pos="8828"/>
            </w:tabs>
            <w:rPr>
              <w:rFonts w:eastAsiaTheme="minorEastAsia"/>
              <w:noProof/>
              <w:lang w:eastAsia="es-DO"/>
            </w:rPr>
          </w:pPr>
          <w:hyperlink w:anchor="_Toc526878577" w:history="1">
            <w:r w:rsidR="00AC4BB9" w:rsidRPr="00AC4BB9">
              <w:rPr>
                <w:rStyle w:val="Hipervnculo"/>
                <w:rFonts w:ascii="Calibri" w:eastAsia="Times New Roman" w:hAnsi="Calibri" w:cs="Times New Roman"/>
                <w:bCs/>
                <w:noProof/>
                <w:lang w:eastAsia="es-DO"/>
              </w:rPr>
              <w:t>Regional Distrito Nacional</w:t>
            </w:r>
            <w:r w:rsidR="00AC4BB9" w:rsidRPr="00AC4BB9">
              <w:rPr>
                <w:noProof/>
                <w:webHidden/>
              </w:rPr>
              <w:tab/>
            </w:r>
            <w:r w:rsidR="00AC4BB9" w:rsidRPr="00AC4BB9">
              <w:rPr>
                <w:noProof/>
                <w:webHidden/>
              </w:rPr>
              <w:fldChar w:fldCharType="begin"/>
            </w:r>
            <w:r w:rsidR="00AC4BB9" w:rsidRPr="00AC4BB9">
              <w:rPr>
                <w:noProof/>
                <w:webHidden/>
              </w:rPr>
              <w:instrText xml:space="preserve"> PAGEREF _Toc526878577 \h </w:instrText>
            </w:r>
            <w:r w:rsidR="00AC4BB9" w:rsidRPr="00AC4BB9">
              <w:rPr>
                <w:noProof/>
                <w:webHidden/>
              </w:rPr>
            </w:r>
            <w:r w:rsidR="00AC4BB9" w:rsidRPr="00AC4BB9">
              <w:rPr>
                <w:noProof/>
                <w:webHidden/>
              </w:rPr>
              <w:fldChar w:fldCharType="separate"/>
            </w:r>
            <w:r w:rsidR="001C42F6">
              <w:rPr>
                <w:noProof/>
                <w:webHidden/>
              </w:rPr>
              <w:t>51</w:t>
            </w:r>
            <w:r w:rsidR="00AC4BB9" w:rsidRPr="00AC4BB9">
              <w:rPr>
                <w:noProof/>
                <w:webHidden/>
              </w:rPr>
              <w:fldChar w:fldCharType="end"/>
            </w:r>
          </w:hyperlink>
        </w:p>
        <w:p w:rsidR="00AC4BB9" w:rsidRPr="00AC4BB9" w:rsidRDefault="00783D00">
          <w:pPr>
            <w:pStyle w:val="TDC2"/>
            <w:tabs>
              <w:tab w:val="right" w:leader="dot" w:pos="8828"/>
            </w:tabs>
            <w:rPr>
              <w:rFonts w:eastAsiaTheme="minorEastAsia"/>
              <w:noProof/>
              <w:lang w:eastAsia="es-DO"/>
            </w:rPr>
          </w:pPr>
          <w:hyperlink w:anchor="_Toc526878578" w:history="1">
            <w:r w:rsidR="00AC4BB9" w:rsidRPr="00AC4BB9">
              <w:rPr>
                <w:rStyle w:val="Hipervnculo"/>
                <w:rFonts w:ascii="Calibri" w:eastAsia="Times New Roman" w:hAnsi="Calibri" w:cs="Times New Roman"/>
                <w:bCs/>
                <w:noProof/>
                <w:lang w:eastAsia="es-DO"/>
              </w:rPr>
              <w:t>Regional Noroeste</w:t>
            </w:r>
            <w:r w:rsidR="00AC4BB9" w:rsidRPr="00AC4BB9">
              <w:rPr>
                <w:noProof/>
                <w:webHidden/>
              </w:rPr>
              <w:tab/>
            </w:r>
            <w:r w:rsidR="00AC4BB9" w:rsidRPr="00AC4BB9">
              <w:rPr>
                <w:noProof/>
                <w:webHidden/>
              </w:rPr>
              <w:fldChar w:fldCharType="begin"/>
            </w:r>
            <w:r w:rsidR="00AC4BB9" w:rsidRPr="00AC4BB9">
              <w:rPr>
                <w:noProof/>
                <w:webHidden/>
              </w:rPr>
              <w:instrText xml:space="preserve"> PAGEREF _Toc526878578 \h </w:instrText>
            </w:r>
            <w:r w:rsidR="00AC4BB9" w:rsidRPr="00AC4BB9">
              <w:rPr>
                <w:noProof/>
                <w:webHidden/>
              </w:rPr>
            </w:r>
            <w:r w:rsidR="00AC4BB9" w:rsidRPr="00AC4BB9">
              <w:rPr>
                <w:noProof/>
                <w:webHidden/>
              </w:rPr>
              <w:fldChar w:fldCharType="separate"/>
            </w:r>
            <w:r w:rsidR="001C42F6">
              <w:rPr>
                <w:noProof/>
                <w:webHidden/>
              </w:rPr>
              <w:t>52</w:t>
            </w:r>
            <w:r w:rsidR="00AC4BB9" w:rsidRPr="00AC4BB9">
              <w:rPr>
                <w:noProof/>
                <w:webHidden/>
              </w:rPr>
              <w:fldChar w:fldCharType="end"/>
            </w:r>
          </w:hyperlink>
        </w:p>
        <w:p w:rsidR="00AC4BB9" w:rsidRDefault="00783D00">
          <w:pPr>
            <w:pStyle w:val="TDC2"/>
            <w:tabs>
              <w:tab w:val="right" w:leader="dot" w:pos="8828"/>
            </w:tabs>
            <w:rPr>
              <w:rFonts w:eastAsiaTheme="minorEastAsia"/>
              <w:noProof/>
              <w:lang w:eastAsia="es-DO"/>
            </w:rPr>
          </w:pPr>
          <w:hyperlink w:anchor="_Toc526878579" w:history="1">
            <w:r w:rsidR="00AC4BB9" w:rsidRPr="00AC4BB9">
              <w:rPr>
                <w:rStyle w:val="Hipervnculo"/>
                <w:rFonts w:ascii="Calibri" w:eastAsia="Times New Roman" w:hAnsi="Calibri" w:cs="Times New Roman"/>
                <w:bCs/>
                <w:noProof/>
                <w:lang w:eastAsia="es-DO"/>
              </w:rPr>
              <w:t>Regional Cibao Central</w:t>
            </w:r>
            <w:r w:rsidR="00AC4BB9" w:rsidRPr="00AC4BB9">
              <w:rPr>
                <w:noProof/>
                <w:webHidden/>
              </w:rPr>
              <w:tab/>
            </w:r>
            <w:r w:rsidR="00AC4BB9" w:rsidRPr="00AC4BB9">
              <w:rPr>
                <w:noProof/>
                <w:webHidden/>
              </w:rPr>
              <w:fldChar w:fldCharType="begin"/>
            </w:r>
            <w:r w:rsidR="00AC4BB9" w:rsidRPr="00AC4BB9">
              <w:rPr>
                <w:noProof/>
                <w:webHidden/>
              </w:rPr>
              <w:instrText xml:space="preserve"> PAGEREF _Toc526878579 \h </w:instrText>
            </w:r>
            <w:r w:rsidR="00AC4BB9" w:rsidRPr="00AC4BB9">
              <w:rPr>
                <w:noProof/>
                <w:webHidden/>
              </w:rPr>
            </w:r>
            <w:r w:rsidR="00AC4BB9" w:rsidRPr="00AC4BB9">
              <w:rPr>
                <w:noProof/>
                <w:webHidden/>
              </w:rPr>
              <w:fldChar w:fldCharType="separate"/>
            </w:r>
            <w:r w:rsidR="001C42F6">
              <w:rPr>
                <w:noProof/>
                <w:webHidden/>
              </w:rPr>
              <w:t>52</w:t>
            </w:r>
            <w:r w:rsidR="00AC4BB9" w:rsidRPr="00AC4BB9">
              <w:rPr>
                <w:noProof/>
                <w:webHidden/>
              </w:rPr>
              <w:fldChar w:fldCharType="end"/>
            </w:r>
          </w:hyperlink>
        </w:p>
        <w:p w:rsidR="000D5F10" w:rsidRDefault="000D5F10">
          <w:r>
            <w:rPr>
              <w:b/>
              <w:bCs/>
              <w:lang w:val="es-ES"/>
            </w:rPr>
            <w:fldChar w:fldCharType="end"/>
          </w:r>
        </w:p>
      </w:sdtContent>
    </w:sdt>
    <w:p w:rsidR="000D5F10" w:rsidRDefault="000D5F10">
      <w:pPr>
        <w:rPr>
          <w:rFonts w:ascii="Calibri" w:eastAsia="Times New Roman" w:hAnsi="Calibri" w:cs="Times New Roman"/>
          <w:b/>
          <w:bCs/>
          <w:color w:val="1F497D" w:themeColor="text2"/>
          <w:kern w:val="36"/>
          <w:sz w:val="28"/>
          <w:szCs w:val="28"/>
        </w:rPr>
      </w:pPr>
      <w:r>
        <w:rPr>
          <w:rFonts w:ascii="Calibri" w:eastAsia="Times New Roman" w:hAnsi="Calibri" w:cs="Times New Roman"/>
          <w:b/>
          <w:bCs/>
          <w:color w:val="1F497D" w:themeColor="text2"/>
          <w:kern w:val="36"/>
          <w:sz w:val="28"/>
          <w:szCs w:val="28"/>
        </w:rPr>
        <w:br w:type="page"/>
      </w:r>
    </w:p>
    <w:p w:rsidR="00491181" w:rsidRPr="00491181" w:rsidRDefault="00491181">
      <w:pPr>
        <w:rPr>
          <w:rFonts w:ascii="Calibri" w:eastAsia="Times New Roman" w:hAnsi="Calibri" w:cs="Times New Roman"/>
          <w:b/>
          <w:bCs/>
          <w:color w:val="1F497D" w:themeColor="text2"/>
          <w:kern w:val="36"/>
          <w:sz w:val="28"/>
          <w:szCs w:val="28"/>
        </w:rPr>
      </w:pPr>
    </w:p>
    <w:p w:rsidR="00EA1B56" w:rsidRPr="00030678" w:rsidRDefault="00F320FA" w:rsidP="000D5F10">
      <w:pPr>
        <w:pStyle w:val="Ttulo11"/>
      </w:pPr>
      <w:bookmarkStart w:id="3" w:name="_Toc526878531"/>
      <w:r w:rsidRPr="00030678">
        <w:t>INTRODUCCIÓN</w:t>
      </w:r>
      <w:bookmarkEnd w:id="3"/>
      <w:r w:rsidR="00122748" w:rsidRPr="00030678">
        <w:t xml:space="preserve"> </w:t>
      </w:r>
      <w:r w:rsidR="00EA1B56" w:rsidRPr="00030678">
        <w:tab/>
      </w:r>
    </w:p>
    <w:p w:rsidR="000D5F10" w:rsidRDefault="000D5F10" w:rsidP="00A80F72">
      <w:pPr>
        <w:tabs>
          <w:tab w:val="left" w:pos="3817"/>
        </w:tabs>
        <w:jc w:val="both"/>
        <w:rPr>
          <w:sz w:val="24"/>
          <w:szCs w:val="24"/>
          <w:lang w:val="es-ES"/>
        </w:rPr>
      </w:pPr>
    </w:p>
    <w:p w:rsidR="00EA1B56" w:rsidRPr="00604292" w:rsidRDefault="00EA1B56" w:rsidP="00A80F72">
      <w:pPr>
        <w:tabs>
          <w:tab w:val="left" w:pos="3817"/>
        </w:tabs>
        <w:jc w:val="both"/>
        <w:rPr>
          <w:sz w:val="24"/>
          <w:szCs w:val="24"/>
          <w:lang w:val="es-ES"/>
        </w:rPr>
      </w:pPr>
      <w:r w:rsidRPr="00604292">
        <w:rPr>
          <w:sz w:val="24"/>
          <w:szCs w:val="24"/>
          <w:lang w:val="es-ES"/>
        </w:rPr>
        <w:t xml:space="preserve">Este documento presenta los resultados alcanzados durante el </w:t>
      </w:r>
      <w:r w:rsidR="0086060C" w:rsidRPr="00604292">
        <w:rPr>
          <w:sz w:val="24"/>
          <w:szCs w:val="24"/>
          <w:lang w:val="es-ES"/>
        </w:rPr>
        <w:t>mes</w:t>
      </w:r>
      <w:r w:rsidRPr="00604292">
        <w:rPr>
          <w:sz w:val="24"/>
          <w:szCs w:val="24"/>
          <w:lang w:val="es-ES"/>
        </w:rPr>
        <w:t xml:space="preserve"> </w:t>
      </w:r>
      <w:r w:rsidR="0086060C" w:rsidRPr="00604292">
        <w:rPr>
          <w:sz w:val="24"/>
          <w:szCs w:val="24"/>
          <w:lang w:val="es-ES"/>
        </w:rPr>
        <w:t xml:space="preserve">de </w:t>
      </w:r>
      <w:r w:rsidR="002D4853">
        <w:rPr>
          <w:sz w:val="24"/>
          <w:szCs w:val="24"/>
          <w:lang w:val="es-ES"/>
        </w:rPr>
        <w:t>septiembre</w:t>
      </w:r>
      <w:r w:rsidR="00C17383" w:rsidRPr="00604292">
        <w:rPr>
          <w:sz w:val="24"/>
          <w:szCs w:val="24"/>
          <w:lang w:val="es-ES"/>
        </w:rPr>
        <w:t xml:space="preserve"> </w:t>
      </w:r>
      <w:r w:rsidR="001846DE">
        <w:rPr>
          <w:sz w:val="24"/>
          <w:szCs w:val="24"/>
          <w:lang w:val="es-ES"/>
        </w:rPr>
        <w:t xml:space="preserve">y </w:t>
      </w:r>
      <w:r w:rsidR="00955C87">
        <w:rPr>
          <w:sz w:val="24"/>
          <w:szCs w:val="24"/>
          <w:lang w:val="es-ES"/>
        </w:rPr>
        <w:t xml:space="preserve">el </w:t>
      </w:r>
      <w:r w:rsidR="002D4853">
        <w:rPr>
          <w:sz w:val="24"/>
          <w:szCs w:val="24"/>
          <w:lang w:val="es-ES"/>
        </w:rPr>
        <w:t>terc</w:t>
      </w:r>
      <w:r w:rsidR="001846DE">
        <w:rPr>
          <w:sz w:val="24"/>
          <w:szCs w:val="24"/>
          <w:lang w:val="es-ES"/>
        </w:rPr>
        <w:t>er trimestre</w:t>
      </w:r>
      <w:r w:rsidR="00955C87">
        <w:rPr>
          <w:sz w:val="24"/>
          <w:szCs w:val="24"/>
          <w:lang w:val="es-ES"/>
        </w:rPr>
        <w:t xml:space="preserve"> del</w:t>
      </w:r>
      <w:r w:rsidR="001846DE">
        <w:rPr>
          <w:sz w:val="24"/>
          <w:szCs w:val="24"/>
          <w:lang w:val="es-ES"/>
        </w:rPr>
        <w:t xml:space="preserve"> </w:t>
      </w:r>
      <w:r w:rsidRPr="00604292">
        <w:rPr>
          <w:sz w:val="24"/>
          <w:szCs w:val="24"/>
          <w:lang w:val="es-ES"/>
        </w:rPr>
        <w:t>201</w:t>
      </w:r>
      <w:r w:rsidR="00F5647B">
        <w:rPr>
          <w:sz w:val="24"/>
          <w:szCs w:val="24"/>
          <w:lang w:val="es-ES"/>
        </w:rPr>
        <w:t>8</w:t>
      </w:r>
      <w:r w:rsidRPr="00604292">
        <w:rPr>
          <w:sz w:val="24"/>
          <w:szCs w:val="24"/>
          <w:lang w:val="es-ES"/>
        </w:rPr>
        <w:t>, ejecutados por las áreas operativas y de apoyo del Progra</w:t>
      </w:r>
      <w:r w:rsidR="00C907D3" w:rsidRPr="00604292">
        <w:rPr>
          <w:sz w:val="24"/>
          <w:szCs w:val="24"/>
          <w:lang w:val="es-ES"/>
        </w:rPr>
        <w:t>ma Progresando con Solidaridad.</w:t>
      </w:r>
      <w:r w:rsidRPr="00604292">
        <w:rPr>
          <w:sz w:val="24"/>
          <w:szCs w:val="24"/>
          <w:lang w:val="es-ES"/>
        </w:rPr>
        <w:t xml:space="preserve"> Las acciones realizadas tuvieron como marco de referencia </w:t>
      </w:r>
      <w:r w:rsidR="00955C87">
        <w:rPr>
          <w:sz w:val="24"/>
          <w:szCs w:val="24"/>
          <w:lang w:val="es-ES"/>
        </w:rPr>
        <w:t>los marcos estratégicos y o</w:t>
      </w:r>
      <w:r w:rsidRPr="00604292">
        <w:rPr>
          <w:sz w:val="24"/>
          <w:szCs w:val="24"/>
          <w:lang w:val="es-ES"/>
        </w:rPr>
        <w:t>perativo</w:t>
      </w:r>
      <w:r w:rsidR="00955C87">
        <w:rPr>
          <w:sz w:val="24"/>
          <w:szCs w:val="24"/>
          <w:lang w:val="es-ES"/>
        </w:rPr>
        <w:t>s</w:t>
      </w:r>
      <w:r w:rsidRPr="00604292">
        <w:rPr>
          <w:sz w:val="24"/>
          <w:szCs w:val="24"/>
          <w:lang w:val="es-ES"/>
        </w:rPr>
        <w:t xml:space="preserve"> </w:t>
      </w:r>
      <w:r w:rsidR="00955C87">
        <w:rPr>
          <w:sz w:val="24"/>
          <w:szCs w:val="24"/>
          <w:lang w:val="es-ES"/>
        </w:rPr>
        <w:t>del programa</w:t>
      </w:r>
      <w:r w:rsidRPr="00604292">
        <w:rPr>
          <w:sz w:val="24"/>
          <w:szCs w:val="24"/>
          <w:lang w:val="es-ES"/>
        </w:rPr>
        <w:t xml:space="preserve"> durante el periodo anteriormente citado. Ha sido desarrollado en base a las informaciones del Sistema de Información </w:t>
      </w:r>
      <w:r w:rsidR="00750BBE" w:rsidRPr="00604292">
        <w:rPr>
          <w:sz w:val="24"/>
          <w:szCs w:val="24"/>
          <w:lang w:val="es-ES"/>
        </w:rPr>
        <w:t>Progresando con Solidaridad (SI</w:t>
      </w:r>
      <w:r w:rsidRPr="00604292">
        <w:rPr>
          <w:sz w:val="24"/>
          <w:szCs w:val="24"/>
          <w:lang w:val="es-ES"/>
        </w:rPr>
        <w:t>PS), así como por los informes remitidos por los Directores, Encargados de área y Directores Regionales.</w:t>
      </w:r>
    </w:p>
    <w:p w:rsidR="004442E4" w:rsidRDefault="00EA1B56" w:rsidP="00A80F72">
      <w:pPr>
        <w:tabs>
          <w:tab w:val="left" w:pos="3817"/>
        </w:tabs>
        <w:jc w:val="both"/>
        <w:rPr>
          <w:sz w:val="24"/>
          <w:szCs w:val="24"/>
          <w:lang w:val="es-ES"/>
        </w:rPr>
      </w:pPr>
      <w:r w:rsidRPr="00604292">
        <w:rPr>
          <w:sz w:val="24"/>
          <w:szCs w:val="24"/>
          <w:lang w:val="es-ES"/>
        </w:rPr>
        <w:t>La ejecución fue realizada en función de los objetivos institucionales, tomando como fundamento las principales actividades y tareas ejecutadas por cada dirección y departamento de Progresando con Solidaridad. Estas actividades están alineadas a los Ejes Estratégicos definidos: "Mitigar la pobreza y aumentar el bienestar de las familias pobres de la República Dominicana" y "Fortalecimiento Institucional";  a través de los componentes: Transferencia, Acompañamiento Socio-Educativo,</w:t>
      </w:r>
      <w:r w:rsidR="00D06349" w:rsidRPr="00604292">
        <w:rPr>
          <w:sz w:val="24"/>
          <w:szCs w:val="24"/>
          <w:lang w:val="es-ES"/>
        </w:rPr>
        <w:t xml:space="preserve"> </w:t>
      </w:r>
      <w:r w:rsidRPr="00604292">
        <w:rPr>
          <w:sz w:val="24"/>
          <w:szCs w:val="24"/>
          <w:lang w:val="es-ES"/>
        </w:rPr>
        <w:t>Identificación, Educación, Salud Integral, Seguridad Alimentaria y Generación de Ingresos, Formación Humana y Conciencia Ciudadana, Habitabilidad y Protección del Medio Ambiente, Acceso a la Tecnología de la Información y la Capacitación y Fortalecimiento Institucional de Progresando con Solidaridad, de igual forma que las acciones ejecutadas por las Direcciones Regionales.</w:t>
      </w:r>
    </w:p>
    <w:p w:rsidR="004442E4" w:rsidRDefault="004442E4">
      <w:pPr>
        <w:rPr>
          <w:sz w:val="24"/>
          <w:szCs w:val="24"/>
          <w:lang w:val="es-ES"/>
        </w:rPr>
      </w:pPr>
      <w:r>
        <w:rPr>
          <w:sz w:val="24"/>
          <w:szCs w:val="24"/>
          <w:lang w:val="es-ES"/>
        </w:rPr>
        <w:br w:type="page"/>
      </w:r>
    </w:p>
    <w:p w:rsidR="003F379C" w:rsidRPr="003F379C" w:rsidRDefault="003F379C" w:rsidP="003F379C">
      <w:pPr>
        <w:pStyle w:val="Ttulo11"/>
        <w:numPr>
          <w:ilvl w:val="0"/>
          <w:numId w:val="31"/>
        </w:numPr>
        <w:rPr>
          <w:rFonts w:eastAsia="MS Mincho"/>
        </w:rPr>
      </w:pPr>
      <w:bookmarkStart w:id="4" w:name="_Toc526878532"/>
      <w:r w:rsidRPr="003F379C">
        <w:t>PERFIL INSTITUCIONAL</w:t>
      </w:r>
      <w:bookmarkEnd w:id="4"/>
    </w:p>
    <w:p w:rsidR="00F15704" w:rsidRDefault="00F15704" w:rsidP="00F15704">
      <w:pPr>
        <w:spacing w:after="0"/>
        <w:rPr>
          <w:rStyle w:val="A5"/>
          <w:b/>
          <w:sz w:val="24"/>
          <w:szCs w:val="24"/>
        </w:rPr>
      </w:pPr>
    </w:p>
    <w:p w:rsidR="00F15704" w:rsidRPr="00F15704" w:rsidRDefault="00F15704" w:rsidP="00F15704">
      <w:pPr>
        <w:jc w:val="both"/>
        <w:rPr>
          <w:rStyle w:val="A5"/>
          <w:rFonts w:asciiTheme="minorHAnsi" w:hAnsiTheme="minorHAnsi" w:cstheme="minorHAnsi"/>
          <w:sz w:val="24"/>
          <w:szCs w:val="24"/>
        </w:rPr>
      </w:pPr>
      <w:r w:rsidRPr="00F15704">
        <w:rPr>
          <w:b/>
          <w:sz w:val="24"/>
          <w:szCs w:val="24"/>
        </w:rPr>
        <w:t>El Programa Progresando con Solidaridad</w:t>
      </w:r>
      <w:r w:rsidRPr="00F15704">
        <w:rPr>
          <w:sz w:val="24"/>
          <w:szCs w:val="24"/>
        </w:rPr>
        <w:t>, es una estrategia para er</w:t>
      </w:r>
      <w:r w:rsidRPr="00F15704">
        <w:rPr>
          <w:rStyle w:val="A5"/>
          <w:rFonts w:asciiTheme="minorHAnsi" w:hAnsiTheme="minorHAnsi" w:cstheme="minorHAnsi"/>
          <w:sz w:val="24"/>
          <w:szCs w:val="24"/>
        </w:rPr>
        <w:t>radicar la pobreza, dando apoyo al mejoramiento del ingreso de las familias, a fin de que éstas puedan invertir en la educación y salud de sus miembros menores de edad, así como en la capacitación y emprendedurismo de sus integrantes, contribuye a la vez al desarrollo humano a través de acciones educativas de promoción humana y social, que facilitan el acceso de los miembros de las familias a mejores oportunidades de empleo y al ejercicio de sus derechos ciudadanos.</w:t>
      </w:r>
    </w:p>
    <w:p w:rsidR="00F15704" w:rsidRPr="00F15704" w:rsidRDefault="00F15704" w:rsidP="00F15704">
      <w:pPr>
        <w:rPr>
          <w:rStyle w:val="A5"/>
          <w:rFonts w:asciiTheme="minorHAnsi" w:hAnsiTheme="minorHAnsi" w:cstheme="minorHAnsi"/>
          <w:sz w:val="24"/>
          <w:szCs w:val="24"/>
        </w:rPr>
      </w:pPr>
      <w:r w:rsidRPr="00F15704">
        <w:rPr>
          <w:rStyle w:val="A5"/>
          <w:rFonts w:asciiTheme="minorHAnsi" w:hAnsiTheme="minorHAnsi" w:cstheme="minorHAnsi"/>
          <w:sz w:val="24"/>
          <w:szCs w:val="24"/>
        </w:rPr>
        <w:t>El programa Progresando con Solidaridad se sustenta en el Modelo de Desarrollo Integral de las familias que implica:</w:t>
      </w:r>
    </w:p>
    <w:p w:rsidR="00F15704" w:rsidRPr="00F15704" w:rsidRDefault="00F15704" w:rsidP="00F15704">
      <w:pPr>
        <w:pStyle w:val="Prrafodelista"/>
        <w:numPr>
          <w:ilvl w:val="0"/>
          <w:numId w:val="35"/>
        </w:numPr>
        <w:rPr>
          <w:rStyle w:val="A5"/>
          <w:rFonts w:asciiTheme="minorHAnsi" w:hAnsiTheme="minorHAnsi" w:cstheme="minorHAnsi"/>
          <w:sz w:val="24"/>
          <w:szCs w:val="24"/>
        </w:rPr>
      </w:pPr>
      <w:r w:rsidRPr="00F15704">
        <w:rPr>
          <w:rStyle w:val="A5"/>
          <w:rFonts w:asciiTheme="minorHAnsi" w:hAnsiTheme="minorHAnsi" w:cstheme="minorHAnsi"/>
          <w:sz w:val="24"/>
          <w:szCs w:val="24"/>
        </w:rPr>
        <w:t>El desarrollo integral:</w:t>
      </w:r>
    </w:p>
    <w:p w:rsidR="00F15704" w:rsidRPr="00F15704" w:rsidRDefault="00F15704" w:rsidP="00F15704">
      <w:pPr>
        <w:pStyle w:val="Prrafodelista"/>
        <w:numPr>
          <w:ilvl w:val="0"/>
          <w:numId w:val="35"/>
        </w:numPr>
        <w:rPr>
          <w:rStyle w:val="A5"/>
          <w:rFonts w:asciiTheme="minorHAnsi" w:hAnsiTheme="minorHAnsi" w:cstheme="minorHAnsi"/>
          <w:sz w:val="24"/>
          <w:szCs w:val="24"/>
        </w:rPr>
      </w:pPr>
      <w:r w:rsidRPr="00F15704">
        <w:rPr>
          <w:rStyle w:val="A5"/>
          <w:rFonts w:asciiTheme="minorHAnsi" w:hAnsiTheme="minorHAnsi" w:cstheme="minorHAnsi"/>
          <w:sz w:val="24"/>
          <w:szCs w:val="24"/>
        </w:rPr>
        <w:t>Bienestar de las personas</w:t>
      </w:r>
    </w:p>
    <w:p w:rsidR="00F15704" w:rsidRPr="00F15704" w:rsidRDefault="00F15704" w:rsidP="00F15704">
      <w:pPr>
        <w:pStyle w:val="Prrafodelista"/>
        <w:numPr>
          <w:ilvl w:val="0"/>
          <w:numId w:val="35"/>
        </w:numPr>
        <w:rPr>
          <w:rStyle w:val="A5"/>
          <w:rFonts w:asciiTheme="minorHAnsi" w:hAnsiTheme="minorHAnsi" w:cstheme="minorHAnsi"/>
          <w:sz w:val="24"/>
          <w:szCs w:val="24"/>
        </w:rPr>
      </w:pPr>
      <w:r w:rsidRPr="00F15704">
        <w:rPr>
          <w:rStyle w:val="A5"/>
          <w:rFonts w:asciiTheme="minorHAnsi" w:hAnsiTheme="minorHAnsi" w:cstheme="minorHAnsi"/>
          <w:sz w:val="24"/>
          <w:szCs w:val="24"/>
        </w:rPr>
        <w:t xml:space="preserve">Garantía de derechos fundamentales </w:t>
      </w:r>
    </w:p>
    <w:p w:rsidR="00F15704" w:rsidRPr="00F15704" w:rsidRDefault="00F15704" w:rsidP="00F15704">
      <w:pPr>
        <w:pStyle w:val="Prrafodelista"/>
        <w:numPr>
          <w:ilvl w:val="0"/>
          <w:numId w:val="35"/>
        </w:numPr>
        <w:rPr>
          <w:rStyle w:val="A5"/>
          <w:rFonts w:asciiTheme="minorHAnsi" w:hAnsiTheme="minorHAnsi" w:cstheme="minorHAnsi"/>
          <w:sz w:val="24"/>
          <w:szCs w:val="24"/>
        </w:rPr>
      </w:pPr>
      <w:r w:rsidRPr="00F15704">
        <w:rPr>
          <w:rStyle w:val="A5"/>
          <w:rFonts w:asciiTheme="minorHAnsi" w:hAnsiTheme="minorHAnsi" w:cstheme="minorHAnsi"/>
          <w:sz w:val="24"/>
          <w:szCs w:val="24"/>
        </w:rPr>
        <w:t>Acceso a oportunidades para crear habilidades y capacidades</w:t>
      </w:r>
    </w:p>
    <w:p w:rsidR="00F15704" w:rsidRPr="00F15704" w:rsidRDefault="00F15704" w:rsidP="00F15704">
      <w:pPr>
        <w:pStyle w:val="Prrafodelista"/>
        <w:numPr>
          <w:ilvl w:val="0"/>
          <w:numId w:val="35"/>
        </w:numPr>
        <w:rPr>
          <w:rStyle w:val="A5"/>
          <w:rFonts w:asciiTheme="minorHAnsi" w:hAnsiTheme="minorHAnsi" w:cstheme="minorHAnsi"/>
          <w:sz w:val="24"/>
          <w:szCs w:val="24"/>
        </w:rPr>
      </w:pPr>
      <w:r w:rsidRPr="00F15704">
        <w:rPr>
          <w:rStyle w:val="A5"/>
          <w:rFonts w:asciiTheme="minorHAnsi" w:hAnsiTheme="minorHAnsi" w:cstheme="minorHAnsi"/>
          <w:sz w:val="24"/>
          <w:szCs w:val="24"/>
        </w:rPr>
        <w:t xml:space="preserve">Participación </w:t>
      </w:r>
    </w:p>
    <w:p w:rsidR="00F15704" w:rsidRPr="00F15704" w:rsidRDefault="00F15704" w:rsidP="00F15704">
      <w:pPr>
        <w:pStyle w:val="Prrafodelista"/>
        <w:numPr>
          <w:ilvl w:val="0"/>
          <w:numId w:val="35"/>
        </w:numPr>
        <w:rPr>
          <w:rStyle w:val="A5"/>
          <w:rFonts w:asciiTheme="minorHAnsi" w:hAnsiTheme="minorHAnsi" w:cstheme="minorHAnsi"/>
          <w:sz w:val="24"/>
          <w:szCs w:val="24"/>
        </w:rPr>
      </w:pPr>
      <w:r w:rsidRPr="00F15704">
        <w:rPr>
          <w:rStyle w:val="A5"/>
          <w:rFonts w:asciiTheme="minorHAnsi" w:hAnsiTheme="minorHAnsi" w:cstheme="minorHAnsi"/>
          <w:sz w:val="24"/>
          <w:szCs w:val="24"/>
        </w:rPr>
        <w:t>Solidaridad social</w:t>
      </w:r>
    </w:p>
    <w:p w:rsidR="00F15704" w:rsidRPr="00F15704" w:rsidRDefault="00F15704" w:rsidP="00F15704">
      <w:pPr>
        <w:jc w:val="both"/>
        <w:rPr>
          <w:rStyle w:val="A5"/>
          <w:rFonts w:asciiTheme="minorHAnsi" w:hAnsiTheme="minorHAnsi" w:cstheme="minorHAnsi"/>
          <w:sz w:val="24"/>
          <w:szCs w:val="24"/>
        </w:rPr>
      </w:pPr>
      <w:r w:rsidRPr="00F15704">
        <w:rPr>
          <w:rStyle w:val="A5"/>
          <w:rFonts w:asciiTheme="minorHAnsi" w:hAnsiTheme="minorHAnsi" w:cstheme="minorHAnsi"/>
          <w:sz w:val="24"/>
          <w:szCs w:val="24"/>
        </w:rPr>
        <w:t>Progresando con Solidaridad surge de la fusión de los programas estatales Solidaridad (Prosoli), el cual ofertaba Transferencias Monetarias y Subsidios Focalizados y Progresando, un programa de Desarrollo Socioeducativo, desarrollado a través del Despacho de la Primera Dama. Estos se fusionan a través del Decreto 488-12 del 21 de agosto de 2012.</w:t>
      </w:r>
    </w:p>
    <w:p w:rsidR="00F15704" w:rsidRPr="00F15704" w:rsidRDefault="00F15704" w:rsidP="00F15704">
      <w:pPr>
        <w:rPr>
          <w:rStyle w:val="A5"/>
          <w:rFonts w:asciiTheme="minorHAnsi" w:hAnsiTheme="minorHAnsi" w:cstheme="minorHAnsi"/>
          <w:sz w:val="24"/>
          <w:szCs w:val="24"/>
        </w:rPr>
      </w:pPr>
      <w:r w:rsidRPr="00F15704">
        <w:rPr>
          <w:rStyle w:val="A5"/>
          <w:rFonts w:asciiTheme="minorHAnsi" w:hAnsiTheme="minorHAnsi" w:cstheme="minorHAnsi"/>
          <w:sz w:val="24"/>
          <w:szCs w:val="24"/>
        </w:rPr>
        <w:t>Las principales características de Prosoli son:</w:t>
      </w:r>
    </w:p>
    <w:p w:rsidR="00F15704" w:rsidRPr="00F15704" w:rsidRDefault="00F15704" w:rsidP="00F15704">
      <w:pPr>
        <w:pStyle w:val="Prrafodelista"/>
        <w:numPr>
          <w:ilvl w:val="0"/>
          <w:numId w:val="36"/>
        </w:numPr>
        <w:rPr>
          <w:sz w:val="24"/>
          <w:szCs w:val="24"/>
        </w:rPr>
      </w:pPr>
      <w:r w:rsidRPr="00F15704">
        <w:rPr>
          <w:sz w:val="24"/>
          <w:szCs w:val="24"/>
        </w:rPr>
        <w:t>Involucra a familias pobres en proceso de desarrollo integral a través de corresponsabilidades.</w:t>
      </w:r>
    </w:p>
    <w:p w:rsidR="00F15704" w:rsidRPr="00F15704" w:rsidRDefault="00F15704" w:rsidP="00F15704">
      <w:pPr>
        <w:pStyle w:val="Prrafodelista"/>
        <w:numPr>
          <w:ilvl w:val="0"/>
          <w:numId w:val="36"/>
        </w:numPr>
        <w:rPr>
          <w:sz w:val="24"/>
          <w:szCs w:val="24"/>
        </w:rPr>
      </w:pPr>
      <w:r w:rsidRPr="00F15704">
        <w:rPr>
          <w:sz w:val="24"/>
          <w:szCs w:val="24"/>
        </w:rPr>
        <w:t>Contribuye a la seguridad alimentaria y nutricional de familias.</w:t>
      </w:r>
    </w:p>
    <w:p w:rsidR="00F15704" w:rsidRPr="00F15704" w:rsidRDefault="00F15704" w:rsidP="00F15704">
      <w:pPr>
        <w:pStyle w:val="Prrafodelista"/>
        <w:numPr>
          <w:ilvl w:val="0"/>
          <w:numId w:val="36"/>
        </w:numPr>
        <w:rPr>
          <w:sz w:val="24"/>
          <w:szCs w:val="24"/>
        </w:rPr>
      </w:pPr>
      <w:r w:rsidRPr="00F15704">
        <w:rPr>
          <w:sz w:val="24"/>
          <w:szCs w:val="24"/>
        </w:rPr>
        <w:t>Propicia generación de ingresos de las familias para inversión en la educación y salud de sus miembros.</w:t>
      </w:r>
    </w:p>
    <w:p w:rsidR="00F15704" w:rsidRPr="00F15704" w:rsidRDefault="00F15704" w:rsidP="00F15704">
      <w:pPr>
        <w:pStyle w:val="Prrafodelista"/>
        <w:numPr>
          <w:ilvl w:val="0"/>
          <w:numId w:val="36"/>
        </w:numPr>
        <w:rPr>
          <w:sz w:val="24"/>
          <w:szCs w:val="24"/>
        </w:rPr>
      </w:pPr>
      <w:r w:rsidRPr="00F15704">
        <w:rPr>
          <w:sz w:val="24"/>
          <w:szCs w:val="24"/>
        </w:rPr>
        <w:t>Contribuye al desarrollo humano con acciones educativas, de promoción humana y social.</w:t>
      </w:r>
    </w:p>
    <w:p w:rsidR="00F15704" w:rsidRPr="00F15704" w:rsidRDefault="00F15704" w:rsidP="00F15704">
      <w:pPr>
        <w:pStyle w:val="Prrafodelista"/>
        <w:numPr>
          <w:ilvl w:val="0"/>
          <w:numId w:val="36"/>
        </w:numPr>
        <w:rPr>
          <w:rFonts w:cstheme="minorHAnsi"/>
          <w:color w:val="000000"/>
          <w:sz w:val="24"/>
          <w:szCs w:val="24"/>
        </w:rPr>
      </w:pPr>
      <w:r w:rsidRPr="00F15704">
        <w:rPr>
          <w:sz w:val="24"/>
          <w:szCs w:val="24"/>
        </w:rPr>
        <w:t>Propicia oportunidades de generación de ingresos a través del empleo o emprendimiento.</w:t>
      </w:r>
    </w:p>
    <w:p w:rsidR="00F15704" w:rsidRDefault="00F15704" w:rsidP="00F15704">
      <w:pPr>
        <w:rPr>
          <w:rStyle w:val="A5"/>
          <w:rFonts w:asciiTheme="minorHAnsi" w:hAnsiTheme="minorHAnsi" w:cstheme="minorHAnsi"/>
          <w:sz w:val="24"/>
          <w:szCs w:val="24"/>
        </w:rPr>
      </w:pPr>
    </w:p>
    <w:p w:rsidR="00F15704" w:rsidRDefault="003B0D23" w:rsidP="003B0D23">
      <w:pPr>
        <w:pStyle w:val="Ttulo2"/>
        <w:numPr>
          <w:ilvl w:val="1"/>
          <w:numId w:val="45"/>
        </w:numPr>
        <w:rPr>
          <w:rStyle w:val="A5"/>
          <w:rFonts w:asciiTheme="majorHAnsi" w:hAnsiTheme="majorHAnsi" w:cstheme="majorBidi"/>
          <w:color w:val="215868" w:themeColor="accent5" w:themeShade="80"/>
          <w:sz w:val="24"/>
          <w:szCs w:val="26"/>
        </w:rPr>
      </w:pPr>
      <w:bookmarkStart w:id="5" w:name="_Toc526878533"/>
      <w:r w:rsidRPr="003B0D23">
        <w:rPr>
          <w:rStyle w:val="A5"/>
          <w:rFonts w:asciiTheme="majorHAnsi" w:hAnsiTheme="majorHAnsi" w:cstheme="majorBidi"/>
          <w:color w:val="215868" w:themeColor="accent5" w:themeShade="80"/>
          <w:sz w:val="24"/>
          <w:szCs w:val="26"/>
        </w:rPr>
        <w:t>Política de Calidad</w:t>
      </w:r>
      <w:bookmarkEnd w:id="5"/>
    </w:p>
    <w:p w:rsidR="00D52069" w:rsidRDefault="003B0D23" w:rsidP="00CE208E">
      <w:pPr>
        <w:jc w:val="both"/>
        <w:rPr>
          <w:sz w:val="24"/>
          <w:szCs w:val="24"/>
        </w:rPr>
      </w:pPr>
      <w:r w:rsidRPr="003B0D23">
        <w:rPr>
          <w:sz w:val="24"/>
          <w:szCs w:val="24"/>
        </w:rPr>
        <w:t>Estamos comprometidos con el desarrollo sostenible y en valores de las familias en situación de pobreza, promoviendo su calidad de vida,  reduciendo la brecha digital y del conocimiento, para satisfacer  necesidades de las poblaciones vulnerables  de nuestro país, a través del uso de  herramientas de Tecnologías de Información y Comunicación (TIC), mediante el mejoramiento sostenido de nuestros procesos educativos, de  desarrollo humano e integral, subsidios sociales y transferencias condicionadas en el marco de las leyes de nuestro país.</w:t>
      </w:r>
    </w:p>
    <w:p w:rsidR="003B0D23" w:rsidRPr="00D52069" w:rsidRDefault="00D546EC" w:rsidP="00D52069">
      <w:pPr>
        <w:pStyle w:val="Ttulo2"/>
        <w:numPr>
          <w:ilvl w:val="1"/>
          <w:numId w:val="45"/>
        </w:numPr>
        <w:rPr>
          <w:rStyle w:val="A5"/>
          <w:rFonts w:asciiTheme="majorHAnsi" w:hAnsiTheme="majorHAnsi" w:cstheme="majorBidi"/>
          <w:color w:val="215868" w:themeColor="accent5" w:themeShade="80"/>
          <w:sz w:val="24"/>
          <w:szCs w:val="26"/>
        </w:rPr>
      </w:pPr>
      <w:bookmarkStart w:id="6" w:name="_Toc526878534"/>
      <w:r w:rsidRPr="00D52069">
        <w:rPr>
          <w:rStyle w:val="A5"/>
          <w:rFonts w:asciiTheme="majorHAnsi" w:hAnsiTheme="majorHAnsi" w:cstheme="majorBidi"/>
          <w:color w:val="215868" w:themeColor="accent5" w:themeShade="80"/>
          <w:sz w:val="24"/>
          <w:szCs w:val="26"/>
        </w:rPr>
        <w:t>Visión</w:t>
      </w:r>
      <w:bookmarkEnd w:id="6"/>
    </w:p>
    <w:p w:rsidR="00D52069" w:rsidRDefault="00D52069" w:rsidP="00CE208E">
      <w:pPr>
        <w:jc w:val="both"/>
        <w:rPr>
          <w:sz w:val="24"/>
          <w:szCs w:val="24"/>
        </w:rPr>
      </w:pPr>
      <w:r w:rsidRPr="00D52069">
        <w:rPr>
          <w:sz w:val="24"/>
          <w:szCs w:val="24"/>
        </w:rPr>
        <w:t>Ser el programa modelo de la Red de Protección Social del Gobierno Dominicano reconocido por la sociedad por su eficiencia y eficacia en la atención responsable a las familias en situación de pobreza y vulnerabilidad a través de intervenciones socioeducativas que contribuyan a romper círculos de miseria y dependencia, y propicien el desarrollo humano, integral y sostenible.</w:t>
      </w:r>
    </w:p>
    <w:p w:rsidR="003B0D23" w:rsidRPr="00D52069" w:rsidRDefault="00D546EC" w:rsidP="00D52069">
      <w:pPr>
        <w:pStyle w:val="Ttulo2"/>
        <w:numPr>
          <w:ilvl w:val="1"/>
          <w:numId w:val="45"/>
        </w:numPr>
        <w:rPr>
          <w:rStyle w:val="A5"/>
          <w:rFonts w:asciiTheme="majorHAnsi" w:hAnsiTheme="majorHAnsi" w:cstheme="majorBidi"/>
          <w:color w:val="215868" w:themeColor="accent5" w:themeShade="80"/>
          <w:sz w:val="24"/>
          <w:szCs w:val="26"/>
        </w:rPr>
      </w:pPr>
      <w:bookmarkStart w:id="7" w:name="_Toc526878535"/>
      <w:r w:rsidRPr="00D52069">
        <w:rPr>
          <w:rStyle w:val="A5"/>
          <w:rFonts w:asciiTheme="majorHAnsi" w:hAnsiTheme="majorHAnsi" w:cstheme="majorBidi"/>
          <w:color w:val="215868" w:themeColor="accent5" w:themeShade="80"/>
          <w:sz w:val="24"/>
          <w:szCs w:val="26"/>
        </w:rPr>
        <w:t>Misión</w:t>
      </w:r>
      <w:bookmarkEnd w:id="7"/>
    </w:p>
    <w:p w:rsidR="003B0D23" w:rsidRDefault="00D52069" w:rsidP="003B0D23">
      <w:pPr>
        <w:jc w:val="both"/>
        <w:rPr>
          <w:sz w:val="24"/>
          <w:szCs w:val="24"/>
        </w:rPr>
      </w:pPr>
      <w:r w:rsidRPr="00D52069">
        <w:rPr>
          <w:sz w:val="24"/>
          <w:szCs w:val="24"/>
        </w:rPr>
        <w:t>Acompañar a las familias en situación de pobreza en su proceso de desarrollo integral, propiciando la creación de capacidades y el ejercicio de derechos a fin de aumentar su capital humano, capital social y desarrollo económico.</w:t>
      </w:r>
    </w:p>
    <w:p w:rsidR="003B0D23" w:rsidRPr="00D52069" w:rsidRDefault="003B0D23" w:rsidP="00D52069">
      <w:pPr>
        <w:pStyle w:val="Ttulo2"/>
        <w:numPr>
          <w:ilvl w:val="1"/>
          <w:numId w:val="45"/>
        </w:numPr>
        <w:rPr>
          <w:rStyle w:val="A5"/>
          <w:rFonts w:asciiTheme="majorHAnsi" w:hAnsiTheme="majorHAnsi" w:cstheme="majorBidi"/>
          <w:color w:val="215868" w:themeColor="accent5" w:themeShade="80"/>
          <w:sz w:val="24"/>
          <w:szCs w:val="26"/>
        </w:rPr>
      </w:pPr>
      <w:bookmarkStart w:id="8" w:name="_Toc526878536"/>
      <w:r w:rsidRPr="00D52069">
        <w:rPr>
          <w:rStyle w:val="A5"/>
          <w:rFonts w:asciiTheme="majorHAnsi" w:hAnsiTheme="majorHAnsi" w:cstheme="majorBidi"/>
          <w:color w:val="215868" w:themeColor="accent5" w:themeShade="80"/>
          <w:sz w:val="24"/>
          <w:szCs w:val="26"/>
        </w:rPr>
        <w:t>Valores</w:t>
      </w:r>
      <w:bookmarkEnd w:id="8"/>
    </w:p>
    <w:p w:rsidR="003B0D23" w:rsidRDefault="00CE208E" w:rsidP="00CE208E">
      <w:pPr>
        <w:pStyle w:val="Prrafodelista"/>
        <w:numPr>
          <w:ilvl w:val="0"/>
          <w:numId w:val="47"/>
        </w:numPr>
        <w:rPr>
          <w:sz w:val="24"/>
          <w:szCs w:val="24"/>
        </w:rPr>
      </w:pPr>
      <w:r w:rsidRPr="00CE208E">
        <w:rPr>
          <w:sz w:val="24"/>
          <w:szCs w:val="24"/>
        </w:rPr>
        <w:t>Integralidad</w:t>
      </w:r>
    </w:p>
    <w:p w:rsidR="00CE208E" w:rsidRDefault="00CE208E" w:rsidP="00CE208E">
      <w:pPr>
        <w:pStyle w:val="Prrafodelista"/>
        <w:numPr>
          <w:ilvl w:val="0"/>
          <w:numId w:val="47"/>
        </w:numPr>
        <w:rPr>
          <w:sz w:val="24"/>
          <w:szCs w:val="24"/>
        </w:rPr>
      </w:pPr>
      <w:r>
        <w:rPr>
          <w:sz w:val="24"/>
          <w:szCs w:val="24"/>
        </w:rPr>
        <w:t>Justicia Social</w:t>
      </w:r>
    </w:p>
    <w:p w:rsidR="00CE208E" w:rsidRDefault="00CE208E" w:rsidP="00CE208E">
      <w:pPr>
        <w:pStyle w:val="Prrafodelista"/>
        <w:numPr>
          <w:ilvl w:val="0"/>
          <w:numId w:val="47"/>
        </w:numPr>
        <w:rPr>
          <w:sz w:val="24"/>
          <w:szCs w:val="24"/>
        </w:rPr>
      </w:pPr>
      <w:r>
        <w:rPr>
          <w:sz w:val="24"/>
          <w:szCs w:val="24"/>
        </w:rPr>
        <w:t>Honestidad</w:t>
      </w:r>
    </w:p>
    <w:p w:rsidR="00CE208E" w:rsidRDefault="00CE208E" w:rsidP="00CE208E">
      <w:pPr>
        <w:pStyle w:val="Prrafodelista"/>
        <w:numPr>
          <w:ilvl w:val="0"/>
          <w:numId w:val="47"/>
        </w:numPr>
        <w:rPr>
          <w:sz w:val="24"/>
          <w:szCs w:val="24"/>
        </w:rPr>
      </w:pPr>
      <w:r>
        <w:rPr>
          <w:sz w:val="24"/>
          <w:szCs w:val="24"/>
        </w:rPr>
        <w:t>Compromiso</w:t>
      </w:r>
    </w:p>
    <w:p w:rsidR="00CE208E" w:rsidRPr="00CE208E" w:rsidRDefault="00CE208E" w:rsidP="00CE208E">
      <w:pPr>
        <w:pStyle w:val="Prrafodelista"/>
        <w:numPr>
          <w:ilvl w:val="0"/>
          <w:numId w:val="47"/>
        </w:numPr>
        <w:rPr>
          <w:sz w:val="24"/>
          <w:szCs w:val="24"/>
        </w:rPr>
      </w:pPr>
      <w:r>
        <w:rPr>
          <w:sz w:val="24"/>
          <w:szCs w:val="24"/>
        </w:rPr>
        <w:t>Transparencia</w:t>
      </w:r>
    </w:p>
    <w:p w:rsidR="00F15704" w:rsidRPr="00F15704" w:rsidRDefault="003B0D23" w:rsidP="00F15704">
      <w:pPr>
        <w:pStyle w:val="Ttulo2"/>
        <w:rPr>
          <w:rStyle w:val="A5"/>
          <w:rFonts w:asciiTheme="majorHAnsi" w:hAnsiTheme="majorHAnsi" w:cstheme="majorBidi"/>
          <w:color w:val="215868" w:themeColor="accent5" w:themeShade="80"/>
          <w:sz w:val="24"/>
          <w:szCs w:val="26"/>
        </w:rPr>
      </w:pPr>
      <w:bookmarkStart w:id="9" w:name="_Toc526878537"/>
      <w:r>
        <w:rPr>
          <w:rStyle w:val="A5"/>
          <w:rFonts w:asciiTheme="majorHAnsi" w:hAnsiTheme="majorHAnsi" w:cstheme="majorBidi"/>
          <w:color w:val="215868" w:themeColor="accent5" w:themeShade="80"/>
          <w:sz w:val="24"/>
          <w:szCs w:val="26"/>
        </w:rPr>
        <w:t>1.5</w:t>
      </w:r>
      <w:r w:rsidR="00F15704" w:rsidRPr="00F15704">
        <w:rPr>
          <w:rStyle w:val="A5"/>
          <w:rFonts w:asciiTheme="majorHAnsi" w:hAnsiTheme="majorHAnsi" w:cstheme="majorBidi"/>
          <w:color w:val="215868" w:themeColor="accent5" w:themeShade="80"/>
          <w:sz w:val="24"/>
          <w:szCs w:val="26"/>
        </w:rPr>
        <w:t xml:space="preserve"> Objetivos del Programa</w:t>
      </w:r>
      <w:bookmarkEnd w:id="9"/>
      <w:r w:rsidR="00F15704" w:rsidRPr="00F15704">
        <w:rPr>
          <w:rStyle w:val="A5"/>
          <w:rFonts w:asciiTheme="majorHAnsi" w:hAnsiTheme="majorHAnsi" w:cstheme="majorBidi"/>
          <w:color w:val="215868" w:themeColor="accent5" w:themeShade="80"/>
          <w:sz w:val="24"/>
          <w:szCs w:val="26"/>
        </w:rPr>
        <w:t xml:space="preserve"> </w:t>
      </w:r>
    </w:p>
    <w:p w:rsidR="00F15704" w:rsidRPr="00F15704" w:rsidRDefault="00F15704" w:rsidP="00F15704">
      <w:pPr>
        <w:pStyle w:val="Ttulo4"/>
        <w:rPr>
          <w:rStyle w:val="A5"/>
          <w:rFonts w:asciiTheme="minorHAnsi" w:hAnsiTheme="minorHAnsi" w:cstheme="minorHAnsi"/>
          <w:b/>
          <w:sz w:val="24"/>
          <w:szCs w:val="24"/>
        </w:rPr>
      </w:pPr>
      <w:r w:rsidRPr="00F15704">
        <w:rPr>
          <w:rStyle w:val="A5"/>
          <w:rFonts w:asciiTheme="minorHAnsi" w:hAnsiTheme="minorHAnsi" w:cstheme="minorHAnsi"/>
          <w:b/>
          <w:sz w:val="24"/>
          <w:szCs w:val="24"/>
        </w:rPr>
        <w:t>1.</w:t>
      </w:r>
      <w:r w:rsidR="003B0D23">
        <w:rPr>
          <w:rStyle w:val="A5"/>
          <w:rFonts w:asciiTheme="minorHAnsi" w:hAnsiTheme="minorHAnsi" w:cstheme="minorHAnsi"/>
          <w:b/>
          <w:sz w:val="24"/>
          <w:szCs w:val="24"/>
        </w:rPr>
        <w:t>5</w:t>
      </w:r>
      <w:r w:rsidRPr="00F15704">
        <w:rPr>
          <w:rStyle w:val="A5"/>
          <w:rFonts w:asciiTheme="minorHAnsi" w:hAnsiTheme="minorHAnsi" w:cstheme="minorHAnsi"/>
          <w:b/>
          <w:sz w:val="24"/>
          <w:szCs w:val="24"/>
        </w:rPr>
        <w:t>.1 General</w:t>
      </w:r>
    </w:p>
    <w:p w:rsidR="00F15704" w:rsidRPr="00F15704" w:rsidRDefault="00F15704" w:rsidP="00F15704">
      <w:pPr>
        <w:rPr>
          <w:rStyle w:val="A5"/>
          <w:rFonts w:asciiTheme="minorHAnsi" w:hAnsiTheme="minorHAnsi" w:cstheme="minorHAnsi"/>
          <w:sz w:val="24"/>
          <w:szCs w:val="24"/>
        </w:rPr>
      </w:pPr>
      <w:r w:rsidRPr="00F15704">
        <w:rPr>
          <w:rStyle w:val="A5"/>
          <w:rFonts w:asciiTheme="minorHAnsi" w:hAnsiTheme="minorHAnsi" w:cstheme="minorHAnsi"/>
          <w:sz w:val="24"/>
          <w:szCs w:val="24"/>
        </w:rPr>
        <w:t>Contribuir a romper la transmisión intergeneracional de las causas que generan o arraigan la pobreza, a través de la inversión que los hogares pobres realizan en educación, salud y alimentación,  y de la creación de capacidades y oportunidades para la vida y el trabajo, potenciando la acumulación del capital humano de los integrantes del núcleo familiar.</w:t>
      </w:r>
    </w:p>
    <w:p w:rsidR="00F15704" w:rsidRDefault="00F15704" w:rsidP="003B0D23">
      <w:pPr>
        <w:pStyle w:val="Ttulo4"/>
        <w:numPr>
          <w:ilvl w:val="2"/>
          <w:numId w:val="46"/>
        </w:numPr>
        <w:ind w:left="540" w:hanging="540"/>
        <w:rPr>
          <w:rStyle w:val="A5"/>
          <w:rFonts w:asciiTheme="minorHAnsi" w:hAnsiTheme="minorHAnsi" w:cstheme="minorHAnsi"/>
          <w:b/>
          <w:sz w:val="24"/>
          <w:szCs w:val="24"/>
        </w:rPr>
      </w:pPr>
      <w:r>
        <w:rPr>
          <w:rStyle w:val="A5"/>
          <w:rFonts w:asciiTheme="minorHAnsi" w:hAnsiTheme="minorHAnsi" w:cstheme="minorHAnsi"/>
          <w:b/>
          <w:sz w:val="24"/>
          <w:szCs w:val="24"/>
        </w:rPr>
        <w:t>E</w:t>
      </w:r>
      <w:r w:rsidRPr="00F15704">
        <w:rPr>
          <w:rStyle w:val="A5"/>
          <w:rFonts w:asciiTheme="minorHAnsi" w:hAnsiTheme="minorHAnsi" w:cstheme="minorHAnsi"/>
          <w:b/>
          <w:sz w:val="24"/>
          <w:szCs w:val="24"/>
        </w:rPr>
        <w:t>specíficos</w:t>
      </w:r>
    </w:p>
    <w:p w:rsidR="00F15704" w:rsidRPr="00F15704" w:rsidRDefault="00F15704" w:rsidP="00F15704">
      <w:pPr>
        <w:pStyle w:val="Prrafodelista"/>
        <w:spacing w:after="0"/>
        <w:ind w:left="1080"/>
      </w:pPr>
    </w:p>
    <w:p w:rsidR="00F15704" w:rsidRPr="00F15704" w:rsidRDefault="00F15704" w:rsidP="007B764F">
      <w:pPr>
        <w:pStyle w:val="Prrafodelista"/>
        <w:numPr>
          <w:ilvl w:val="0"/>
          <w:numId w:val="38"/>
        </w:numPr>
        <w:spacing w:after="0"/>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Asegurar a las familias beneficiarías un nivel mínimo de consumo de los bienes que componen la Canasta Básica Alimentaria (CBA).</w:t>
      </w:r>
    </w:p>
    <w:p w:rsidR="00F15704" w:rsidRPr="00F15704" w:rsidRDefault="00F15704" w:rsidP="007B764F">
      <w:pPr>
        <w:pStyle w:val="Prrafodelista"/>
        <w:spacing w:after="0"/>
        <w:rPr>
          <w:rStyle w:val="A5"/>
          <w:rFonts w:asciiTheme="minorHAnsi" w:eastAsia="MS Mincho" w:hAnsiTheme="minorHAnsi" w:cs="Times New Roman"/>
          <w:b/>
          <w:bCs/>
          <w:color w:val="4BACC6" w:themeColor="accent5"/>
          <w:sz w:val="28"/>
          <w:szCs w:val="22"/>
          <w:lang w:val="es-ES" w:eastAsia="es-ES"/>
        </w:rPr>
      </w:pPr>
    </w:p>
    <w:p w:rsidR="00F15704" w:rsidRPr="00F15704" w:rsidRDefault="00F15704" w:rsidP="007B764F">
      <w:pPr>
        <w:pStyle w:val="Prrafodelista"/>
        <w:numPr>
          <w:ilvl w:val="0"/>
          <w:numId w:val="38"/>
        </w:numPr>
        <w:spacing w:after="0"/>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Impulsar que los miembros de hogares beneficiarios, a partir de los 5 años alcancen al menos 9 años de educación inicial y básica.</w:t>
      </w:r>
    </w:p>
    <w:p w:rsidR="00F15704" w:rsidRPr="00F15704" w:rsidRDefault="00F15704" w:rsidP="007B764F">
      <w:pPr>
        <w:pStyle w:val="Prrafodelista"/>
        <w:spacing w:after="0"/>
        <w:rPr>
          <w:rStyle w:val="A5"/>
          <w:rFonts w:asciiTheme="minorHAnsi" w:hAnsiTheme="minorHAnsi" w:cstheme="minorHAnsi"/>
          <w:sz w:val="24"/>
          <w:szCs w:val="24"/>
        </w:rPr>
      </w:pPr>
    </w:p>
    <w:p w:rsidR="00F15704" w:rsidRPr="00F15704" w:rsidRDefault="00F15704" w:rsidP="007B764F">
      <w:pPr>
        <w:pStyle w:val="Prrafodelista"/>
        <w:numPr>
          <w:ilvl w:val="0"/>
          <w:numId w:val="38"/>
        </w:numPr>
        <w:spacing w:after="0"/>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Estimular a que los jóvenes entre 14 y 18 años accedan, permanezcan y alcancen por lo menos el 1er. Ciclo del nivel medio.</w:t>
      </w:r>
    </w:p>
    <w:p w:rsidR="00F15704" w:rsidRPr="00F15704" w:rsidRDefault="00F15704" w:rsidP="007B764F">
      <w:pPr>
        <w:pStyle w:val="Prrafodelista"/>
        <w:spacing w:after="0"/>
        <w:rPr>
          <w:rStyle w:val="A5"/>
          <w:rFonts w:asciiTheme="minorHAnsi" w:eastAsia="MS Mincho" w:hAnsiTheme="minorHAnsi" w:cs="Times New Roman"/>
          <w:b/>
          <w:bCs/>
          <w:color w:val="4BACC6" w:themeColor="accent5"/>
          <w:sz w:val="28"/>
          <w:szCs w:val="22"/>
          <w:lang w:val="es-ES" w:eastAsia="es-ES"/>
        </w:rPr>
      </w:pPr>
    </w:p>
    <w:p w:rsidR="00F15704" w:rsidRPr="00F15704" w:rsidRDefault="00F15704" w:rsidP="007B764F">
      <w:pPr>
        <w:pStyle w:val="Prrafodelista"/>
        <w:numPr>
          <w:ilvl w:val="0"/>
          <w:numId w:val="38"/>
        </w:numPr>
        <w:spacing w:after="0"/>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Incidir en la reducción de la sobre edad escolar,  de los niños, niñas y jóvenes miembros de los hogares beneficiarios, con 2 o más años por encima de la edad del grado correspondiente.</w:t>
      </w:r>
    </w:p>
    <w:p w:rsidR="00F15704" w:rsidRPr="00F15704" w:rsidRDefault="00F15704" w:rsidP="007B764F">
      <w:pPr>
        <w:pStyle w:val="Prrafodelista"/>
        <w:spacing w:after="0"/>
        <w:rPr>
          <w:rStyle w:val="A5"/>
          <w:rFonts w:asciiTheme="minorHAnsi" w:hAnsiTheme="minorHAnsi" w:cstheme="minorHAnsi"/>
          <w:sz w:val="24"/>
          <w:szCs w:val="24"/>
        </w:rPr>
      </w:pPr>
    </w:p>
    <w:p w:rsidR="00F15704" w:rsidRPr="00F15704" w:rsidRDefault="00F15704" w:rsidP="007B764F">
      <w:pPr>
        <w:pStyle w:val="Prrafodelista"/>
        <w:numPr>
          <w:ilvl w:val="0"/>
          <w:numId w:val="38"/>
        </w:numPr>
        <w:spacing w:after="0"/>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Contribuir a elevar el acceso a los servicios comprendidos en el plan básico de salud e incidir en la disminución de la morbilidad y mortalidad en los grupos de intervención, articulado con el Plan Nacional de Salud a fin de impactar en la reducción de estos índices a nivel nacional.</w:t>
      </w:r>
    </w:p>
    <w:p w:rsidR="00F15704" w:rsidRPr="00F15704" w:rsidRDefault="00F15704" w:rsidP="007B764F">
      <w:pPr>
        <w:pStyle w:val="Prrafodelista"/>
        <w:spacing w:after="0"/>
        <w:rPr>
          <w:rStyle w:val="A5"/>
          <w:rFonts w:asciiTheme="minorHAnsi" w:hAnsiTheme="minorHAnsi" w:cstheme="minorHAnsi"/>
          <w:sz w:val="24"/>
          <w:szCs w:val="24"/>
        </w:rPr>
      </w:pPr>
    </w:p>
    <w:p w:rsidR="00F15704" w:rsidRPr="00F15704" w:rsidRDefault="00F15704" w:rsidP="007B764F">
      <w:pPr>
        <w:pStyle w:val="Prrafodelista"/>
        <w:numPr>
          <w:ilvl w:val="0"/>
          <w:numId w:val="38"/>
        </w:numPr>
        <w:spacing w:after="0"/>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Mejorar la nutrición de los miembros de hogares beneficiarios, con énfasis en la población más vulnerable como son los niños y niñas entre 0 y 5 años, así como las mujeres embarazadas y lactantes.</w:t>
      </w:r>
    </w:p>
    <w:p w:rsidR="00F15704" w:rsidRPr="00F15704" w:rsidRDefault="00F15704" w:rsidP="007B764F">
      <w:pPr>
        <w:pStyle w:val="Prrafodelista"/>
        <w:spacing w:after="0"/>
        <w:rPr>
          <w:rStyle w:val="A5"/>
          <w:rFonts w:asciiTheme="minorHAnsi" w:hAnsiTheme="minorHAnsi" w:cstheme="minorHAnsi"/>
          <w:sz w:val="24"/>
          <w:szCs w:val="24"/>
        </w:rPr>
      </w:pPr>
    </w:p>
    <w:p w:rsidR="00F15704" w:rsidRPr="00F15704" w:rsidRDefault="00F15704" w:rsidP="007B764F">
      <w:pPr>
        <w:pStyle w:val="Prrafodelista"/>
        <w:numPr>
          <w:ilvl w:val="0"/>
          <w:numId w:val="38"/>
        </w:numPr>
        <w:spacing w:after="0"/>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Fomentar la responsabilidad y aumentar el conocimiento de los hogares pobres en relación al cuidado de la salud y la nutrición, así como los derechos y obligaciones que asumen al formar parte del Programa.</w:t>
      </w:r>
    </w:p>
    <w:p w:rsidR="00F15704" w:rsidRPr="00F15704" w:rsidRDefault="00F15704" w:rsidP="007B764F">
      <w:pPr>
        <w:spacing w:after="0"/>
        <w:rPr>
          <w:rStyle w:val="A5"/>
          <w:rFonts w:asciiTheme="minorHAnsi" w:hAnsiTheme="minorHAnsi" w:cstheme="minorHAnsi"/>
          <w:sz w:val="24"/>
          <w:szCs w:val="24"/>
        </w:rPr>
      </w:pPr>
    </w:p>
    <w:p w:rsidR="00D85EF1" w:rsidRPr="00D85EF1" w:rsidRDefault="00F15704" w:rsidP="007B764F">
      <w:pPr>
        <w:pStyle w:val="Prrafodelista"/>
        <w:numPr>
          <w:ilvl w:val="0"/>
          <w:numId w:val="38"/>
        </w:numPr>
        <w:spacing w:after="0"/>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Crear capacidades en las familias beneficiarias para la generación de ingresos a partir de la capacitación y el acceso a microcréditos para emprendimiento.</w:t>
      </w:r>
    </w:p>
    <w:p w:rsidR="00D85EF1" w:rsidRPr="00D85EF1" w:rsidRDefault="00D85EF1" w:rsidP="00D85EF1">
      <w:pPr>
        <w:pStyle w:val="Prrafodelista"/>
        <w:rPr>
          <w:rFonts w:eastAsia="MS Mincho"/>
        </w:rPr>
      </w:pPr>
    </w:p>
    <w:p w:rsidR="00D85EF1" w:rsidRDefault="00D85EF1" w:rsidP="00D85EF1">
      <w:pPr>
        <w:pStyle w:val="Ttulo2"/>
        <w:rPr>
          <w:rStyle w:val="A5"/>
          <w:rFonts w:asciiTheme="majorHAnsi" w:hAnsiTheme="majorHAnsi" w:cstheme="majorBidi"/>
          <w:color w:val="215868" w:themeColor="accent5" w:themeShade="80"/>
          <w:sz w:val="24"/>
          <w:szCs w:val="26"/>
        </w:rPr>
      </w:pPr>
      <w:bookmarkStart w:id="10" w:name="_Toc526878538"/>
      <w:r w:rsidRPr="00D85EF1">
        <w:rPr>
          <w:rStyle w:val="A5"/>
          <w:rFonts w:asciiTheme="majorHAnsi" w:hAnsiTheme="majorHAnsi" w:cstheme="majorBidi"/>
          <w:color w:val="215868" w:themeColor="accent5" w:themeShade="80"/>
          <w:sz w:val="24"/>
          <w:szCs w:val="26"/>
        </w:rPr>
        <w:t>1.2 Productos y servicios ofertados</w:t>
      </w:r>
      <w:bookmarkEnd w:id="10"/>
    </w:p>
    <w:p w:rsidR="0098185C" w:rsidRDefault="0098185C" w:rsidP="00D85EF1"/>
    <w:p w:rsidR="0098185C" w:rsidRPr="0098185C" w:rsidRDefault="0098185C" w:rsidP="0098185C">
      <w:pPr>
        <w:rPr>
          <w:rStyle w:val="A5"/>
          <w:rFonts w:asciiTheme="minorHAnsi" w:hAnsiTheme="minorHAnsi" w:cstheme="minorHAnsi"/>
          <w:sz w:val="24"/>
          <w:szCs w:val="24"/>
        </w:rPr>
      </w:pPr>
      <w:r w:rsidRPr="0098185C">
        <w:rPr>
          <w:rStyle w:val="A5"/>
          <w:rFonts w:asciiTheme="minorHAnsi" w:hAnsiTheme="minorHAnsi" w:cstheme="minorHAnsi"/>
          <w:sz w:val="24"/>
          <w:szCs w:val="24"/>
        </w:rPr>
        <w:t>El Programa se implementa a partir de 3 intervenciones:</w:t>
      </w:r>
    </w:p>
    <w:p w:rsidR="0098185C" w:rsidRPr="0098185C" w:rsidRDefault="0098185C" w:rsidP="0098185C">
      <w:pPr>
        <w:pStyle w:val="Prrafodelista"/>
        <w:numPr>
          <w:ilvl w:val="0"/>
          <w:numId w:val="39"/>
        </w:numPr>
        <w:spacing w:after="160" w:line="259" w:lineRule="auto"/>
        <w:rPr>
          <w:rStyle w:val="A5"/>
          <w:rFonts w:asciiTheme="minorHAnsi" w:hAnsiTheme="minorHAnsi" w:cstheme="minorHAnsi"/>
          <w:sz w:val="24"/>
          <w:szCs w:val="24"/>
        </w:rPr>
      </w:pPr>
      <w:r w:rsidRPr="0098185C">
        <w:rPr>
          <w:rStyle w:val="A5"/>
          <w:rFonts w:asciiTheme="minorHAnsi" w:hAnsiTheme="minorHAnsi" w:cstheme="minorHAnsi"/>
          <w:sz w:val="24"/>
          <w:szCs w:val="24"/>
        </w:rPr>
        <w:t>Transferencias Monetarias Condicionadas y Subsidios Focalizados</w:t>
      </w:r>
    </w:p>
    <w:p w:rsidR="0098185C" w:rsidRPr="0098185C" w:rsidRDefault="0098185C" w:rsidP="0098185C">
      <w:pPr>
        <w:pStyle w:val="Prrafodelista"/>
        <w:numPr>
          <w:ilvl w:val="0"/>
          <w:numId w:val="39"/>
        </w:numPr>
        <w:spacing w:after="160" w:line="259" w:lineRule="auto"/>
        <w:rPr>
          <w:rStyle w:val="A5"/>
          <w:rFonts w:asciiTheme="minorHAnsi" w:hAnsiTheme="minorHAnsi" w:cstheme="minorHAnsi"/>
          <w:sz w:val="24"/>
          <w:szCs w:val="24"/>
        </w:rPr>
      </w:pPr>
      <w:r w:rsidRPr="0098185C">
        <w:rPr>
          <w:rStyle w:val="A5"/>
          <w:rFonts w:asciiTheme="minorHAnsi" w:hAnsiTheme="minorHAnsi" w:cstheme="minorHAnsi"/>
          <w:sz w:val="24"/>
          <w:szCs w:val="24"/>
        </w:rPr>
        <w:t>Acompañamiento sociofamiliar</w:t>
      </w:r>
    </w:p>
    <w:p w:rsidR="0098185C" w:rsidRPr="0098185C" w:rsidRDefault="0098185C" w:rsidP="0098185C">
      <w:pPr>
        <w:pStyle w:val="Prrafodelista"/>
        <w:numPr>
          <w:ilvl w:val="0"/>
          <w:numId w:val="39"/>
        </w:numPr>
        <w:spacing w:after="160" w:line="259" w:lineRule="auto"/>
        <w:rPr>
          <w:rStyle w:val="A5"/>
          <w:rFonts w:asciiTheme="minorHAnsi" w:hAnsiTheme="minorHAnsi" w:cstheme="minorHAnsi"/>
          <w:sz w:val="24"/>
          <w:szCs w:val="24"/>
        </w:rPr>
      </w:pPr>
      <w:r w:rsidRPr="0098185C">
        <w:rPr>
          <w:rStyle w:val="A5"/>
          <w:rFonts w:asciiTheme="minorHAnsi" w:hAnsiTheme="minorHAnsi" w:cstheme="minorHAnsi"/>
          <w:sz w:val="24"/>
          <w:szCs w:val="24"/>
        </w:rPr>
        <w:t>Vinculación con otros servicios</w:t>
      </w:r>
    </w:p>
    <w:p w:rsidR="0098185C" w:rsidRPr="0098185C" w:rsidRDefault="0098185C" w:rsidP="0098185C">
      <w:pPr>
        <w:rPr>
          <w:rStyle w:val="A5"/>
          <w:rFonts w:asciiTheme="minorHAnsi" w:hAnsiTheme="minorHAnsi" w:cstheme="minorHAnsi"/>
          <w:b/>
          <w:sz w:val="24"/>
          <w:szCs w:val="24"/>
        </w:rPr>
      </w:pPr>
      <w:r w:rsidRPr="0098185C">
        <w:rPr>
          <w:rStyle w:val="A5"/>
          <w:rFonts w:asciiTheme="minorHAnsi" w:hAnsiTheme="minorHAnsi" w:cstheme="minorHAnsi"/>
          <w:b/>
          <w:sz w:val="24"/>
          <w:szCs w:val="24"/>
        </w:rPr>
        <w:t>1. Transferencias Monetarias Condicionadas (TMC) y Subsidios Focalizados (SF)</w:t>
      </w:r>
    </w:p>
    <w:p w:rsidR="0098185C" w:rsidRPr="0098185C" w:rsidRDefault="0098185C" w:rsidP="0098185C">
      <w:pPr>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Las Transferencias Monetarias Condicionadas (TMC) son tres: </w:t>
      </w:r>
    </w:p>
    <w:p w:rsidR="0098185C" w:rsidRPr="0098185C" w:rsidRDefault="0098185C" w:rsidP="0098185C">
      <w:pPr>
        <w:pStyle w:val="Prrafodelista"/>
        <w:numPr>
          <w:ilvl w:val="0"/>
          <w:numId w:val="40"/>
        </w:numPr>
        <w:spacing w:after="160" w:line="259" w:lineRule="auto"/>
        <w:jc w:val="both"/>
        <w:rPr>
          <w:rStyle w:val="A5"/>
          <w:rFonts w:asciiTheme="minorHAnsi" w:hAnsiTheme="minorHAnsi" w:cstheme="minorHAnsi"/>
          <w:sz w:val="24"/>
          <w:szCs w:val="24"/>
        </w:rPr>
      </w:pPr>
      <w:r w:rsidRPr="0098185C">
        <w:rPr>
          <w:rStyle w:val="A5"/>
          <w:rFonts w:asciiTheme="minorHAnsi" w:hAnsiTheme="minorHAnsi" w:cstheme="minorHAnsi"/>
          <w:b/>
          <w:sz w:val="24"/>
          <w:szCs w:val="24"/>
        </w:rPr>
        <w:t>Comer es Primero (CEP)</w:t>
      </w:r>
      <w:r w:rsidRPr="0098185C">
        <w:rPr>
          <w:rStyle w:val="A5"/>
          <w:rFonts w:asciiTheme="minorHAnsi" w:hAnsiTheme="minorHAnsi" w:cstheme="minorHAnsi"/>
          <w:sz w:val="24"/>
          <w:szCs w:val="24"/>
        </w:rPr>
        <w:t xml:space="preserve"> se otorga una transferencia económica mensual de ochocientos veinticinco pesos (RD$825.00) o de mil pesos (1,000)</w:t>
      </w:r>
      <w:r w:rsidRPr="0098185C">
        <w:rPr>
          <w:rStyle w:val="Refdenotaalpie"/>
          <w:rFonts w:cstheme="minorHAnsi"/>
          <w:color w:val="000000"/>
          <w:sz w:val="24"/>
          <w:szCs w:val="24"/>
        </w:rPr>
        <w:footnoteReference w:id="1"/>
      </w:r>
      <w:r w:rsidRPr="0098185C">
        <w:rPr>
          <w:rStyle w:val="A5"/>
          <w:rFonts w:asciiTheme="minorHAnsi" w:hAnsiTheme="minorHAnsi" w:cstheme="minorHAnsi"/>
          <w:sz w:val="24"/>
          <w:szCs w:val="24"/>
        </w:rPr>
        <w:t xml:space="preserve"> a jefe o jefa de familias clasificadas en Pobreza Extrema (ICV-1) y Pobreza Moderada (ICV-2) por el SIUBEN para adquirir alimentos de acuerdo a una canasta básica determinada. Es condicionada para los hogares con niños menores de 5 años y/o mujeres embarazadas a la asistencia a los servicios de salud de acuerdo al protocolo y el esquema de salud del Ministerio de Salud Pública. </w:t>
      </w:r>
    </w:p>
    <w:p w:rsidR="0098185C" w:rsidRPr="0098185C" w:rsidRDefault="0098185C" w:rsidP="0098185C">
      <w:pPr>
        <w:pStyle w:val="Prrafodelista"/>
        <w:jc w:val="both"/>
        <w:rPr>
          <w:rStyle w:val="A5"/>
          <w:rFonts w:asciiTheme="minorHAnsi" w:hAnsiTheme="minorHAnsi" w:cstheme="minorHAnsi"/>
          <w:sz w:val="24"/>
          <w:szCs w:val="24"/>
        </w:rPr>
      </w:pPr>
    </w:p>
    <w:p w:rsidR="0098185C" w:rsidRPr="0098185C" w:rsidRDefault="0098185C" w:rsidP="0098185C">
      <w:pPr>
        <w:pStyle w:val="Prrafodelista"/>
        <w:numPr>
          <w:ilvl w:val="0"/>
          <w:numId w:val="40"/>
        </w:numPr>
        <w:spacing w:after="160" w:line="259" w:lineRule="auto"/>
        <w:jc w:val="both"/>
        <w:rPr>
          <w:rStyle w:val="A5"/>
          <w:rFonts w:asciiTheme="minorHAnsi" w:hAnsiTheme="minorHAnsi" w:cstheme="minorHAnsi"/>
          <w:sz w:val="24"/>
          <w:szCs w:val="24"/>
        </w:rPr>
      </w:pPr>
      <w:r w:rsidRPr="0098185C">
        <w:rPr>
          <w:rStyle w:val="A5"/>
          <w:rFonts w:asciiTheme="minorHAnsi" w:hAnsiTheme="minorHAnsi" w:cstheme="minorHAnsi"/>
          <w:b/>
          <w:sz w:val="24"/>
          <w:szCs w:val="24"/>
        </w:rPr>
        <w:t>Incentivo a la Asistencia Escolar</w:t>
      </w:r>
      <w:r w:rsidRPr="0098185C">
        <w:rPr>
          <w:rStyle w:val="A5"/>
          <w:rFonts w:asciiTheme="minorHAnsi" w:hAnsiTheme="minorHAnsi" w:cstheme="minorHAnsi"/>
          <w:sz w:val="24"/>
          <w:szCs w:val="24"/>
        </w:rPr>
        <w:t xml:space="preserve"> </w:t>
      </w:r>
      <w:r w:rsidRPr="0098185C">
        <w:rPr>
          <w:rStyle w:val="A5"/>
          <w:rFonts w:asciiTheme="minorHAnsi" w:hAnsiTheme="minorHAnsi" w:cstheme="minorHAnsi"/>
          <w:b/>
          <w:sz w:val="24"/>
          <w:szCs w:val="24"/>
        </w:rPr>
        <w:t>(ILAE)</w:t>
      </w:r>
      <w:r w:rsidRPr="0098185C">
        <w:rPr>
          <w:rStyle w:val="A5"/>
          <w:rFonts w:asciiTheme="minorHAnsi" w:hAnsiTheme="minorHAnsi" w:cstheme="minorHAnsi"/>
          <w:sz w:val="24"/>
          <w:szCs w:val="24"/>
        </w:rPr>
        <w:t xml:space="preserve"> se otorga una transferencia económica mensual, pagada bimestralmente, durante el período de clases, desde 300 a 900 a jefes/as de familias beneficiarias por cada hijo, hasta un máximo de cuatro, en edades comprendidas entre 6 y 16 años, matriculados desde primer hasta octavo grado de educación básica. Está condicionada y entregada únicamente a los hogares con niños o niñas en edad escolar matriculados y que evidencian una asistencia mínima de un 80% a la escuela. </w:t>
      </w:r>
    </w:p>
    <w:p w:rsidR="0098185C" w:rsidRPr="0098185C" w:rsidRDefault="0098185C" w:rsidP="0098185C">
      <w:pPr>
        <w:pStyle w:val="Prrafodelista"/>
        <w:rPr>
          <w:rStyle w:val="A5"/>
          <w:rFonts w:asciiTheme="minorHAnsi" w:hAnsiTheme="minorHAnsi" w:cstheme="minorHAnsi"/>
          <w:sz w:val="24"/>
          <w:szCs w:val="24"/>
        </w:rPr>
      </w:pPr>
    </w:p>
    <w:p w:rsidR="0098185C" w:rsidRPr="0098185C" w:rsidRDefault="0098185C" w:rsidP="0098185C">
      <w:pPr>
        <w:pStyle w:val="Prrafodelista"/>
        <w:numPr>
          <w:ilvl w:val="0"/>
          <w:numId w:val="40"/>
        </w:numPr>
        <w:spacing w:after="160" w:line="259" w:lineRule="auto"/>
        <w:jc w:val="both"/>
        <w:rPr>
          <w:rStyle w:val="A5"/>
          <w:rFonts w:asciiTheme="minorHAnsi" w:hAnsiTheme="minorHAnsi" w:cstheme="minorHAnsi"/>
          <w:sz w:val="24"/>
          <w:szCs w:val="24"/>
        </w:rPr>
      </w:pPr>
      <w:r w:rsidRPr="0098185C">
        <w:rPr>
          <w:rStyle w:val="A5"/>
          <w:rFonts w:asciiTheme="minorHAnsi" w:hAnsiTheme="minorHAnsi" w:cstheme="minorHAnsi"/>
          <w:b/>
          <w:sz w:val="24"/>
          <w:szCs w:val="24"/>
        </w:rPr>
        <w:t xml:space="preserve">Bono Escolar Estudiando Progreso (BEEP) </w:t>
      </w:r>
      <w:r w:rsidRPr="0098185C">
        <w:rPr>
          <w:rStyle w:val="A5"/>
          <w:rFonts w:asciiTheme="minorHAnsi" w:hAnsiTheme="minorHAnsi" w:cstheme="minorHAnsi"/>
          <w:sz w:val="24"/>
          <w:szCs w:val="24"/>
        </w:rPr>
        <w:t xml:space="preserve">es un incentivo mensual pagado bimestralmente de RD$500.00 por cada joven de hasta 21 años que curse el primero o segundo del bachillerato; RD$750.00 por los que estén matriculados y asistan al tercero y cuarto, y RD$1,000.00 por los que están en estos últimos cursos en la modalidad técnico profesional, para que la familia adquiera alimentos de la canasta básica, contribuyendo con ello a disminuir la deserción escolar. Está condicionada y entregada únicamente a los hogares con adolescentes y jóvenes matriculados en educación media (bachiller) y que evidencian una asistencia mínima de un 80% a la escuela. </w:t>
      </w:r>
    </w:p>
    <w:p w:rsidR="0098185C" w:rsidRPr="0098185C" w:rsidRDefault="0098185C" w:rsidP="0098185C">
      <w:pPr>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Los subsidios focalizados son dos: Bonogas Hogar y Bonoluz.</w:t>
      </w:r>
    </w:p>
    <w:p w:rsidR="0098185C" w:rsidRPr="0098185C" w:rsidRDefault="0098185C" w:rsidP="0098185C">
      <w:pPr>
        <w:pStyle w:val="Prrafodelista"/>
        <w:numPr>
          <w:ilvl w:val="0"/>
          <w:numId w:val="41"/>
        </w:numPr>
        <w:spacing w:after="160" w:line="259" w:lineRule="auto"/>
        <w:jc w:val="both"/>
        <w:rPr>
          <w:rStyle w:val="A5"/>
          <w:rFonts w:asciiTheme="minorHAnsi" w:hAnsiTheme="minorHAnsi" w:cstheme="minorHAnsi"/>
          <w:b/>
          <w:bCs/>
          <w:sz w:val="24"/>
          <w:szCs w:val="24"/>
        </w:rPr>
      </w:pPr>
      <w:r w:rsidRPr="0098185C">
        <w:rPr>
          <w:rStyle w:val="A5"/>
          <w:rFonts w:asciiTheme="minorHAnsi" w:hAnsiTheme="minorHAnsi" w:cstheme="minorHAnsi"/>
          <w:b/>
          <w:sz w:val="24"/>
          <w:szCs w:val="24"/>
        </w:rPr>
        <w:t xml:space="preserve">Bonogas Hogar </w:t>
      </w:r>
      <w:r w:rsidRPr="0098185C">
        <w:rPr>
          <w:rStyle w:val="A5"/>
          <w:rFonts w:asciiTheme="minorHAnsi" w:hAnsiTheme="minorHAnsi" w:cstheme="minorHAnsi"/>
          <w:sz w:val="24"/>
          <w:szCs w:val="24"/>
        </w:rPr>
        <w:t>consiste en un subsidio de RD$228.00 mensual adicional, a los hogares pobres y de clase media baja para la compra del Gas Licuado de Petróleo (GLP) a fin que puedan cocinar sus alimentos, sin que para ello medie obligación alguna.</w:t>
      </w:r>
    </w:p>
    <w:p w:rsidR="0098185C" w:rsidRPr="0098185C" w:rsidRDefault="0098185C" w:rsidP="0098185C">
      <w:pPr>
        <w:pStyle w:val="Prrafodelista"/>
        <w:jc w:val="both"/>
        <w:rPr>
          <w:rStyle w:val="A5"/>
          <w:rFonts w:asciiTheme="minorHAnsi" w:hAnsiTheme="minorHAnsi" w:cstheme="minorHAnsi"/>
          <w:b/>
          <w:bCs/>
          <w:sz w:val="24"/>
          <w:szCs w:val="24"/>
        </w:rPr>
      </w:pPr>
      <w:r w:rsidRPr="0098185C">
        <w:rPr>
          <w:rStyle w:val="A5"/>
          <w:rFonts w:asciiTheme="minorHAnsi" w:hAnsiTheme="minorHAnsi" w:cstheme="minorHAnsi"/>
          <w:sz w:val="24"/>
          <w:szCs w:val="24"/>
        </w:rPr>
        <w:t xml:space="preserve"> </w:t>
      </w:r>
    </w:p>
    <w:p w:rsidR="0098185C" w:rsidRPr="0098185C" w:rsidRDefault="0098185C" w:rsidP="0098185C">
      <w:pPr>
        <w:pStyle w:val="Prrafodelista"/>
        <w:numPr>
          <w:ilvl w:val="0"/>
          <w:numId w:val="41"/>
        </w:numPr>
        <w:spacing w:after="160" w:line="259" w:lineRule="auto"/>
        <w:jc w:val="both"/>
        <w:rPr>
          <w:rFonts w:cstheme="minorHAnsi"/>
          <w:b/>
          <w:bCs/>
          <w:color w:val="000000"/>
          <w:sz w:val="24"/>
          <w:szCs w:val="24"/>
        </w:rPr>
      </w:pPr>
      <w:r w:rsidRPr="0098185C">
        <w:rPr>
          <w:rStyle w:val="A5"/>
          <w:rFonts w:asciiTheme="minorHAnsi" w:hAnsiTheme="minorHAnsi" w:cstheme="minorHAnsi"/>
          <w:b/>
          <w:sz w:val="24"/>
          <w:szCs w:val="24"/>
        </w:rPr>
        <w:t xml:space="preserve">Bonoluz </w:t>
      </w:r>
      <w:r w:rsidRPr="0098185C">
        <w:rPr>
          <w:rStyle w:val="A5"/>
          <w:rFonts w:asciiTheme="minorHAnsi" w:hAnsiTheme="minorHAnsi" w:cstheme="minorHAnsi"/>
          <w:sz w:val="24"/>
          <w:szCs w:val="24"/>
        </w:rPr>
        <w:t>este subsidio está orientado a auxiliar a familias de escasos recursos económicos en el pago del servicio eléctrico. El rango de ayuda social se encuentra entre los RD$4.44 a RD$444.00 pesos mensuales.</w:t>
      </w:r>
    </w:p>
    <w:p w:rsidR="0098185C" w:rsidRPr="0098185C" w:rsidRDefault="0098185C" w:rsidP="0098185C">
      <w:pPr>
        <w:rPr>
          <w:rStyle w:val="A5"/>
          <w:rFonts w:asciiTheme="minorHAnsi" w:hAnsiTheme="minorHAnsi" w:cstheme="minorHAnsi"/>
          <w:b/>
          <w:sz w:val="24"/>
          <w:szCs w:val="24"/>
        </w:rPr>
      </w:pPr>
    </w:p>
    <w:p w:rsidR="0098185C" w:rsidRPr="0098185C" w:rsidRDefault="0098185C" w:rsidP="0098185C">
      <w:pPr>
        <w:rPr>
          <w:rStyle w:val="A5"/>
          <w:rFonts w:asciiTheme="minorHAnsi" w:hAnsiTheme="minorHAnsi" w:cstheme="minorHAnsi"/>
          <w:b/>
          <w:sz w:val="24"/>
          <w:szCs w:val="24"/>
        </w:rPr>
      </w:pPr>
      <w:r w:rsidRPr="0098185C">
        <w:rPr>
          <w:rStyle w:val="A5"/>
          <w:rFonts w:asciiTheme="minorHAnsi" w:hAnsiTheme="minorHAnsi" w:cstheme="minorHAnsi"/>
          <w:b/>
          <w:sz w:val="24"/>
          <w:szCs w:val="24"/>
        </w:rPr>
        <w:t>2. Acompañamiento sociofamiliar</w:t>
      </w:r>
    </w:p>
    <w:p w:rsidR="0098185C" w:rsidRPr="0098185C" w:rsidRDefault="0098185C" w:rsidP="0098185C">
      <w:pPr>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El acompañamiento familiar es un proceso socioeducativo realizado por un enlace familiar seleccionado en la comunidad y capacitado al efecto, este se realiza mediante sesiones mensuales coordinadas por el enlace familiar y con participación de la familia de acuerdo a los lineamientos metodológicos y los materiales didácticos que serán entregados por el Programa.</w:t>
      </w:r>
    </w:p>
    <w:p w:rsidR="0098185C" w:rsidRPr="0098185C" w:rsidRDefault="0098185C" w:rsidP="0098185C">
      <w:pPr>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El objetivo del acompañamiento familiar es motivar a los integrantes del hogar a mejorar sus condiciones de vida con base en planes familiares relacionados con indicadores de bienestar en siete líneas de impacto. </w:t>
      </w:r>
    </w:p>
    <w:p w:rsidR="0098185C" w:rsidRPr="0098185C" w:rsidRDefault="0098185C" w:rsidP="0098185C">
      <w:pPr>
        <w:jc w:val="both"/>
        <w:rPr>
          <w:rFonts w:cstheme="minorHAnsi"/>
          <w:noProof/>
          <w:sz w:val="24"/>
          <w:szCs w:val="24"/>
          <w:lang w:eastAsia="es-DO"/>
        </w:rPr>
      </w:pPr>
      <w:r w:rsidRPr="0098185C">
        <w:rPr>
          <w:rStyle w:val="A5"/>
          <w:rFonts w:asciiTheme="minorHAnsi" w:hAnsiTheme="minorHAnsi" w:cstheme="minorHAnsi"/>
          <w:sz w:val="24"/>
          <w:szCs w:val="24"/>
        </w:rPr>
        <w:t>El proceso de acompañamiento familiar es un proceso pedagógico basado en metodologías participativas y en la relevancia del involucramiento activo de los beneficiarios en la búsqueda de opciones de mejora de acuerdo a las posibilidades y al contexto. A través de este se promueven acciones que impactan en el desarrollo integral de los miembros de la familia, de acuerdo a su ciclo de vida, en siete líneas:</w:t>
      </w:r>
      <w:r w:rsidRPr="0098185C">
        <w:rPr>
          <w:rFonts w:cstheme="minorHAnsi"/>
          <w:noProof/>
          <w:sz w:val="24"/>
          <w:szCs w:val="24"/>
          <w:lang w:eastAsia="es-DO"/>
        </w:rPr>
        <w:t xml:space="preserve"> </w:t>
      </w:r>
    </w:p>
    <w:p w:rsidR="0098185C" w:rsidRPr="0098185C" w:rsidRDefault="0098185C" w:rsidP="0098185C">
      <w:pPr>
        <w:pStyle w:val="Sinespaciado"/>
        <w:numPr>
          <w:ilvl w:val="0"/>
          <w:numId w:val="44"/>
        </w:numPr>
        <w:rPr>
          <w:rStyle w:val="A5"/>
          <w:rFonts w:asciiTheme="minorHAnsi" w:hAnsiTheme="minorHAnsi" w:cstheme="minorHAnsi"/>
          <w:sz w:val="24"/>
          <w:szCs w:val="24"/>
        </w:rPr>
      </w:pPr>
      <w:r w:rsidRPr="0098185C">
        <w:rPr>
          <w:rStyle w:val="A5"/>
          <w:rFonts w:asciiTheme="minorHAnsi" w:hAnsiTheme="minorHAnsi" w:cstheme="minorHAnsi"/>
          <w:sz w:val="24"/>
          <w:szCs w:val="24"/>
        </w:rPr>
        <w:t>Identificación</w:t>
      </w:r>
    </w:p>
    <w:p w:rsidR="0098185C" w:rsidRPr="0098185C" w:rsidRDefault="0098185C" w:rsidP="0098185C">
      <w:pPr>
        <w:pStyle w:val="Sinespaciado"/>
        <w:numPr>
          <w:ilvl w:val="0"/>
          <w:numId w:val="44"/>
        </w:numPr>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Educación </w:t>
      </w:r>
    </w:p>
    <w:p w:rsidR="0098185C" w:rsidRPr="0098185C" w:rsidRDefault="0098185C" w:rsidP="0098185C">
      <w:pPr>
        <w:pStyle w:val="Sinespaciado"/>
        <w:numPr>
          <w:ilvl w:val="0"/>
          <w:numId w:val="44"/>
        </w:numPr>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Salud Integral </w:t>
      </w:r>
    </w:p>
    <w:p w:rsidR="0098185C" w:rsidRPr="0098185C" w:rsidRDefault="0098185C" w:rsidP="0098185C">
      <w:pPr>
        <w:pStyle w:val="Sinespaciado"/>
        <w:numPr>
          <w:ilvl w:val="0"/>
          <w:numId w:val="44"/>
        </w:numPr>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Seguridad alimentaria, nutrición y generación de ingresos </w:t>
      </w:r>
    </w:p>
    <w:p w:rsidR="0098185C" w:rsidRPr="0098185C" w:rsidRDefault="0098185C" w:rsidP="0098185C">
      <w:pPr>
        <w:pStyle w:val="Sinespaciado"/>
        <w:numPr>
          <w:ilvl w:val="0"/>
          <w:numId w:val="44"/>
        </w:numPr>
        <w:rPr>
          <w:rStyle w:val="A5"/>
          <w:rFonts w:asciiTheme="minorHAnsi" w:hAnsiTheme="minorHAnsi" w:cstheme="minorHAnsi"/>
          <w:sz w:val="24"/>
          <w:szCs w:val="24"/>
        </w:rPr>
      </w:pPr>
      <w:r w:rsidRPr="0098185C">
        <w:rPr>
          <w:rStyle w:val="A5"/>
          <w:rFonts w:asciiTheme="minorHAnsi" w:hAnsiTheme="minorHAnsi" w:cstheme="minorHAnsi"/>
          <w:sz w:val="24"/>
          <w:szCs w:val="24"/>
        </w:rPr>
        <w:t>Formación humana y la conciencia ciudadana</w:t>
      </w:r>
    </w:p>
    <w:p w:rsidR="0098185C" w:rsidRPr="0098185C" w:rsidRDefault="0098185C" w:rsidP="0098185C">
      <w:pPr>
        <w:pStyle w:val="Sinespaciado"/>
        <w:numPr>
          <w:ilvl w:val="0"/>
          <w:numId w:val="44"/>
        </w:numPr>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Acceso a las Tecnologías de la Información y la Comunicación y Reducción de Brecha Digital </w:t>
      </w:r>
    </w:p>
    <w:p w:rsidR="0098185C" w:rsidRPr="0098185C" w:rsidRDefault="0098185C" w:rsidP="0098185C">
      <w:pPr>
        <w:pStyle w:val="Sinespaciado"/>
        <w:numPr>
          <w:ilvl w:val="0"/>
          <w:numId w:val="44"/>
        </w:numPr>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Habitabilidad y Protección del Medio Ambiente </w:t>
      </w:r>
    </w:p>
    <w:p w:rsidR="0098185C" w:rsidRPr="0098185C" w:rsidRDefault="0098185C" w:rsidP="0098185C">
      <w:pPr>
        <w:jc w:val="both"/>
        <w:rPr>
          <w:rStyle w:val="A5"/>
          <w:rFonts w:asciiTheme="minorHAnsi" w:hAnsiTheme="minorHAnsi" w:cstheme="minorHAnsi"/>
          <w:sz w:val="24"/>
          <w:szCs w:val="24"/>
        </w:rPr>
      </w:pPr>
    </w:p>
    <w:p w:rsidR="0098185C" w:rsidRPr="0098185C" w:rsidRDefault="0098185C" w:rsidP="0098185C">
      <w:pPr>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El acompañamiento sociofamiliar se realiza a través de dos intervenciones:</w:t>
      </w:r>
    </w:p>
    <w:p w:rsidR="0098185C" w:rsidRPr="0098185C" w:rsidRDefault="0098185C" w:rsidP="0098185C">
      <w:pPr>
        <w:pStyle w:val="Prrafodelista"/>
        <w:numPr>
          <w:ilvl w:val="0"/>
          <w:numId w:val="42"/>
        </w:numPr>
        <w:spacing w:after="160" w:line="259" w:lineRule="auto"/>
        <w:jc w:val="both"/>
        <w:rPr>
          <w:rFonts w:cstheme="minorHAnsi"/>
          <w:color w:val="000000"/>
          <w:sz w:val="24"/>
          <w:szCs w:val="24"/>
        </w:rPr>
      </w:pPr>
      <w:r w:rsidRPr="0098185C">
        <w:rPr>
          <w:rStyle w:val="A5"/>
          <w:rFonts w:asciiTheme="minorHAnsi" w:hAnsiTheme="minorHAnsi" w:cstheme="minorHAnsi"/>
          <w:b/>
          <w:sz w:val="24"/>
          <w:szCs w:val="24"/>
        </w:rPr>
        <w:t>Visitas Domiciliarias</w:t>
      </w:r>
      <w:r w:rsidRPr="0098185C">
        <w:rPr>
          <w:rStyle w:val="A5"/>
          <w:rFonts w:asciiTheme="minorHAnsi" w:hAnsiTheme="minorHAnsi" w:cstheme="minorHAnsi"/>
          <w:sz w:val="24"/>
          <w:szCs w:val="24"/>
        </w:rPr>
        <w:t xml:space="preserve">, </w:t>
      </w:r>
      <w:r w:rsidRPr="0098185C">
        <w:rPr>
          <w:rFonts w:cstheme="minorHAnsi"/>
          <w:color w:val="000000"/>
          <w:sz w:val="24"/>
          <w:szCs w:val="24"/>
        </w:rPr>
        <w:t>es un proceso que se realiza mediante sesiones mensuales, coordinadas por el Enlace Familiar y con participación de la familia, de acuerdo a los lineamientos metodológicos y los materiales didácticos definidos por la dirección del Programa.</w:t>
      </w:r>
    </w:p>
    <w:p w:rsidR="0098185C" w:rsidRPr="0098185C" w:rsidRDefault="0098185C" w:rsidP="0098185C">
      <w:pPr>
        <w:pStyle w:val="Prrafodelista"/>
        <w:jc w:val="both"/>
        <w:rPr>
          <w:rFonts w:cstheme="minorHAnsi"/>
          <w:color w:val="000000"/>
          <w:sz w:val="24"/>
          <w:szCs w:val="24"/>
        </w:rPr>
      </w:pPr>
    </w:p>
    <w:p w:rsidR="0098185C" w:rsidRPr="0098185C" w:rsidRDefault="0098185C" w:rsidP="0098185C">
      <w:pPr>
        <w:pStyle w:val="Prrafodelista"/>
        <w:numPr>
          <w:ilvl w:val="0"/>
          <w:numId w:val="42"/>
        </w:numPr>
        <w:spacing w:after="160" w:line="259" w:lineRule="auto"/>
        <w:jc w:val="both"/>
        <w:rPr>
          <w:rStyle w:val="A5"/>
          <w:rFonts w:asciiTheme="minorHAnsi" w:hAnsiTheme="minorHAnsi" w:cstheme="minorHAnsi"/>
          <w:sz w:val="24"/>
          <w:szCs w:val="24"/>
        </w:rPr>
      </w:pPr>
      <w:r w:rsidRPr="0098185C">
        <w:rPr>
          <w:rStyle w:val="A5"/>
          <w:rFonts w:asciiTheme="minorHAnsi" w:hAnsiTheme="minorHAnsi" w:cstheme="minorHAnsi"/>
          <w:b/>
          <w:sz w:val="24"/>
          <w:szCs w:val="24"/>
        </w:rPr>
        <w:t xml:space="preserve">Escuelas de Familia, </w:t>
      </w:r>
      <w:r w:rsidRPr="0098185C">
        <w:rPr>
          <w:rFonts w:cstheme="minorHAnsi"/>
          <w:color w:val="000000"/>
          <w:sz w:val="24"/>
          <w:szCs w:val="24"/>
        </w:rPr>
        <w:t>es un espacio educativo formal donde se reúnen de manera periódica las familias para compartir ideas, propósitos, actividades, experiencias y soluciones, en procura de contribuir de manera colectiva con el mejoramiento de la calidad de vida de los miembros de las familias y de las relaciones armoniosas con la comunidad..</w:t>
      </w:r>
    </w:p>
    <w:p w:rsidR="0098185C" w:rsidRPr="0098185C" w:rsidRDefault="0098185C" w:rsidP="0098185C">
      <w:pPr>
        <w:rPr>
          <w:rStyle w:val="A5"/>
          <w:rFonts w:asciiTheme="minorHAnsi" w:hAnsiTheme="minorHAnsi" w:cstheme="minorHAnsi"/>
          <w:sz w:val="24"/>
          <w:szCs w:val="24"/>
        </w:rPr>
      </w:pPr>
      <w:r w:rsidRPr="0098185C">
        <w:rPr>
          <w:rStyle w:val="A5"/>
          <w:rFonts w:asciiTheme="minorHAnsi" w:hAnsiTheme="minorHAnsi" w:cstheme="minorHAnsi"/>
          <w:sz w:val="24"/>
          <w:szCs w:val="24"/>
        </w:rPr>
        <w:t>Además de estas intervenciones el Programa Progresando con Solidaridad oferta acciones para la salida integral de la pobreza, entre los que se encuentran:</w:t>
      </w:r>
    </w:p>
    <w:p w:rsidR="0098185C" w:rsidRPr="0098185C" w:rsidRDefault="0098185C" w:rsidP="0098185C">
      <w:pPr>
        <w:pStyle w:val="Prrafodelista"/>
        <w:numPr>
          <w:ilvl w:val="0"/>
          <w:numId w:val="43"/>
        </w:numPr>
        <w:spacing w:after="160" w:line="259" w:lineRule="auto"/>
        <w:rPr>
          <w:rStyle w:val="A5"/>
          <w:rFonts w:asciiTheme="minorHAnsi" w:hAnsiTheme="minorHAnsi" w:cstheme="minorHAnsi"/>
          <w:sz w:val="24"/>
          <w:szCs w:val="24"/>
        </w:rPr>
      </w:pPr>
      <w:r w:rsidRPr="0098185C">
        <w:rPr>
          <w:rStyle w:val="A5"/>
          <w:rFonts w:asciiTheme="minorHAnsi" w:hAnsiTheme="minorHAnsi" w:cstheme="minorHAnsi"/>
          <w:b/>
          <w:sz w:val="24"/>
          <w:szCs w:val="24"/>
        </w:rPr>
        <w:t>Capacitación Técnico Vocacional</w:t>
      </w:r>
      <w:r w:rsidRPr="0098185C">
        <w:rPr>
          <w:rStyle w:val="A5"/>
          <w:rFonts w:asciiTheme="minorHAnsi" w:hAnsiTheme="minorHAnsi" w:cstheme="minorHAnsi"/>
          <w:sz w:val="24"/>
          <w:szCs w:val="24"/>
        </w:rPr>
        <w:t>, a través de los Centros de Capacitación y Producción Progresando (CCPP).</w:t>
      </w:r>
    </w:p>
    <w:p w:rsidR="0098185C" w:rsidRPr="0098185C" w:rsidRDefault="0098185C" w:rsidP="0098185C">
      <w:pPr>
        <w:pStyle w:val="Prrafodelista"/>
        <w:rPr>
          <w:rStyle w:val="A5"/>
          <w:rFonts w:asciiTheme="minorHAnsi" w:hAnsiTheme="minorHAnsi" w:cstheme="minorHAnsi"/>
          <w:sz w:val="24"/>
          <w:szCs w:val="24"/>
        </w:rPr>
      </w:pPr>
    </w:p>
    <w:p w:rsidR="0098185C" w:rsidRPr="0098185C" w:rsidRDefault="0098185C" w:rsidP="0098185C">
      <w:pPr>
        <w:pStyle w:val="Prrafodelista"/>
        <w:numPr>
          <w:ilvl w:val="0"/>
          <w:numId w:val="43"/>
        </w:numPr>
        <w:spacing w:after="160" w:line="259" w:lineRule="auto"/>
        <w:rPr>
          <w:rStyle w:val="A5"/>
          <w:rFonts w:asciiTheme="minorHAnsi" w:hAnsiTheme="minorHAnsi" w:cstheme="minorHAnsi"/>
          <w:b/>
          <w:sz w:val="24"/>
          <w:szCs w:val="24"/>
        </w:rPr>
      </w:pPr>
      <w:r w:rsidRPr="0098185C">
        <w:rPr>
          <w:rStyle w:val="A5"/>
          <w:rFonts w:asciiTheme="minorHAnsi" w:hAnsiTheme="minorHAnsi" w:cstheme="minorHAnsi"/>
          <w:b/>
          <w:sz w:val="24"/>
          <w:szCs w:val="24"/>
        </w:rPr>
        <w:t>Agricultura Familiar,</w:t>
      </w:r>
      <w:r w:rsidRPr="0098185C">
        <w:rPr>
          <w:rStyle w:val="A5"/>
          <w:rFonts w:asciiTheme="minorHAnsi" w:hAnsiTheme="minorHAnsi" w:cstheme="minorHAnsi"/>
          <w:sz w:val="24"/>
          <w:szCs w:val="24"/>
        </w:rPr>
        <w:t xml:space="preserve"> integración de las familias a la producción de alimentos a partir de acciones agropecuarios para incidir en su seguridad alimentaria.</w:t>
      </w:r>
    </w:p>
    <w:p w:rsidR="0098185C" w:rsidRPr="0098185C" w:rsidRDefault="0098185C" w:rsidP="0098185C">
      <w:pPr>
        <w:pStyle w:val="Prrafodelista"/>
        <w:rPr>
          <w:rStyle w:val="A5"/>
          <w:rFonts w:asciiTheme="minorHAnsi" w:hAnsiTheme="minorHAnsi" w:cstheme="minorHAnsi"/>
          <w:b/>
          <w:sz w:val="24"/>
          <w:szCs w:val="24"/>
        </w:rPr>
      </w:pPr>
    </w:p>
    <w:p w:rsidR="0098185C" w:rsidRPr="0098185C" w:rsidRDefault="0098185C" w:rsidP="0098185C">
      <w:pPr>
        <w:pStyle w:val="Prrafodelista"/>
        <w:numPr>
          <w:ilvl w:val="1"/>
          <w:numId w:val="43"/>
        </w:numPr>
        <w:spacing w:after="160" w:line="259" w:lineRule="auto"/>
        <w:jc w:val="both"/>
        <w:rPr>
          <w:rFonts w:cstheme="minorHAnsi"/>
          <w:b/>
          <w:color w:val="000000"/>
          <w:sz w:val="24"/>
          <w:szCs w:val="24"/>
        </w:rPr>
      </w:pPr>
      <w:r w:rsidRPr="0098185C">
        <w:rPr>
          <w:rFonts w:cstheme="minorHAnsi"/>
          <w:b/>
          <w:color w:val="000000"/>
          <w:sz w:val="24"/>
          <w:szCs w:val="24"/>
        </w:rPr>
        <w:t>Proyecto Unidades Productivas Agropecuarias,</w:t>
      </w:r>
      <w:r w:rsidRPr="0098185C">
        <w:rPr>
          <w:rFonts w:cstheme="minorHAnsi"/>
          <w:color w:val="000000"/>
          <w:sz w:val="24"/>
          <w:szCs w:val="24"/>
        </w:rPr>
        <w:t xml:space="preserve"> Consiste en el  establecimiento de 10 Unidades de Producción Agropecuarias Demostrativas y de Capacitación denominados Centros de Aprendizaje en áreas  rurales y periurbanos de las provincias Hato Mayor, Monte Plata y El Seibo y la formación  de Redes Comunitarias Promotoras de la Nutrición y la Seguridad Alimentaria.</w:t>
      </w:r>
    </w:p>
    <w:p w:rsidR="0098185C" w:rsidRPr="0098185C" w:rsidRDefault="0098185C" w:rsidP="0098185C">
      <w:pPr>
        <w:pStyle w:val="Prrafodelista"/>
        <w:ind w:left="1440"/>
        <w:jc w:val="both"/>
        <w:rPr>
          <w:rFonts w:cstheme="minorHAnsi"/>
          <w:b/>
          <w:color w:val="000000"/>
          <w:sz w:val="24"/>
          <w:szCs w:val="24"/>
        </w:rPr>
      </w:pPr>
    </w:p>
    <w:p w:rsidR="0098185C" w:rsidRPr="0098185C" w:rsidRDefault="0098185C" w:rsidP="0098185C">
      <w:pPr>
        <w:pStyle w:val="Prrafodelista"/>
        <w:numPr>
          <w:ilvl w:val="0"/>
          <w:numId w:val="43"/>
        </w:numPr>
        <w:spacing w:after="160" w:line="259" w:lineRule="auto"/>
        <w:jc w:val="both"/>
        <w:rPr>
          <w:rFonts w:cstheme="minorHAnsi"/>
          <w:b/>
          <w:color w:val="000000"/>
          <w:sz w:val="24"/>
          <w:szCs w:val="24"/>
        </w:rPr>
      </w:pPr>
      <w:r w:rsidRPr="0098185C">
        <w:rPr>
          <w:rFonts w:cstheme="minorHAnsi"/>
          <w:b/>
          <w:color w:val="000000"/>
          <w:sz w:val="24"/>
          <w:szCs w:val="24"/>
        </w:rPr>
        <w:t>Economía Solidaria Local</w:t>
      </w:r>
      <w:r w:rsidRPr="0098185C">
        <w:rPr>
          <w:rFonts w:cstheme="minorHAnsi"/>
          <w:color w:val="000000"/>
          <w:sz w:val="24"/>
          <w:szCs w:val="24"/>
        </w:rPr>
        <w:t>, vincula a las familias capacitadas en los CCPP a generar ingresos a través de la comercialización a través de las marcas Manos Dominicanas, Línea Textil Cayena y la colocación de sus productos en la Red de Abasto Social (RAS).</w:t>
      </w:r>
    </w:p>
    <w:p w:rsidR="0098185C" w:rsidRPr="0098185C" w:rsidRDefault="0098185C" w:rsidP="0098185C">
      <w:pPr>
        <w:pStyle w:val="Prrafodelista"/>
        <w:jc w:val="both"/>
        <w:rPr>
          <w:rFonts w:cstheme="minorHAnsi"/>
          <w:b/>
          <w:color w:val="000000"/>
          <w:sz w:val="24"/>
          <w:szCs w:val="24"/>
        </w:rPr>
      </w:pPr>
    </w:p>
    <w:p w:rsidR="0098185C" w:rsidRPr="0098185C" w:rsidRDefault="0098185C" w:rsidP="0098185C">
      <w:pPr>
        <w:pStyle w:val="Prrafodelista"/>
        <w:numPr>
          <w:ilvl w:val="0"/>
          <w:numId w:val="43"/>
        </w:numPr>
        <w:spacing w:after="160" w:line="259" w:lineRule="auto"/>
        <w:jc w:val="both"/>
        <w:rPr>
          <w:rFonts w:cstheme="minorHAnsi"/>
          <w:b/>
          <w:color w:val="000000"/>
          <w:sz w:val="24"/>
          <w:szCs w:val="24"/>
        </w:rPr>
      </w:pPr>
      <w:r w:rsidRPr="0098185C">
        <w:rPr>
          <w:rFonts w:cstheme="minorHAnsi"/>
          <w:b/>
          <w:color w:val="000000"/>
          <w:sz w:val="24"/>
          <w:szCs w:val="24"/>
        </w:rPr>
        <w:t>Bancarización y Asociatividad</w:t>
      </w:r>
      <w:r w:rsidRPr="0098185C">
        <w:rPr>
          <w:rFonts w:cstheme="minorHAnsi"/>
          <w:color w:val="000000"/>
          <w:sz w:val="24"/>
          <w:szCs w:val="24"/>
        </w:rPr>
        <w:t>, a través del acceso al ahorro bancario, microcréditos y la inclusión en cooperativas.</w:t>
      </w:r>
    </w:p>
    <w:p w:rsidR="0098185C" w:rsidRPr="0098185C" w:rsidRDefault="0098185C" w:rsidP="0098185C">
      <w:pPr>
        <w:pStyle w:val="Prrafodelista"/>
        <w:rPr>
          <w:rStyle w:val="A5"/>
          <w:rFonts w:asciiTheme="minorHAnsi" w:hAnsiTheme="minorHAnsi" w:cstheme="minorHAnsi"/>
          <w:b/>
          <w:sz w:val="24"/>
          <w:szCs w:val="24"/>
        </w:rPr>
      </w:pPr>
    </w:p>
    <w:p w:rsidR="0098185C" w:rsidRPr="0098185C" w:rsidRDefault="0098185C" w:rsidP="0098185C">
      <w:pPr>
        <w:pStyle w:val="Prrafodelista"/>
        <w:numPr>
          <w:ilvl w:val="0"/>
          <w:numId w:val="43"/>
        </w:numPr>
        <w:spacing w:after="160" w:line="259" w:lineRule="auto"/>
        <w:jc w:val="both"/>
        <w:rPr>
          <w:rFonts w:cstheme="minorHAnsi"/>
          <w:b/>
          <w:color w:val="000000"/>
          <w:sz w:val="24"/>
          <w:szCs w:val="24"/>
        </w:rPr>
      </w:pPr>
      <w:r w:rsidRPr="0098185C">
        <w:rPr>
          <w:rStyle w:val="A5"/>
          <w:rFonts w:asciiTheme="minorHAnsi" w:hAnsiTheme="minorHAnsi" w:cstheme="minorHAnsi"/>
          <w:b/>
          <w:sz w:val="24"/>
          <w:szCs w:val="24"/>
        </w:rPr>
        <w:t>Micronutrientes y Alimentos Fortificados,</w:t>
      </w:r>
      <w:r w:rsidRPr="0098185C">
        <w:rPr>
          <w:rStyle w:val="A5"/>
          <w:rFonts w:asciiTheme="minorHAnsi" w:hAnsiTheme="minorHAnsi" w:cstheme="minorHAnsi"/>
          <w:sz w:val="24"/>
          <w:szCs w:val="24"/>
        </w:rPr>
        <w:t xml:space="preserve"> </w:t>
      </w:r>
      <w:r w:rsidRPr="0098185C">
        <w:rPr>
          <w:rFonts w:cstheme="minorHAnsi"/>
          <w:color w:val="000000"/>
          <w:sz w:val="24"/>
          <w:szCs w:val="24"/>
        </w:rPr>
        <w:t>a través de la distribución a las familias de estos se espera mejorar el estado nutricional en embarazadas, niñas, niños de 6 a 59 meses y adultos mayores participantes en Progresando con Solidaridad.</w:t>
      </w:r>
    </w:p>
    <w:p w:rsidR="0098185C" w:rsidRPr="0098185C" w:rsidRDefault="0098185C" w:rsidP="0098185C">
      <w:pPr>
        <w:pStyle w:val="Prrafodelista"/>
        <w:rPr>
          <w:rStyle w:val="A5"/>
          <w:rFonts w:asciiTheme="minorHAnsi" w:hAnsiTheme="minorHAnsi" w:cstheme="minorHAnsi"/>
          <w:b/>
          <w:sz w:val="24"/>
          <w:szCs w:val="24"/>
        </w:rPr>
      </w:pPr>
    </w:p>
    <w:p w:rsidR="0098185C" w:rsidRPr="0098185C" w:rsidRDefault="0098185C" w:rsidP="0098185C">
      <w:pPr>
        <w:pStyle w:val="Prrafodelista"/>
        <w:numPr>
          <w:ilvl w:val="0"/>
          <w:numId w:val="43"/>
        </w:numPr>
        <w:spacing w:after="160" w:line="259" w:lineRule="auto"/>
        <w:jc w:val="both"/>
        <w:rPr>
          <w:rStyle w:val="A5"/>
          <w:rFonts w:asciiTheme="minorHAnsi" w:hAnsiTheme="minorHAnsi" w:cstheme="minorHAnsi"/>
          <w:b/>
          <w:sz w:val="24"/>
          <w:szCs w:val="24"/>
        </w:rPr>
      </w:pPr>
      <w:r w:rsidRPr="0098185C">
        <w:rPr>
          <w:rFonts w:cstheme="minorHAnsi"/>
          <w:b/>
          <w:color w:val="000000"/>
          <w:sz w:val="24"/>
          <w:szCs w:val="24"/>
        </w:rPr>
        <w:t xml:space="preserve">Acompañamiento a Jóvenes, </w:t>
      </w:r>
      <w:r w:rsidRPr="0098185C">
        <w:rPr>
          <w:rFonts w:cstheme="minorHAnsi"/>
          <w:color w:val="000000"/>
          <w:sz w:val="24"/>
          <w:szCs w:val="24"/>
        </w:rPr>
        <w:t>se promueve que los jóvenes beneficiarios PROSOLI se capaciten y se empoderen para el seguimiento y acompañamiento a otros jóvenes de su comunidad en un proceso de orientación y guía hacia cambios de comportamiento en las líneas de intervención del programa. Las principales acciones de este proyecto son:</w:t>
      </w:r>
    </w:p>
    <w:p w:rsidR="0098185C" w:rsidRPr="0098185C" w:rsidRDefault="0098185C" w:rsidP="0098185C">
      <w:pPr>
        <w:pStyle w:val="Prrafodelista"/>
        <w:numPr>
          <w:ilvl w:val="1"/>
          <w:numId w:val="43"/>
        </w:numPr>
        <w:spacing w:after="160" w:line="259" w:lineRule="auto"/>
        <w:jc w:val="both"/>
        <w:rPr>
          <w:rFonts w:cstheme="minorHAnsi"/>
          <w:color w:val="000000"/>
          <w:sz w:val="24"/>
          <w:szCs w:val="24"/>
        </w:rPr>
      </w:pPr>
      <w:r w:rsidRPr="0098185C">
        <w:rPr>
          <w:rFonts w:cstheme="minorHAnsi"/>
          <w:color w:val="000000"/>
          <w:sz w:val="24"/>
          <w:szCs w:val="24"/>
        </w:rPr>
        <w:t>Yo Decido Esperar</w:t>
      </w:r>
    </w:p>
    <w:p w:rsidR="0098185C" w:rsidRPr="0098185C" w:rsidRDefault="0098185C" w:rsidP="0098185C">
      <w:pPr>
        <w:pStyle w:val="Prrafodelista"/>
        <w:numPr>
          <w:ilvl w:val="1"/>
          <w:numId w:val="43"/>
        </w:numPr>
        <w:spacing w:after="160" w:line="259" w:lineRule="auto"/>
        <w:jc w:val="both"/>
        <w:rPr>
          <w:rFonts w:cstheme="minorHAnsi"/>
          <w:color w:val="000000"/>
          <w:sz w:val="24"/>
          <w:szCs w:val="24"/>
        </w:rPr>
      </w:pPr>
      <w:r w:rsidRPr="0098185C">
        <w:rPr>
          <w:rFonts w:cstheme="minorHAnsi"/>
          <w:color w:val="000000"/>
          <w:sz w:val="24"/>
          <w:szCs w:val="24"/>
        </w:rPr>
        <w:t>Bebé, Piénsalo Bien</w:t>
      </w:r>
    </w:p>
    <w:p w:rsidR="0098185C" w:rsidRPr="0098185C" w:rsidRDefault="0098185C" w:rsidP="0098185C">
      <w:pPr>
        <w:pStyle w:val="Prrafodelista"/>
        <w:numPr>
          <w:ilvl w:val="1"/>
          <w:numId w:val="43"/>
        </w:numPr>
        <w:spacing w:after="160" w:line="259" w:lineRule="auto"/>
        <w:jc w:val="both"/>
        <w:rPr>
          <w:rFonts w:cstheme="minorHAnsi"/>
          <w:color w:val="000000"/>
          <w:sz w:val="24"/>
          <w:szCs w:val="24"/>
        </w:rPr>
      </w:pPr>
      <w:r w:rsidRPr="0098185C">
        <w:rPr>
          <w:rFonts w:cstheme="minorHAnsi"/>
          <w:color w:val="000000"/>
          <w:sz w:val="24"/>
          <w:szCs w:val="24"/>
        </w:rPr>
        <w:t>Cooperativa de Servicios Técnicos a Domicilio</w:t>
      </w:r>
    </w:p>
    <w:p w:rsidR="0098185C" w:rsidRPr="0098185C" w:rsidRDefault="0098185C" w:rsidP="0098185C">
      <w:pPr>
        <w:pStyle w:val="Prrafodelista"/>
        <w:numPr>
          <w:ilvl w:val="1"/>
          <w:numId w:val="43"/>
        </w:numPr>
        <w:spacing w:after="160" w:line="259" w:lineRule="auto"/>
        <w:jc w:val="both"/>
        <w:rPr>
          <w:rFonts w:cstheme="minorHAnsi"/>
          <w:color w:val="000000"/>
          <w:sz w:val="24"/>
          <w:szCs w:val="24"/>
        </w:rPr>
      </w:pPr>
      <w:r w:rsidRPr="0098185C">
        <w:rPr>
          <w:rFonts w:cstheme="minorHAnsi"/>
          <w:color w:val="000000"/>
          <w:sz w:val="24"/>
          <w:szCs w:val="24"/>
        </w:rPr>
        <w:t>Juventud Verde</w:t>
      </w:r>
    </w:p>
    <w:p w:rsidR="0098185C" w:rsidRPr="0098185C" w:rsidRDefault="0098185C" w:rsidP="0098185C">
      <w:pPr>
        <w:pStyle w:val="Prrafodelista"/>
        <w:numPr>
          <w:ilvl w:val="1"/>
          <w:numId w:val="43"/>
        </w:numPr>
        <w:spacing w:after="160" w:line="259" w:lineRule="auto"/>
        <w:jc w:val="both"/>
        <w:rPr>
          <w:rFonts w:cstheme="minorHAnsi"/>
          <w:color w:val="000000"/>
          <w:sz w:val="24"/>
          <w:szCs w:val="24"/>
        </w:rPr>
      </w:pPr>
      <w:r w:rsidRPr="0098185C">
        <w:rPr>
          <w:rFonts w:cstheme="minorHAnsi"/>
          <w:color w:val="000000"/>
          <w:sz w:val="24"/>
          <w:szCs w:val="24"/>
        </w:rPr>
        <w:t>Escuela de Liderazgo Juvenil</w:t>
      </w:r>
    </w:p>
    <w:p w:rsidR="0098185C" w:rsidRPr="0098185C" w:rsidRDefault="0098185C" w:rsidP="0098185C">
      <w:pPr>
        <w:pStyle w:val="Prrafodelista"/>
        <w:numPr>
          <w:ilvl w:val="1"/>
          <w:numId w:val="43"/>
        </w:numPr>
        <w:spacing w:after="160" w:line="259" w:lineRule="auto"/>
        <w:jc w:val="both"/>
        <w:rPr>
          <w:rFonts w:cstheme="minorHAnsi"/>
          <w:color w:val="000000"/>
          <w:sz w:val="24"/>
          <w:szCs w:val="24"/>
        </w:rPr>
      </w:pPr>
      <w:r w:rsidRPr="0098185C">
        <w:rPr>
          <w:rFonts w:cstheme="minorHAnsi"/>
          <w:color w:val="000000"/>
          <w:sz w:val="24"/>
          <w:szCs w:val="24"/>
        </w:rPr>
        <w:t>Música Urbana por los Valores</w:t>
      </w:r>
    </w:p>
    <w:p w:rsidR="0098185C" w:rsidRPr="0098185C" w:rsidRDefault="0098185C" w:rsidP="0098185C">
      <w:pPr>
        <w:pStyle w:val="Prrafodelista"/>
        <w:numPr>
          <w:ilvl w:val="1"/>
          <w:numId w:val="43"/>
        </w:numPr>
        <w:spacing w:after="160" w:line="259" w:lineRule="auto"/>
        <w:jc w:val="both"/>
        <w:rPr>
          <w:rFonts w:cstheme="minorHAnsi"/>
          <w:color w:val="000000"/>
          <w:sz w:val="24"/>
          <w:szCs w:val="24"/>
        </w:rPr>
      </w:pPr>
      <w:r w:rsidRPr="0098185C">
        <w:rPr>
          <w:rFonts w:cstheme="minorHAnsi"/>
          <w:color w:val="000000"/>
          <w:sz w:val="24"/>
          <w:szCs w:val="24"/>
        </w:rPr>
        <w:t>Proyecto Vuelvo a Empezar</w:t>
      </w:r>
    </w:p>
    <w:p w:rsidR="0098185C" w:rsidRPr="0098185C" w:rsidRDefault="0098185C" w:rsidP="0098185C">
      <w:pPr>
        <w:pStyle w:val="Prrafodelista"/>
        <w:numPr>
          <w:ilvl w:val="1"/>
          <w:numId w:val="43"/>
        </w:numPr>
        <w:spacing w:after="160" w:line="259" w:lineRule="auto"/>
        <w:jc w:val="both"/>
        <w:rPr>
          <w:rFonts w:cstheme="minorHAnsi"/>
          <w:color w:val="000000"/>
          <w:sz w:val="24"/>
          <w:szCs w:val="24"/>
        </w:rPr>
      </w:pPr>
      <w:r w:rsidRPr="0098185C">
        <w:rPr>
          <w:rFonts w:cstheme="minorHAnsi"/>
          <w:color w:val="000000"/>
          <w:sz w:val="24"/>
          <w:szCs w:val="24"/>
        </w:rPr>
        <w:t>Vamos con Maikel Melamer</w:t>
      </w:r>
    </w:p>
    <w:p w:rsidR="0098185C" w:rsidRPr="0098185C" w:rsidRDefault="0098185C" w:rsidP="0098185C">
      <w:pPr>
        <w:pStyle w:val="Prrafodelista"/>
        <w:numPr>
          <w:ilvl w:val="1"/>
          <w:numId w:val="43"/>
        </w:numPr>
        <w:spacing w:after="160" w:line="259" w:lineRule="auto"/>
        <w:jc w:val="both"/>
        <w:rPr>
          <w:rFonts w:cstheme="minorHAnsi"/>
          <w:color w:val="000000"/>
          <w:sz w:val="24"/>
          <w:szCs w:val="24"/>
        </w:rPr>
      </w:pPr>
      <w:r w:rsidRPr="0098185C">
        <w:rPr>
          <w:rFonts w:cstheme="minorHAnsi"/>
          <w:color w:val="000000"/>
          <w:sz w:val="24"/>
          <w:szCs w:val="24"/>
        </w:rPr>
        <w:t>De Gira por la Paz</w:t>
      </w:r>
    </w:p>
    <w:p w:rsidR="0098185C" w:rsidRPr="0098185C" w:rsidRDefault="0098185C" w:rsidP="0098185C">
      <w:pPr>
        <w:pStyle w:val="Prrafodelista"/>
        <w:numPr>
          <w:ilvl w:val="1"/>
          <w:numId w:val="43"/>
        </w:numPr>
        <w:spacing w:after="160" w:line="259" w:lineRule="auto"/>
        <w:jc w:val="both"/>
        <w:rPr>
          <w:rFonts w:cstheme="minorHAnsi"/>
          <w:color w:val="000000"/>
          <w:sz w:val="24"/>
          <w:szCs w:val="24"/>
        </w:rPr>
      </w:pPr>
      <w:r w:rsidRPr="0098185C">
        <w:rPr>
          <w:rFonts w:cstheme="minorHAnsi"/>
          <w:color w:val="000000"/>
          <w:sz w:val="24"/>
          <w:szCs w:val="24"/>
        </w:rPr>
        <w:t>Debates Juveniles</w:t>
      </w:r>
    </w:p>
    <w:p w:rsidR="0098185C" w:rsidRPr="0098185C" w:rsidRDefault="0098185C" w:rsidP="0098185C">
      <w:pPr>
        <w:pStyle w:val="Prrafodelista"/>
        <w:numPr>
          <w:ilvl w:val="1"/>
          <w:numId w:val="43"/>
        </w:numPr>
        <w:spacing w:after="160" w:line="259" w:lineRule="auto"/>
        <w:jc w:val="both"/>
        <w:rPr>
          <w:rFonts w:cstheme="minorHAnsi"/>
          <w:color w:val="000000"/>
          <w:sz w:val="24"/>
          <w:szCs w:val="24"/>
        </w:rPr>
      </w:pPr>
      <w:r w:rsidRPr="0098185C">
        <w:rPr>
          <w:rFonts w:cstheme="minorHAnsi"/>
          <w:color w:val="000000"/>
          <w:sz w:val="24"/>
          <w:szCs w:val="24"/>
        </w:rPr>
        <w:t>Educación Vial</w:t>
      </w:r>
    </w:p>
    <w:p w:rsidR="0098185C" w:rsidRPr="0098185C" w:rsidRDefault="0098185C" w:rsidP="0098185C">
      <w:pPr>
        <w:pStyle w:val="Prrafodelista"/>
        <w:ind w:left="1440"/>
        <w:jc w:val="both"/>
        <w:rPr>
          <w:rFonts w:cstheme="minorHAnsi"/>
          <w:color w:val="000000"/>
          <w:sz w:val="24"/>
          <w:szCs w:val="24"/>
        </w:rPr>
      </w:pPr>
    </w:p>
    <w:p w:rsidR="0098185C" w:rsidRPr="0098185C" w:rsidRDefault="0098185C" w:rsidP="0098185C">
      <w:pPr>
        <w:pStyle w:val="Prrafodelista"/>
        <w:numPr>
          <w:ilvl w:val="0"/>
          <w:numId w:val="43"/>
        </w:numPr>
        <w:spacing w:after="160" w:line="259" w:lineRule="auto"/>
        <w:jc w:val="both"/>
        <w:rPr>
          <w:rFonts w:cstheme="minorHAnsi"/>
          <w:b/>
          <w:color w:val="000000"/>
          <w:sz w:val="24"/>
          <w:szCs w:val="24"/>
        </w:rPr>
      </w:pPr>
      <w:r w:rsidRPr="0098185C">
        <w:rPr>
          <w:rFonts w:cstheme="minorHAnsi"/>
          <w:b/>
          <w:color w:val="000000"/>
          <w:sz w:val="24"/>
          <w:szCs w:val="24"/>
        </w:rPr>
        <w:t>Inclusión y Discapacidad,</w:t>
      </w:r>
      <w:r w:rsidRPr="0098185C">
        <w:rPr>
          <w:rFonts w:cstheme="minorHAnsi"/>
          <w:color w:val="000000"/>
          <w:sz w:val="24"/>
          <w:szCs w:val="24"/>
        </w:rPr>
        <w:t xml:space="preserve"> se promueve que en todas las comunidades se integren tanto los envejecientes como a las personas que presenten algún tipo de discapacidad en intervenciones de desarrollo integral y reciban el acompañamiento del programa para salir de la extrema pobreza.</w:t>
      </w:r>
    </w:p>
    <w:p w:rsidR="0098185C" w:rsidRPr="0098185C" w:rsidRDefault="0098185C" w:rsidP="0098185C">
      <w:pPr>
        <w:pStyle w:val="Prrafodelista"/>
        <w:jc w:val="both"/>
        <w:rPr>
          <w:rFonts w:cstheme="minorHAnsi"/>
          <w:b/>
          <w:color w:val="000000"/>
          <w:sz w:val="24"/>
          <w:szCs w:val="24"/>
        </w:rPr>
      </w:pPr>
    </w:p>
    <w:p w:rsidR="0098185C" w:rsidRPr="0098185C" w:rsidRDefault="0098185C" w:rsidP="0098185C">
      <w:pPr>
        <w:pStyle w:val="Prrafodelista"/>
        <w:numPr>
          <w:ilvl w:val="0"/>
          <w:numId w:val="43"/>
        </w:numPr>
        <w:spacing w:after="160" w:line="259" w:lineRule="auto"/>
        <w:jc w:val="both"/>
        <w:rPr>
          <w:rFonts w:cstheme="minorHAnsi"/>
          <w:color w:val="000000"/>
          <w:sz w:val="24"/>
          <w:szCs w:val="24"/>
        </w:rPr>
      </w:pPr>
      <w:r w:rsidRPr="0098185C">
        <w:rPr>
          <w:rFonts w:cstheme="minorHAnsi"/>
          <w:b/>
          <w:color w:val="000000"/>
          <w:sz w:val="24"/>
          <w:szCs w:val="24"/>
        </w:rPr>
        <w:t xml:space="preserve">Proyecto Sociocultural, </w:t>
      </w:r>
      <w:r w:rsidRPr="0098185C">
        <w:rPr>
          <w:rFonts w:cstheme="minorHAnsi"/>
          <w:color w:val="000000"/>
          <w:sz w:val="24"/>
          <w:szCs w:val="24"/>
        </w:rPr>
        <w:t>su propósito es contribuir a la reducción de la brecha social a través del acceso a espacios alternativos de desarrollo humano y acciones de fomento a la cultura.</w:t>
      </w:r>
    </w:p>
    <w:p w:rsidR="0098185C" w:rsidRPr="0098185C" w:rsidRDefault="0098185C" w:rsidP="0098185C">
      <w:pPr>
        <w:pStyle w:val="Prrafodelista"/>
        <w:rPr>
          <w:rStyle w:val="A5"/>
          <w:rFonts w:asciiTheme="minorHAnsi" w:hAnsiTheme="minorHAnsi" w:cstheme="minorHAnsi"/>
          <w:sz w:val="24"/>
          <w:szCs w:val="24"/>
        </w:rPr>
      </w:pPr>
    </w:p>
    <w:p w:rsidR="0098185C" w:rsidRPr="0098185C" w:rsidRDefault="0098185C" w:rsidP="0098185C">
      <w:pPr>
        <w:pStyle w:val="Prrafodelista"/>
        <w:numPr>
          <w:ilvl w:val="0"/>
          <w:numId w:val="43"/>
        </w:numPr>
        <w:spacing w:after="160" w:line="259" w:lineRule="auto"/>
        <w:jc w:val="both"/>
        <w:rPr>
          <w:rFonts w:cstheme="minorHAnsi"/>
          <w:b/>
          <w:color w:val="000000"/>
          <w:sz w:val="24"/>
          <w:szCs w:val="24"/>
        </w:rPr>
      </w:pPr>
      <w:r w:rsidRPr="0098185C">
        <w:rPr>
          <w:rFonts w:cstheme="minorHAnsi"/>
          <w:b/>
          <w:color w:val="000000"/>
          <w:sz w:val="24"/>
          <w:szCs w:val="24"/>
        </w:rPr>
        <w:t>Proyecto Familias en Paz,</w:t>
      </w:r>
      <w:r w:rsidRPr="0098185C">
        <w:rPr>
          <w:rFonts w:cstheme="minorHAnsi"/>
          <w:color w:val="000000"/>
          <w:sz w:val="24"/>
          <w:szCs w:val="24"/>
        </w:rPr>
        <w:t xml:space="preserve"> desarrolla acciones socioeducativas, emocionales y de autodesarrollo encaminadas a prevenir y reducir la violencia intra-familiar y de género en los hogares PROSOLI, a través del enfoque de “Nueva Masculinidad” y cambios de comportamiento.</w:t>
      </w:r>
    </w:p>
    <w:p w:rsidR="0098185C" w:rsidRPr="0098185C" w:rsidRDefault="0098185C" w:rsidP="0098185C">
      <w:pPr>
        <w:pStyle w:val="Prrafodelista"/>
        <w:rPr>
          <w:rStyle w:val="A5"/>
          <w:rFonts w:asciiTheme="minorHAnsi" w:hAnsiTheme="minorHAnsi" w:cstheme="minorHAnsi"/>
          <w:b/>
          <w:sz w:val="24"/>
          <w:szCs w:val="24"/>
        </w:rPr>
      </w:pPr>
    </w:p>
    <w:p w:rsidR="0098185C" w:rsidRPr="0098185C" w:rsidRDefault="0098185C" w:rsidP="0098185C">
      <w:pPr>
        <w:pStyle w:val="Prrafodelista"/>
        <w:numPr>
          <w:ilvl w:val="0"/>
          <w:numId w:val="43"/>
        </w:numPr>
        <w:spacing w:after="160" w:line="259" w:lineRule="auto"/>
        <w:jc w:val="both"/>
        <w:rPr>
          <w:rFonts w:cstheme="minorHAnsi"/>
          <w:color w:val="000000"/>
          <w:sz w:val="24"/>
          <w:szCs w:val="24"/>
        </w:rPr>
      </w:pPr>
      <w:r w:rsidRPr="0098185C">
        <w:rPr>
          <w:rFonts w:cstheme="minorHAnsi"/>
          <w:b/>
          <w:color w:val="000000"/>
          <w:sz w:val="24"/>
          <w:szCs w:val="24"/>
        </w:rPr>
        <w:t xml:space="preserve">Protocolo de Atención a NNA Huérfanos por Violencia Contra la Mujer e Intrafamiliar, </w:t>
      </w:r>
      <w:r w:rsidRPr="0098185C">
        <w:rPr>
          <w:rFonts w:cstheme="minorHAnsi"/>
          <w:color w:val="000000"/>
          <w:sz w:val="24"/>
          <w:szCs w:val="24"/>
        </w:rPr>
        <w:t>su propósito es rescatar y proteger de la pobreza, discriminación, exclusión, abandono, explotación y abuso a los niños, niñas y adolescentes que han quedado sin el cuidado de sus padres; ofertando ayuda psicológica, inserción escolar y acompañamiento constante para que puedan superar las secuelas negativas este evento y alcanzar la superación personal.</w:t>
      </w:r>
    </w:p>
    <w:p w:rsidR="0098185C" w:rsidRPr="0098185C" w:rsidRDefault="0098185C" w:rsidP="0098185C">
      <w:pPr>
        <w:pStyle w:val="Prrafodelista"/>
        <w:rPr>
          <w:rFonts w:cstheme="minorHAnsi"/>
          <w:color w:val="000000"/>
          <w:sz w:val="24"/>
          <w:szCs w:val="24"/>
        </w:rPr>
      </w:pPr>
    </w:p>
    <w:p w:rsidR="0098185C" w:rsidRPr="0098185C" w:rsidRDefault="0098185C" w:rsidP="0098185C">
      <w:pPr>
        <w:pStyle w:val="Prrafodelista"/>
        <w:numPr>
          <w:ilvl w:val="0"/>
          <w:numId w:val="43"/>
        </w:numPr>
        <w:spacing w:after="160" w:line="259" w:lineRule="auto"/>
        <w:jc w:val="both"/>
        <w:rPr>
          <w:rFonts w:cstheme="minorHAnsi"/>
          <w:color w:val="000000"/>
          <w:sz w:val="24"/>
          <w:szCs w:val="24"/>
        </w:rPr>
      </w:pPr>
      <w:r w:rsidRPr="0098185C">
        <w:rPr>
          <w:rFonts w:cstheme="minorHAnsi"/>
          <w:b/>
          <w:color w:val="000000"/>
          <w:sz w:val="24"/>
          <w:szCs w:val="24"/>
        </w:rPr>
        <w:t>Redes de Fraternidad de Mujeres</w:t>
      </w:r>
      <w:r w:rsidRPr="0098185C">
        <w:rPr>
          <w:rFonts w:cstheme="minorHAnsi"/>
          <w:color w:val="000000"/>
          <w:sz w:val="24"/>
          <w:szCs w:val="24"/>
        </w:rPr>
        <w:t>, se basa en un enfoque teórico inspirado en la psicología humanista, la psicoterapia del proceso, el acompañamiento centrado en la persona, la terapia género-sensitiva, y los fundamentos de la educación popular.</w:t>
      </w:r>
    </w:p>
    <w:p w:rsidR="0098185C" w:rsidRPr="0098185C" w:rsidRDefault="0098185C" w:rsidP="0098185C">
      <w:pPr>
        <w:pStyle w:val="Prrafodelista"/>
        <w:rPr>
          <w:rStyle w:val="A5"/>
          <w:rFonts w:asciiTheme="minorHAnsi" w:hAnsiTheme="minorHAnsi" w:cstheme="minorHAnsi"/>
          <w:sz w:val="24"/>
          <w:szCs w:val="24"/>
        </w:rPr>
      </w:pPr>
    </w:p>
    <w:p w:rsidR="0098185C" w:rsidRPr="0098185C" w:rsidRDefault="0098185C" w:rsidP="0098185C">
      <w:pPr>
        <w:pStyle w:val="Prrafodelista"/>
        <w:numPr>
          <w:ilvl w:val="0"/>
          <w:numId w:val="43"/>
        </w:numPr>
        <w:spacing w:after="160" w:line="259" w:lineRule="auto"/>
        <w:jc w:val="both"/>
        <w:rPr>
          <w:rFonts w:cstheme="minorHAnsi"/>
          <w:color w:val="000000"/>
          <w:sz w:val="24"/>
          <w:szCs w:val="24"/>
        </w:rPr>
      </w:pPr>
      <w:r w:rsidRPr="0098185C">
        <w:rPr>
          <w:rFonts w:cstheme="minorHAnsi"/>
          <w:b/>
          <w:color w:val="000000"/>
          <w:sz w:val="24"/>
          <w:szCs w:val="24"/>
        </w:rPr>
        <w:t xml:space="preserve">Proyecto Crecer en Valores, </w:t>
      </w:r>
      <w:r w:rsidRPr="0098185C">
        <w:rPr>
          <w:rFonts w:cstheme="minorHAnsi"/>
          <w:color w:val="000000"/>
          <w:sz w:val="24"/>
          <w:szCs w:val="24"/>
        </w:rPr>
        <w:t>tiene como propósito Educar en valores humanos, morales, éticos y ciudadano, en los y las integrantes de familias beneficiarias de Prosoli a través de la estrategia ¡Bien por ti!, con la finalidad de transformarles en mejores ciudadanos(as) para una mejor sociedad. Los valores que trabaja este proyecto son: Responsabilidad, Fe, Dignidad, Amor al Prójimo, Integridad, Justicia Social, Humildad, Tolerancia, Esperanza, Respeto, Solidaridad, Paz y Honestidad.</w:t>
      </w:r>
    </w:p>
    <w:p w:rsidR="0098185C" w:rsidRPr="0098185C" w:rsidRDefault="0098185C" w:rsidP="0098185C">
      <w:pPr>
        <w:pStyle w:val="Prrafodelista"/>
        <w:rPr>
          <w:rStyle w:val="A5"/>
          <w:rFonts w:asciiTheme="minorHAnsi" w:hAnsiTheme="minorHAnsi" w:cstheme="minorHAnsi"/>
          <w:sz w:val="24"/>
          <w:szCs w:val="24"/>
        </w:rPr>
      </w:pPr>
    </w:p>
    <w:p w:rsidR="0098185C" w:rsidRPr="0098185C" w:rsidRDefault="0098185C" w:rsidP="0098185C">
      <w:pPr>
        <w:pStyle w:val="Prrafodelista"/>
        <w:numPr>
          <w:ilvl w:val="0"/>
          <w:numId w:val="43"/>
        </w:numPr>
        <w:spacing w:after="160" w:line="259" w:lineRule="auto"/>
        <w:jc w:val="both"/>
        <w:rPr>
          <w:rFonts w:cstheme="minorHAnsi"/>
          <w:b/>
          <w:color w:val="000000"/>
          <w:sz w:val="24"/>
          <w:szCs w:val="24"/>
        </w:rPr>
      </w:pPr>
      <w:r w:rsidRPr="0098185C">
        <w:rPr>
          <w:rFonts w:cstheme="minorHAnsi"/>
          <w:b/>
          <w:color w:val="000000"/>
          <w:sz w:val="24"/>
          <w:szCs w:val="24"/>
        </w:rPr>
        <w:t>Biblioteca Infantil y Juvenil de la República Dominicana</w:t>
      </w:r>
      <w:r w:rsidRPr="0098185C">
        <w:rPr>
          <w:rFonts w:cstheme="minorHAnsi"/>
          <w:color w:val="000000"/>
          <w:sz w:val="24"/>
          <w:szCs w:val="24"/>
        </w:rPr>
        <w:t>, es una biblioteca que ofrece servicios socioculturales y de desarrollo intelectual a niños, niñas y adolescentes dominicanos.</w:t>
      </w:r>
    </w:p>
    <w:p w:rsidR="0098185C" w:rsidRPr="0098185C" w:rsidRDefault="0098185C" w:rsidP="0098185C">
      <w:pPr>
        <w:pStyle w:val="Prrafodelista"/>
        <w:rPr>
          <w:rStyle w:val="A5"/>
          <w:rFonts w:asciiTheme="minorHAnsi" w:hAnsiTheme="minorHAnsi" w:cstheme="minorHAnsi"/>
          <w:b/>
          <w:sz w:val="24"/>
          <w:szCs w:val="24"/>
        </w:rPr>
      </w:pPr>
    </w:p>
    <w:p w:rsidR="0098185C" w:rsidRPr="0098185C" w:rsidRDefault="0098185C" w:rsidP="0098185C">
      <w:pPr>
        <w:pStyle w:val="Prrafodelista"/>
        <w:numPr>
          <w:ilvl w:val="0"/>
          <w:numId w:val="43"/>
        </w:numPr>
        <w:spacing w:after="160" w:line="259" w:lineRule="auto"/>
        <w:jc w:val="both"/>
        <w:rPr>
          <w:rFonts w:cstheme="minorHAnsi"/>
          <w:color w:val="000000"/>
          <w:sz w:val="24"/>
          <w:szCs w:val="24"/>
        </w:rPr>
      </w:pPr>
      <w:r w:rsidRPr="0098185C">
        <w:rPr>
          <w:rFonts w:cstheme="minorHAnsi"/>
          <w:b/>
          <w:color w:val="000000"/>
          <w:sz w:val="24"/>
          <w:szCs w:val="24"/>
        </w:rPr>
        <w:t xml:space="preserve">Cuidado Infantil, </w:t>
      </w:r>
      <w:r w:rsidRPr="0098185C">
        <w:rPr>
          <w:rFonts w:cstheme="minorHAnsi"/>
          <w:color w:val="000000"/>
          <w:sz w:val="24"/>
          <w:szCs w:val="24"/>
        </w:rPr>
        <w:t>a través de los CCPP se fomenta la estimulación temprana en niños y niñas de 3 a 5 años de edad.</w:t>
      </w:r>
    </w:p>
    <w:p w:rsidR="00EA1B56" w:rsidRDefault="000D5F10" w:rsidP="001E36A7">
      <w:pPr>
        <w:pStyle w:val="Ttulo11"/>
        <w:numPr>
          <w:ilvl w:val="0"/>
          <w:numId w:val="45"/>
        </w:numPr>
        <w:rPr>
          <w:rFonts w:eastAsia="MS Mincho"/>
        </w:rPr>
      </w:pPr>
      <w:bookmarkStart w:id="11" w:name="_Toc526878539"/>
      <w:r>
        <w:rPr>
          <w:rFonts w:eastAsia="MS Mincho"/>
        </w:rPr>
        <w:t xml:space="preserve">RESULTADOS DE LAS </w:t>
      </w:r>
      <w:r w:rsidRPr="00EA1B56">
        <w:rPr>
          <w:rFonts w:eastAsia="MS Mincho"/>
        </w:rPr>
        <w:t>INTERVENCIONES DE PROGRESANDO CON SOLIDARIDAD</w:t>
      </w:r>
      <w:bookmarkEnd w:id="11"/>
    </w:p>
    <w:p w:rsidR="00EA1B56" w:rsidRPr="0006063A" w:rsidRDefault="00EA1B56" w:rsidP="00C40151">
      <w:pPr>
        <w:pStyle w:val="Ttulo2"/>
        <w:numPr>
          <w:ilvl w:val="0"/>
          <w:numId w:val="4"/>
        </w:numPr>
        <w:rPr>
          <w:lang w:val="es-ES"/>
        </w:rPr>
      </w:pPr>
      <w:bookmarkStart w:id="12" w:name="_Toc526878540"/>
      <w:r w:rsidRPr="0006063A">
        <w:rPr>
          <w:lang w:val="es-ES"/>
        </w:rPr>
        <w:t>TRANSFERENCIAS MONETARIAS CONDICIONADAS</w:t>
      </w:r>
      <w:r w:rsidR="0004723F" w:rsidRPr="0006063A">
        <w:rPr>
          <w:lang w:val="es-ES"/>
        </w:rPr>
        <w:t xml:space="preserve"> (TMC)</w:t>
      </w:r>
      <w:bookmarkEnd w:id="12"/>
    </w:p>
    <w:p w:rsidR="0084113E" w:rsidRPr="0061606F" w:rsidRDefault="00C907D3" w:rsidP="0084113E">
      <w:pPr>
        <w:spacing w:after="0" w:line="240" w:lineRule="auto"/>
        <w:rPr>
          <w:rFonts w:ascii="Calibri" w:eastAsia="MS Mincho" w:hAnsi="Calibri" w:cs="Arial"/>
          <w:b/>
          <w:spacing w:val="-1"/>
          <w:sz w:val="24"/>
          <w:szCs w:val="24"/>
          <w:lang w:eastAsia="es-DO"/>
        </w:rPr>
      </w:pPr>
      <w:r>
        <w:rPr>
          <w:rFonts w:ascii="Calibri" w:eastAsia="MS Mincho" w:hAnsi="Calibri" w:cs="Arial"/>
          <w:b/>
          <w:spacing w:val="-1"/>
          <w:sz w:val="24"/>
          <w:szCs w:val="24"/>
          <w:lang w:eastAsia="es-DO"/>
        </w:rPr>
        <w:t xml:space="preserve">Indicador de Producto: </w:t>
      </w:r>
    </w:p>
    <w:p w:rsidR="0084113E" w:rsidRPr="0061606F" w:rsidRDefault="003E01D6" w:rsidP="0084113E">
      <w:pPr>
        <w:spacing w:after="0" w:line="240" w:lineRule="auto"/>
        <w:rPr>
          <w:rFonts w:ascii="Calibri" w:eastAsia="MS Mincho" w:hAnsi="Calibri" w:cs="Arial"/>
          <w:b/>
          <w:i/>
          <w:spacing w:val="-1"/>
          <w:sz w:val="24"/>
          <w:szCs w:val="24"/>
          <w:lang w:eastAsia="es-DO"/>
        </w:rPr>
      </w:pPr>
      <w:r w:rsidRPr="003E01D6">
        <w:rPr>
          <w:rFonts w:ascii="Calibri" w:eastAsia="MS Mincho" w:hAnsi="Calibri" w:cs="Arial"/>
          <w:b/>
          <w:i/>
          <w:spacing w:val="-1"/>
          <w:sz w:val="24"/>
          <w:szCs w:val="24"/>
          <w:lang w:eastAsia="es-DO"/>
        </w:rPr>
        <w:t>870,000</w:t>
      </w:r>
      <w:r w:rsidR="000F5063">
        <w:rPr>
          <w:rFonts w:ascii="Calibri" w:eastAsia="MS Mincho" w:hAnsi="Calibri" w:cs="Arial"/>
          <w:b/>
          <w:i/>
          <w:spacing w:val="-1"/>
          <w:sz w:val="24"/>
          <w:szCs w:val="24"/>
          <w:lang w:eastAsia="es-DO"/>
        </w:rPr>
        <w:t xml:space="preserve"> </w:t>
      </w:r>
      <w:r w:rsidR="0084113E" w:rsidRPr="0061606F">
        <w:rPr>
          <w:rFonts w:ascii="Calibri" w:eastAsia="MS Mincho" w:hAnsi="Calibri" w:cs="Arial"/>
          <w:b/>
          <w:i/>
          <w:spacing w:val="-1"/>
          <w:sz w:val="24"/>
          <w:szCs w:val="24"/>
          <w:lang w:eastAsia="es-DO"/>
        </w:rPr>
        <w:t>familias en pobreza extrema y moderada reciben la TMC Comer es Primero</w:t>
      </w:r>
      <w:r w:rsidR="0061606F" w:rsidRPr="0061606F">
        <w:rPr>
          <w:rFonts w:ascii="Calibri" w:eastAsia="MS Mincho" w:hAnsi="Calibri" w:cs="Arial"/>
          <w:b/>
          <w:i/>
          <w:spacing w:val="-1"/>
          <w:sz w:val="24"/>
          <w:szCs w:val="24"/>
          <w:lang w:eastAsia="es-DO"/>
        </w:rPr>
        <w:t xml:space="preserve"> (CeP)</w:t>
      </w:r>
      <w:r w:rsidR="0084113E" w:rsidRPr="0061606F">
        <w:rPr>
          <w:rFonts w:ascii="Calibri" w:eastAsia="MS Mincho" w:hAnsi="Calibri" w:cs="Arial"/>
          <w:b/>
          <w:i/>
          <w:spacing w:val="-1"/>
          <w:sz w:val="24"/>
          <w:szCs w:val="24"/>
          <w:lang w:eastAsia="es-DO"/>
        </w:rPr>
        <w:t xml:space="preserve"> para la compra de alimentos básicos.</w:t>
      </w:r>
    </w:p>
    <w:p w:rsidR="0084113E" w:rsidRDefault="0084113E" w:rsidP="0084113E">
      <w:pPr>
        <w:spacing w:line="240" w:lineRule="auto"/>
        <w:ind w:left="142"/>
        <w:contextualSpacing/>
        <w:rPr>
          <w:rFonts w:ascii="Calibri" w:eastAsia="MS Mincho" w:hAnsi="Calibri" w:cs="Arial"/>
          <w:spacing w:val="-1"/>
          <w:sz w:val="24"/>
          <w:szCs w:val="24"/>
          <w:lang w:eastAsia="es-DO"/>
        </w:rPr>
      </w:pPr>
    </w:p>
    <w:p w:rsidR="0084113E" w:rsidRDefault="002D2DEB" w:rsidP="00D06349">
      <w:pPr>
        <w:spacing w:line="240" w:lineRule="auto"/>
        <w:contextualSpacing/>
        <w:jc w:val="both"/>
        <w:rPr>
          <w:rFonts w:ascii="Calibri" w:eastAsia="MS Mincho" w:hAnsi="Calibri" w:cs="Arial"/>
          <w:spacing w:val="-1"/>
          <w:szCs w:val="24"/>
          <w:lang w:eastAsia="es-DO"/>
        </w:rPr>
      </w:pPr>
      <w:r>
        <w:rPr>
          <w:rFonts w:ascii="Calibri" w:eastAsia="MS Mincho" w:hAnsi="Calibri" w:cs="Arial"/>
          <w:spacing w:val="-1"/>
          <w:szCs w:val="24"/>
          <w:lang w:eastAsia="es-DO"/>
        </w:rPr>
        <w:t xml:space="preserve">En el mes de </w:t>
      </w:r>
      <w:r w:rsidR="002D4853">
        <w:rPr>
          <w:rFonts w:ascii="Calibri" w:eastAsia="MS Mincho" w:hAnsi="Calibri" w:cs="Arial"/>
          <w:spacing w:val="-1"/>
          <w:szCs w:val="24"/>
          <w:lang w:eastAsia="es-DO"/>
        </w:rPr>
        <w:t xml:space="preserve">septiembre </w:t>
      </w:r>
      <w:r>
        <w:rPr>
          <w:rFonts w:ascii="Calibri" w:eastAsia="MS Mincho" w:hAnsi="Calibri" w:cs="Arial"/>
          <w:spacing w:val="-1"/>
          <w:szCs w:val="24"/>
          <w:lang w:eastAsia="es-DO"/>
        </w:rPr>
        <w:t xml:space="preserve">del año </w:t>
      </w:r>
      <w:r w:rsidR="002D4853">
        <w:rPr>
          <w:rFonts w:ascii="Calibri" w:eastAsia="MS Mincho" w:hAnsi="Calibri" w:cs="Arial"/>
          <w:spacing w:val="-1"/>
          <w:szCs w:val="24"/>
          <w:lang w:eastAsia="es-DO"/>
        </w:rPr>
        <w:t xml:space="preserve">2018, la cantidad de </w:t>
      </w:r>
      <w:r w:rsidR="002D4853">
        <w:rPr>
          <w:rFonts w:ascii="Calibri" w:eastAsia="Times New Roman" w:hAnsi="Calibri" w:cs="Arial"/>
          <w:color w:val="000000"/>
          <w:szCs w:val="24"/>
        </w:rPr>
        <w:t>participantes que recibieron la transferencia Comer es Primero</w:t>
      </w:r>
      <w:r w:rsidR="002D4853">
        <w:rPr>
          <w:rFonts w:ascii="Calibri" w:eastAsia="MS Mincho" w:hAnsi="Calibri" w:cs="Arial"/>
          <w:spacing w:val="-1"/>
          <w:szCs w:val="24"/>
          <w:lang w:eastAsia="es-DO"/>
        </w:rPr>
        <w:t xml:space="preserve"> </w:t>
      </w:r>
      <w:r w:rsidR="0084113E">
        <w:rPr>
          <w:rFonts w:ascii="Calibri" w:eastAsia="MS Mincho" w:hAnsi="Calibri" w:cs="Arial"/>
          <w:spacing w:val="-1"/>
          <w:szCs w:val="24"/>
          <w:lang w:eastAsia="es-DO"/>
        </w:rPr>
        <w:t xml:space="preserve"> </w:t>
      </w:r>
      <w:r w:rsidR="002D4853">
        <w:rPr>
          <w:rFonts w:ascii="Calibri" w:eastAsia="Times New Roman" w:hAnsi="Calibri" w:cs="Arial"/>
          <w:color w:val="000000"/>
          <w:szCs w:val="24"/>
        </w:rPr>
        <w:t>820,766</w:t>
      </w:r>
      <w:r w:rsidR="00D06349">
        <w:rPr>
          <w:rFonts w:ascii="Calibri" w:eastAsia="Times New Roman" w:hAnsi="Calibri" w:cs="Arial"/>
          <w:color w:val="000000"/>
          <w:szCs w:val="24"/>
        </w:rPr>
        <w:t xml:space="preserve"> </w:t>
      </w:r>
      <w:r w:rsidR="002D4853">
        <w:rPr>
          <w:rFonts w:ascii="Calibri" w:eastAsia="Times New Roman" w:hAnsi="Calibri" w:cs="Arial"/>
          <w:color w:val="000000"/>
          <w:szCs w:val="24"/>
        </w:rPr>
        <w:t xml:space="preserve">familias, </w:t>
      </w:r>
      <w:r w:rsidR="00D06349">
        <w:rPr>
          <w:rFonts w:ascii="Calibri" w:eastAsia="Times New Roman" w:hAnsi="Calibri" w:cs="Arial"/>
          <w:color w:val="000000"/>
          <w:szCs w:val="24"/>
        </w:rPr>
        <w:t xml:space="preserve">alcanzando un </w:t>
      </w:r>
      <w:r w:rsidR="00D35EAB">
        <w:rPr>
          <w:rFonts w:ascii="Calibri" w:eastAsia="Times New Roman" w:hAnsi="Calibri" w:cs="Arial"/>
          <w:color w:val="000000"/>
          <w:szCs w:val="24"/>
        </w:rPr>
        <w:t>94</w:t>
      </w:r>
      <w:r w:rsidR="00D06349">
        <w:rPr>
          <w:rFonts w:ascii="Calibri" w:eastAsia="Times New Roman" w:hAnsi="Calibri" w:cs="Arial"/>
          <w:color w:val="000000"/>
          <w:szCs w:val="24"/>
        </w:rPr>
        <w:t>% de la meta programada</w:t>
      </w:r>
      <w:r w:rsidR="003E01D6">
        <w:rPr>
          <w:rFonts w:ascii="Calibri" w:eastAsia="Times New Roman" w:hAnsi="Calibri" w:cs="Arial"/>
          <w:color w:val="000000"/>
          <w:szCs w:val="24"/>
        </w:rPr>
        <w:t>.</w:t>
      </w:r>
    </w:p>
    <w:p w:rsidR="002E254D" w:rsidRDefault="002E254D" w:rsidP="00D06349">
      <w:pPr>
        <w:spacing w:after="0" w:line="240" w:lineRule="auto"/>
      </w:pPr>
    </w:p>
    <w:p w:rsidR="006B673E" w:rsidRPr="00D35EAB" w:rsidRDefault="006B673E" w:rsidP="006B673E">
      <w:pPr>
        <w:pStyle w:val="Epgrafe"/>
        <w:rPr>
          <w:color w:val="4BACC6" w:themeColor="accent5"/>
        </w:rPr>
      </w:pPr>
      <w:r w:rsidRPr="00D35EAB">
        <w:rPr>
          <w:color w:val="4BACC6" w:themeColor="accent5"/>
        </w:rPr>
        <w:t xml:space="preserve">Tabla 1. Familias que recibieron la TMC Comer es Primero por mes en el </w:t>
      </w:r>
      <w:r w:rsidR="006A16A2">
        <w:rPr>
          <w:color w:val="4BACC6" w:themeColor="accent5"/>
        </w:rPr>
        <w:t>Ter</w:t>
      </w:r>
      <w:r w:rsidR="00C4545E">
        <w:rPr>
          <w:color w:val="4BACC6" w:themeColor="accent5"/>
        </w:rPr>
        <w:t>c</w:t>
      </w:r>
      <w:r w:rsidRPr="00D35EAB">
        <w:rPr>
          <w:color w:val="4BACC6" w:themeColor="accent5"/>
        </w:rPr>
        <w:t>er Trimestre 2018.</w:t>
      </w:r>
    </w:p>
    <w:tbl>
      <w:tblPr>
        <w:tblStyle w:val="Sombreadomedio1-nfasis5"/>
        <w:tblW w:w="5000" w:type="pct"/>
        <w:tblLook w:val="04A0" w:firstRow="1" w:lastRow="0" w:firstColumn="1" w:lastColumn="0" w:noHBand="0" w:noVBand="1"/>
      </w:tblPr>
      <w:tblGrid>
        <w:gridCol w:w="3016"/>
        <w:gridCol w:w="3019"/>
        <w:gridCol w:w="3019"/>
      </w:tblGrid>
      <w:tr w:rsidR="006B673E" w:rsidTr="00261F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6B673E" w:rsidRDefault="00C4545E" w:rsidP="00183905">
            <w:pPr>
              <w:jc w:val="center"/>
            </w:pPr>
            <w:r>
              <w:t>Julio</w:t>
            </w:r>
          </w:p>
        </w:tc>
        <w:tc>
          <w:tcPr>
            <w:tcW w:w="1667" w:type="pct"/>
          </w:tcPr>
          <w:p w:rsidR="006B673E" w:rsidRDefault="00C4545E" w:rsidP="00183905">
            <w:pPr>
              <w:jc w:val="center"/>
              <w:cnfStyle w:val="100000000000" w:firstRow="1" w:lastRow="0" w:firstColumn="0" w:lastColumn="0" w:oddVBand="0" w:evenVBand="0" w:oddHBand="0" w:evenHBand="0" w:firstRowFirstColumn="0" w:firstRowLastColumn="0" w:lastRowFirstColumn="0" w:lastRowLastColumn="0"/>
            </w:pPr>
            <w:r>
              <w:t>Agosto</w:t>
            </w:r>
          </w:p>
        </w:tc>
        <w:tc>
          <w:tcPr>
            <w:tcW w:w="1667" w:type="pct"/>
          </w:tcPr>
          <w:p w:rsidR="006B673E" w:rsidRDefault="00C4545E" w:rsidP="00183905">
            <w:pPr>
              <w:jc w:val="center"/>
              <w:cnfStyle w:val="100000000000" w:firstRow="1" w:lastRow="0" w:firstColumn="0" w:lastColumn="0" w:oddVBand="0" w:evenVBand="0" w:oddHBand="0" w:evenHBand="0" w:firstRowFirstColumn="0" w:firstRowLastColumn="0" w:lastRowFirstColumn="0" w:lastRowLastColumn="0"/>
            </w:pPr>
            <w:r>
              <w:t>Septiembre</w:t>
            </w:r>
          </w:p>
        </w:tc>
      </w:tr>
      <w:tr w:rsidR="006B673E" w:rsidTr="00261F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6B673E" w:rsidRPr="00314B1A" w:rsidRDefault="002F56CE" w:rsidP="00183905">
            <w:pPr>
              <w:jc w:val="center"/>
              <w:rPr>
                <w:b w:val="0"/>
              </w:rPr>
            </w:pPr>
            <w:r w:rsidRPr="002F56CE">
              <w:rPr>
                <w:b w:val="0"/>
              </w:rPr>
              <w:t>825,492</w:t>
            </w:r>
          </w:p>
        </w:tc>
        <w:tc>
          <w:tcPr>
            <w:tcW w:w="1667" w:type="pct"/>
          </w:tcPr>
          <w:p w:rsidR="006B673E" w:rsidRDefault="002F56CE" w:rsidP="00183905">
            <w:pPr>
              <w:jc w:val="center"/>
              <w:cnfStyle w:val="000000100000" w:firstRow="0" w:lastRow="0" w:firstColumn="0" w:lastColumn="0" w:oddVBand="0" w:evenVBand="0" w:oddHBand="1" w:evenHBand="0" w:firstRowFirstColumn="0" w:firstRowLastColumn="0" w:lastRowFirstColumn="0" w:lastRowLastColumn="0"/>
            </w:pPr>
            <w:r w:rsidRPr="002F56CE">
              <w:t>823,598</w:t>
            </w:r>
          </w:p>
        </w:tc>
        <w:tc>
          <w:tcPr>
            <w:tcW w:w="1667" w:type="pct"/>
          </w:tcPr>
          <w:p w:rsidR="006B673E" w:rsidRPr="000D0486" w:rsidRDefault="002F56CE" w:rsidP="00183905">
            <w:pPr>
              <w:jc w:val="center"/>
              <w:cnfStyle w:val="000000100000" w:firstRow="0" w:lastRow="0" w:firstColumn="0" w:lastColumn="0" w:oddVBand="0" w:evenVBand="0" w:oddHBand="1" w:evenHBand="0" w:firstRowFirstColumn="0" w:firstRowLastColumn="0" w:lastRowFirstColumn="0" w:lastRowLastColumn="0"/>
            </w:pPr>
            <w:r w:rsidRPr="002F56CE">
              <w:t>820,766</w:t>
            </w:r>
          </w:p>
        </w:tc>
      </w:tr>
    </w:tbl>
    <w:p w:rsidR="006B673E" w:rsidRDefault="006B673E" w:rsidP="00D06349">
      <w:pPr>
        <w:spacing w:after="0" w:line="240" w:lineRule="auto"/>
      </w:pPr>
    </w:p>
    <w:p w:rsidR="00D06349" w:rsidRDefault="00D06349" w:rsidP="00C0083A">
      <w:pPr>
        <w:jc w:val="both"/>
      </w:pPr>
      <w:r>
        <w:t>Las familias que reciben el beneficio de Comer es Primero</w:t>
      </w:r>
      <w:r w:rsidR="00C0083A">
        <w:t xml:space="preserve"> en el mes de </w:t>
      </w:r>
      <w:r w:rsidR="003A3731">
        <w:t>septiembre</w:t>
      </w:r>
      <w:r w:rsidR="00C17383">
        <w:t xml:space="preserve"> </w:t>
      </w:r>
      <w:r>
        <w:t xml:space="preserve">están distribuidas geográficamente de la siguiente manera: </w:t>
      </w:r>
    </w:p>
    <w:p w:rsidR="00327E1E" w:rsidRPr="00E62FE2" w:rsidRDefault="00327E1E" w:rsidP="00A9593D">
      <w:pPr>
        <w:pStyle w:val="Epgrafe"/>
        <w:rPr>
          <w:color w:val="4BACC6" w:themeColor="accent5"/>
        </w:rPr>
      </w:pPr>
      <w:r w:rsidRPr="00E62FE2">
        <w:rPr>
          <w:color w:val="4BACC6" w:themeColor="accent5"/>
        </w:rPr>
        <w:t xml:space="preserve">Tabla </w:t>
      </w:r>
      <w:r w:rsidR="006B673E" w:rsidRPr="00E62FE2">
        <w:rPr>
          <w:color w:val="4BACC6" w:themeColor="accent5"/>
        </w:rPr>
        <w:t>2</w:t>
      </w:r>
      <w:r w:rsidRPr="00E62FE2">
        <w:rPr>
          <w:color w:val="4BACC6" w:themeColor="accent5"/>
        </w:rPr>
        <w:t>. Familias que recibieron la TMC Comer es Primero</w:t>
      </w:r>
      <w:r w:rsidR="003B6B27" w:rsidRPr="00E62FE2">
        <w:rPr>
          <w:color w:val="4BACC6" w:themeColor="accent5"/>
        </w:rPr>
        <w:t xml:space="preserve"> en el mes de </w:t>
      </w:r>
      <w:r w:rsidR="00E62FE2">
        <w:rPr>
          <w:color w:val="4BACC6" w:themeColor="accent5"/>
        </w:rPr>
        <w:t>septiembre</w:t>
      </w:r>
      <w:r w:rsidRPr="00E62FE2">
        <w:rPr>
          <w:color w:val="4BACC6" w:themeColor="accent5"/>
        </w:rPr>
        <w:t xml:space="preserve"> por Provincia</w:t>
      </w:r>
    </w:p>
    <w:tbl>
      <w:tblPr>
        <w:tblStyle w:val="Sombreadomedio1-nfasis5"/>
        <w:tblW w:w="5000" w:type="pct"/>
        <w:tblLook w:val="04A0" w:firstRow="1" w:lastRow="0" w:firstColumn="1" w:lastColumn="0" w:noHBand="0" w:noVBand="1"/>
      </w:tblPr>
      <w:tblGrid>
        <w:gridCol w:w="4208"/>
        <w:gridCol w:w="2166"/>
        <w:gridCol w:w="2680"/>
      </w:tblGrid>
      <w:tr w:rsidR="001846DE" w:rsidRPr="001846DE" w:rsidTr="009F39F8">
        <w:trPr>
          <w:cnfStyle w:val="100000000000" w:firstRow="1" w:lastRow="0" w:firstColumn="0" w:lastColumn="0" w:oddVBand="0" w:evenVBand="0" w:oddHBand="0" w:evenHBand="0" w:firstRowFirstColumn="0" w:firstRowLastColumn="0" w:lastRowFirstColumn="0" w:lastRowLastColumn="0"/>
          <w:trHeight w:val="270"/>
          <w:tblHeader/>
        </w:trPr>
        <w:tc>
          <w:tcPr>
            <w:cnfStyle w:val="001000000000" w:firstRow="0" w:lastRow="0" w:firstColumn="1" w:lastColumn="0" w:oddVBand="0" w:evenVBand="0" w:oddHBand="0" w:evenHBand="0" w:firstRowFirstColumn="0" w:firstRowLastColumn="0" w:lastRowFirstColumn="0" w:lastRowLastColumn="0"/>
            <w:tcW w:w="2324" w:type="pct"/>
            <w:hideMark/>
          </w:tcPr>
          <w:p w:rsidR="001846DE" w:rsidRPr="001846DE" w:rsidRDefault="001846DE" w:rsidP="003A3731">
            <w:pPr>
              <w:jc w:val="center"/>
            </w:pPr>
            <w:r w:rsidRPr="001846DE">
              <w:rPr>
                <w:bCs w:val="0"/>
              </w:rPr>
              <w:t>Provincia</w:t>
            </w:r>
          </w:p>
        </w:tc>
        <w:tc>
          <w:tcPr>
            <w:tcW w:w="1196" w:type="pct"/>
            <w:hideMark/>
          </w:tcPr>
          <w:p w:rsidR="001846DE" w:rsidRPr="001846DE" w:rsidRDefault="001846DE" w:rsidP="003A3731">
            <w:pPr>
              <w:jc w:val="center"/>
              <w:cnfStyle w:val="100000000000" w:firstRow="1" w:lastRow="0" w:firstColumn="0" w:lastColumn="0" w:oddVBand="0" w:evenVBand="0" w:oddHBand="0" w:evenHBand="0" w:firstRowFirstColumn="0" w:firstRowLastColumn="0" w:lastRowFirstColumn="0" w:lastRowLastColumn="0"/>
            </w:pPr>
            <w:r w:rsidRPr="001846DE">
              <w:t>Beneficiarios</w:t>
            </w:r>
          </w:p>
        </w:tc>
        <w:tc>
          <w:tcPr>
            <w:tcW w:w="1480" w:type="pct"/>
            <w:hideMark/>
          </w:tcPr>
          <w:p w:rsidR="001846DE" w:rsidRPr="001846DE" w:rsidRDefault="001846DE" w:rsidP="003A3731">
            <w:pPr>
              <w:jc w:val="center"/>
              <w:cnfStyle w:val="100000000000" w:firstRow="1" w:lastRow="0" w:firstColumn="0" w:lastColumn="0" w:oddVBand="0" w:evenVBand="0" w:oddHBand="0" w:evenHBand="0" w:firstRowFirstColumn="0" w:firstRowLastColumn="0" w:lastRowFirstColumn="0" w:lastRowLastColumn="0"/>
            </w:pPr>
            <w:r w:rsidRPr="001846DE">
              <w:t>Monto</w:t>
            </w:r>
            <w:r>
              <w:t xml:space="preserve"> transferido en RD$</w:t>
            </w:r>
          </w:p>
        </w:tc>
      </w:tr>
      <w:tr w:rsidR="00E62FE2" w:rsidRPr="001846DE" w:rsidTr="009F39F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E62FE2" w:rsidRPr="001846DE" w:rsidRDefault="00E62FE2" w:rsidP="003A3731">
            <w:pPr>
              <w:jc w:val="center"/>
            </w:pPr>
            <w:r w:rsidRPr="001846DE">
              <w:t>AZUA</w:t>
            </w:r>
          </w:p>
        </w:tc>
        <w:tc>
          <w:tcPr>
            <w:tcW w:w="1196" w:type="pct"/>
            <w:hideMark/>
          </w:tcPr>
          <w:p w:rsidR="00E62FE2" w:rsidRPr="00E62FE2" w:rsidRDefault="00E62FE2" w:rsidP="003A3731">
            <w:pPr>
              <w:jc w:val="center"/>
              <w:cnfStyle w:val="000000100000" w:firstRow="0" w:lastRow="0" w:firstColumn="0" w:lastColumn="0" w:oddVBand="0" w:evenVBand="0" w:oddHBand="1" w:evenHBand="0" w:firstRowFirstColumn="0" w:firstRowLastColumn="0" w:lastRowFirstColumn="0" w:lastRowLastColumn="0"/>
            </w:pPr>
            <w:r w:rsidRPr="00E62FE2">
              <w:t>29,066</w:t>
            </w:r>
          </w:p>
        </w:tc>
        <w:tc>
          <w:tcPr>
            <w:tcW w:w="1480" w:type="pct"/>
            <w:hideMark/>
          </w:tcPr>
          <w:p w:rsidR="00E62FE2" w:rsidRPr="00E62FE2" w:rsidRDefault="00E62FE2" w:rsidP="003A3731">
            <w:pPr>
              <w:jc w:val="center"/>
              <w:cnfStyle w:val="000000100000" w:firstRow="0" w:lastRow="0" w:firstColumn="0" w:lastColumn="0" w:oddVBand="0" w:evenVBand="0" w:oddHBand="1" w:evenHBand="0" w:firstRowFirstColumn="0" w:firstRowLastColumn="0" w:lastRowFirstColumn="0" w:lastRowLastColumn="0"/>
            </w:pPr>
            <w:r w:rsidRPr="00E62FE2">
              <w:t>$25,868,575.00</w:t>
            </w:r>
          </w:p>
        </w:tc>
      </w:tr>
      <w:tr w:rsidR="00E62FE2" w:rsidRPr="001846DE" w:rsidTr="009F39F8">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E62FE2" w:rsidRPr="001846DE" w:rsidRDefault="00E62FE2" w:rsidP="003A3731">
            <w:pPr>
              <w:jc w:val="center"/>
            </w:pPr>
            <w:r w:rsidRPr="001846DE">
              <w:t>BAHORUCO</w:t>
            </w:r>
          </w:p>
        </w:tc>
        <w:tc>
          <w:tcPr>
            <w:tcW w:w="1196" w:type="pct"/>
            <w:hideMark/>
          </w:tcPr>
          <w:p w:rsidR="00E62FE2" w:rsidRPr="00E62FE2" w:rsidRDefault="00E62FE2" w:rsidP="003A3731">
            <w:pPr>
              <w:jc w:val="center"/>
              <w:cnfStyle w:val="000000010000" w:firstRow="0" w:lastRow="0" w:firstColumn="0" w:lastColumn="0" w:oddVBand="0" w:evenVBand="0" w:oddHBand="0" w:evenHBand="1" w:firstRowFirstColumn="0" w:firstRowLastColumn="0" w:lastRowFirstColumn="0" w:lastRowLastColumn="0"/>
            </w:pPr>
            <w:r w:rsidRPr="00E62FE2">
              <w:t>13,337</w:t>
            </w:r>
          </w:p>
        </w:tc>
        <w:tc>
          <w:tcPr>
            <w:tcW w:w="1480" w:type="pct"/>
            <w:hideMark/>
          </w:tcPr>
          <w:p w:rsidR="00E62FE2" w:rsidRPr="00E62FE2" w:rsidRDefault="00E62FE2" w:rsidP="003A3731">
            <w:pPr>
              <w:jc w:val="center"/>
              <w:cnfStyle w:val="000000010000" w:firstRow="0" w:lastRow="0" w:firstColumn="0" w:lastColumn="0" w:oddVBand="0" w:evenVBand="0" w:oddHBand="0" w:evenHBand="1" w:firstRowFirstColumn="0" w:firstRowLastColumn="0" w:lastRowFirstColumn="0" w:lastRowLastColumn="0"/>
            </w:pPr>
            <w:r w:rsidRPr="00E62FE2">
              <w:t>$12,139,125.00</w:t>
            </w:r>
          </w:p>
        </w:tc>
      </w:tr>
      <w:tr w:rsidR="00E62FE2" w:rsidRPr="001846DE" w:rsidTr="009F39F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E62FE2" w:rsidRPr="001846DE" w:rsidRDefault="00E62FE2" w:rsidP="003A3731">
            <w:pPr>
              <w:jc w:val="center"/>
            </w:pPr>
            <w:r w:rsidRPr="001846DE">
              <w:t>BARAHONA</w:t>
            </w:r>
          </w:p>
        </w:tc>
        <w:tc>
          <w:tcPr>
            <w:tcW w:w="1196" w:type="pct"/>
            <w:hideMark/>
          </w:tcPr>
          <w:p w:rsidR="00E62FE2" w:rsidRPr="00E62FE2" w:rsidRDefault="00E62FE2" w:rsidP="003A3731">
            <w:pPr>
              <w:jc w:val="center"/>
              <w:cnfStyle w:val="000000100000" w:firstRow="0" w:lastRow="0" w:firstColumn="0" w:lastColumn="0" w:oddVBand="0" w:evenVBand="0" w:oddHBand="1" w:evenHBand="0" w:firstRowFirstColumn="0" w:firstRowLastColumn="0" w:lastRowFirstColumn="0" w:lastRowLastColumn="0"/>
            </w:pPr>
            <w:r w:rsidRPr="00E62FE2">
              <w:t>26,596</w:t>
            </w:r>
          </w:p>
        </w:tc>
        <w:tc>
          <w:tcPr>
            <w:tcW w:w="1480" w:type="pct"/>
            <w:hideMark/>
          </w:tcPr>
          <w:p w:rsidR="00E62FE2" w:rsidRPr="00E62FE2" w:rsidRDefault="00E62FE2" w:rsidP="003A3731">
            <w:pPr>
              <w:jc w:val="center"/>
              <w:cnfStyle w:val="000000100000" w:firstRow="0" w:lastRow="0" w:firstColumn="0" w:lastColumn="0" w:oddVBand="0" w:evenVBand="0" w:oddHBand="1" w:evenHBand="0" w:firstRowFirstColumn="0" w:firstRowLastColumn="0" w:lastRowFirstColumn="0" w:lastRowLastColumn="0"/>
            </w:pPr>
            <w:r w:rsidRPr="00E62FE2">
              <w:t>$23,958,225.00</w:t>
            </w:r>
          </w:p>
        </w:tc>
      </w:tr>
      <w:tr w:rsidR="00E62FE2" w:rsidRPr="001846DE" w:rsidTr="009F39F8">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E62FE2" w:rsidRPr="001846DE" w:rsidRDefault="00E62FE2" w:rsidP="003A3731">
            <w:pPr>
              <w:jc w:val="center"/>
            </w:pPr>
            <w:r w:rsidRPr="001846DE">
              <w:t>DAJABON</w:t>
            </w:r>
          </w:p>
        </w:tc>
        <w:tc>
          <w:tcPr>
            <w:tcW w:w="1196" w:type="pct"/>
            <w:hideMark/>
          </w:tcPr>
          <w:p w:rsidR="00E62FE2" w:rsidRPr="00E62FE2" w:rsidRDefault="00E62FE2" w:rsidP="003A3731">
            <w:pPr>
              <w:jc w:val="center"/>
              <w:cnfStyle w:val="000000010000" w:firstRow="0" w:lastRow="0" w:firstColumn="0" w:lastColumn="0" w:oddVBand="0" w:evenVBand="0" w:oddHBand="0" w:evenHBand="1" w:firstRowFirstColumn="0" w:firstRowLastColumn="0" w:lastRowFirstColumn="0" w:lastRowLastColumn="0"/>
            </w:pPr>
            <w:r w:rsidRPr="00E62FE2">
              <w:t>8,768</w:t>
            </w:r>
          </w:p>
        </w:tc>
        <w:tc>
          <w:tcPr>
            <w:tcW w:w="1480" w:type="pct"/>
            <w:hideMark/>
          </w:tcPr>
          <w:p w:rsidR="00E62FE2" w:rsidRPr="00E62FE2" w:rsidRDefault="00E62FE2" w:rsidP="003A3731">
            <w:pPr>
              <w:jc w:val="center"/>
              <w:cnfStyle w:val="000000010000" w:firstRow="0" w:lastRow="0" w:firstColumn="0" w:lastColumn="0" w:oddVBand="0" w:evenVBand="0" w:oddHBand="0" w:evenHBand="1" w:firstRowFirstColumn="0" w:firstRowLastColumn="0" w:lastRowFirstColumn="0" w:lastRowLastColumn="0"/>
            </w:pPr>
            <w:r w:rsidRPr="00E62FE2">
              <w:t>$7,233,600.00</w:t>
            </w:r>
          </w:p>
        </w:tc>
      </w:tr>
      <w:tr w:rsidR="00E62FE2" w:rsidRPr="001846DE" w:rsidTr="009F39F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E62FE2" w:rsidRPr="001846DE" w:rsidRDefault="00E62FE2" w:rsidP="003A3731">
            <w:pPr>
              <w:jc w:val="center"/>
            </w:pPr>
            <w:r w:rsidRPr="001846DE">
              <w:t>DISTRITO NACIONAL</w:t>
            </w:r>
          </w:p>
        </w:tc>
        <w:tc>
          <w:tcPr>
            <w:tcW w:w="1196" w:type="pct"/>
            <w:hideMark/>
          </w:tcPr>
          <w:p w:rsidR="00E62FE2" w:rsidRPr="00E62FE2" w:rsidRDefault="00E62FE2" w:rsidP="003A3731">
            <w:pPr>
              <w:jc w:val="center"/>
              <w:cnfStyle w:val="000000100000" w:firstRow="0" w:lastRow="0" w:firstColumn="0" w:lastColumn="0" w:oddVBand="0" w:evenVBand="0" w:oddHBand="1" w:evenHBand="0" w:firstRowFirstColumn="0" w:firstRowLastColumn="0" w:lastRowFirstColumn="0" w:lastRowLastColumn="0"/>
            </w:pPr>
            <w:r w:rsidRPr="00E62FE2">
              <w:t>64,488</w:t>
            </w:r>
          </w:p>
        </w:tc>
        <w:tc>
          <w:tcPr>
            <w:tcW w:w="1480" w:type="pct"/>
            <w:hideMark/>
          </w:tcPr>
          <w:p w:rsidR="00E62FE2" w:rsidRPr="00E62FE2" w:rsidRDefault="00E62FE2" w:rsidP="003A3731">
            <w:pPr>
              <w:jc w:val="center"/>
              <w:cnfStyle w:val="000000100000" w:firstRow="0" w:lastRow="0" w:firstColumn="0" w:lastColumn="0" w:oddVBand="0" w:evenVBand="0" w:oddHBand="1" w:evenHBand="0" w:firstRowFirstColumn="0" w:firstRowLastColumn="0" w:lastRowFirstColumn="0" w:lastRowLastColumn="0"/>
            </w:pPr>
            <w:r w:rsidRPr="00E62FE2">
              <w:t>$56,844,875.00</w:t>
            </w:r>
          </w:p>
        </w:tc>
      </w:tr>
      <w:tr w:rsidR="00E62FE2" w:rsidRPr="001846DE" w:rsidTr="009F39F8">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E62FE2" w:rsidRPr="001846DE" w:rsidRDefault="00E62FE2" w:rsidP="003A3731">
            <w:pPr>
              <w:jc w:val="center"/>
            </w:pPr>
            <w:r w:rsidRPr="001846DE">
              <w:t>DUARTE</w:t>
            </w:r>
          </w:p>
        </w:tc>
        <w:tc>
          <w:tcPr>
            <w:tcW w:w="1196" w:type="pct"/>
            <w:hideMark/>
          </w:tcPr>
          <w:p w:rsidR="00E62FE2" w:rsidRPr="00E62FE2" w:rsidRDefault="00E62FE2" w:rsidP="003A3731">
            <w:pPr>
              <w:jc w:val="center"/>
              <w:cnfStyle w:val="000000010000" w:firstRow="0" w:lastRow="0" w:firstColumn="0" w:lastColumn="0" w:oddVBand="0" w:evenVBand="0" w:oddHBand="0" w:evenHBand="1" w:firstRowFirstColumn="0" w:firstRowLastColumn="0" w:lastRowFirstColumn="0" w:lastRowLastColumn="0"/>
            </w:pPr>
            <w:r w:rsidRPr="00E62FE2">
              <w:t>38,503</w:t>
            </w:r>
          </w:p>
        </w:tc>
        <w:tc>
          <w:tcPr>
            <w:tcW w:w="1480" w:type="pct"/>
            <w:hideMark/>
          </w:tcPr>
          <w:p w:rsidR="00E62FE2" w:rsidRPr="00E62FE2" w:rsidRDefault="00E62FE2" w:rsidP="003A3731">
            <w:pPr>
              <w:jc w:val="center"/>
              <w:cnfStyle w:val="000000010000" w:firstRow="0" w:lastRow="0" w:firstColumn="0" w:lastColumn="0" w:oddVBand="0" w:evenVBand="0" w:oddHBand="0" w:evenHBand="1" w:firstRowFirstColumn="0" w:firstRowLastColumn="0" w:lastRowFirstColumn="0" w:lastRowLastColumn="0"/>
            </w:pPr>
            <w:r w:rsidRPr="00E62FE2">
              <w:t>$31,764,975.00</w:t>
            </w:r>
          </w:p>
        </w:tc>
      </w:tr>
      <w:tr w:rsidR="00E62FE2" w:rsidRPr="001846DE" w:rsidTr="009F39F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E62FE2" w:rsidRPr="001846DE" w:rsidRDefault="00E62FE2" w:rsidP="003A3731">
            <w:pPr>
              <w:jc w:val="center"/>
            </w:pPr>
            <w:r w:rsidRPr="001846DE">
              <w:t>EL SEIBO</w:t>
            </w:r>
          </w:p>
        </w:tc>
        <w:tc>
          <w:tcPr>
            <w:tcW w:w="1196" w:type="pct"/>
            <w:hideMark/>
          </w:tcPr>
          <w:p w:rsidR="00E62FE2" w:rsidRPr="00E62FE2" w:rsidRDefault="00E62FE2" w:rsidP="003A3731">
            <w:pPr>
              <w:jc w:val="center"/>
              <w:cnfStyle w:val="000000100000" w:firstRow="0" w:lastRow="0" w:firstColumn="0" w:lastColumn="0" w:oddVBand="0" w:evenVBand="0" w:oddHBand="1" w:evenHBand="0" w:firstRowFirstColumn="0" w:firstRowLastColumn="0" w:lastRowFirstColumn="0" w:lastRowLastColumn="0"/>
            </w:pPr>
            <w:r w:rsidRPr="00E62FE2">
              <w:t>11,067</w:t>
            </w:r>
          </w:p>
        </w:tc>
        <w:tc>
          <w:tcPr>
            <w:tcW w:w="1480" w:type="pct"/>
            <w:hideMark/>
          </w:tcPr>
          <w:p w:rsidR="00E62FE2" w:rsidRPr="00E62FE2" w:rsidRDefault="00E62FE2" w:rsidP="003A3731">
            <w:pPr>
              <w:jc w:val="center"/>
              <w:cnfStyle w:val="000000100000" w:firstRow="0" w:lastRow="0" w:firstColumn="0" w:lastColumn="0" w:oddVBand="0" w:evenVBand="0" w:oddHBand="1" w:evenHBand="0" w:firstRowFirstColumn="0" w:firstRowLastColumn="0" w:lastRowFirstColumn="0" w:lastRowLastColumn="0"/>
            </w:pPr>
            <w:r w:rsidRPr="00E62FE2">
              <w:t>$9,789,150.00</w:t>
            </w:r>
          </w:p>
        </w:tc>
      </w:tr>
      <w:tr w:rsidR="00E62FE2" w:rsidRPr="001846DE" w:rsidTr="009F39F8">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E62FE2" w:rsidRPr="001846DE" w:rsidRDefault="00E62FE2" w:rsidP="003A3731">
            <w:pPr>
              <w:jc w:val="center"/>
            </w:pPr>
            <w:r w:rsidRPr="001846DE">
              <w:t>ELIAS PIÑA</w:t>
            </w:r>
          </w:p>
        </w:tc>
        <w:tc>
          <w:tcPr>
            <w:tcW w:w="1196" w:type="pct"/>
            <w:hideMark/>
          </w:tcPr>
          <w:p w:rsidR="00E62FE2" w:rsidRPr="00E62FE2" w:rsidRDefault="00E62FE2" w:rsidP="003A3731">
            <w:pPr>
              <w:jc w:val="center"/>
              <w:cnfStyle w:val="000000010000" w:firstRow="0" w:lastRow="0" w:firstColumn="0" w:lastColumn="0" w:oddVBand="0" w:evenVBand="0" w:oddHBand="0" w:evenHBand="1" w:firstRowFirstColumn="0" w:firstRowLastColumn="0" w:lastRowFirstColumn="0" w:lastRowLastColumn="0"/>
            </w:pPr>
            <w:r w:rsidRPr="00E62FE2">
              <w:t>8,662</w:t>
            </w:r>
          </w:p>
        </w:tc>
        <w:tc>
          <w:tcPr>
            <w:tcW w:w="1480" w:type="pct"/>
            <w:hideMark/>
          </w:tcPr>
          <w:p w:rsidR="00E62FE2" w:rsidRPr="00E62FE2" w:rsidRDefault="00E62FE2" w:rsidP="003A3731">
            <w:pPr>
              <w:jc w:val="center"/>
              <w:cnfStyle w:val="000000010000" w:firstRow="0" w:lastRow="0" w:firstColumn="0" w:lastColumn="0" w:oddVBand="0" w:evenVBand="0" w:oddHBand="0" w:evenHBand="1" w:firstRowFirstColumn="0" w:firstRowLastColumn="0" w:lastRowFirstColumn="0" w:lastRowLastColumn="0"/>
            </w:pPr>
            <w:r w:rsidRPr="00E62FE2">
              <w:t>$7,925,775.00</w:t>
            </w:r>
          </w:p>
        </w:tc>
      </w:tr>
      <w:tr w:rsidR="00E62FE2" w:rsidRPr="001846DE" w:rsidTr="009F39F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E62FE2" w:rsidRPr="001846DE" w:rsidRDefault="00E62FE2" w:rsidP="003A3731">
            <w:pPr>
              <w:jc w:val="center"/>
            </w:pPr>
            <w:r w:rsidRPr="001846DE">
              <w:t>ESPAILLAT</w:t>
            </w:r>
          </w:p>
        </w:tc>
        <w:tc>
          <w:tcPr>
            <w:tcW w:w="1196" w:type="pct"/>
            <w:hideMark/>
          </w:tcPr>
          <w:p w:rsidR="00E62FE2" w:rsidRPr="00E62FE2" w:rsidRDefault="00E62FE2" w:rsidP="003A3731">
            <w:pPr>
              <w:jc w:val="center"/>
              <w:cnfStyle w:val="000000100000" w:firstRow="0" w:lastRow="0" w:firstColumn="0" w:lastColumn="0" w:oddVBand="0" w:evenVBand="0" w:oddHBand="1" w:evenHBand="0" w:firstRowFirstColumn="0" w:firstRowLastColumn="0" w:lastRowFirstColumn="0" w:lastRowLastColumn="0"/>
            </w:pPr>
            <w:r w:rsidRPr="00E62FE2">
              <w:t>23,242</w:t>
            </w:r>
          </w:p>
        </w:tc>
        <w:tc>
          <w:tcPr>
            <w:tcW w:w="1480" w:type="pct"/>
            <w:hideMark/>
          </w:tcPr>
          <w:p w:rsidR="00E62FE2" w:rsidRPr="00E62FE2" w:rsidRDefault="00E62FE2" w:rsidP="003A3731">
            <w:pPr>
              <w:jc w:val="center"/>
              <w:cnfStyle w:val="000000100000" w:firstRow="0" w:lastRow="0" w:firstColumn="0" w:lastColumn="0" w:oddVBand="0" w:evenVBand="0" w:oddHBand="1" w:evenHBand="0" w:firstRowFirstColumn="0" w:firstRowLastColumn="0" w:lastRowFirstColumn="0" w:lastRowLastColumn="0"/>
            </w:pPr>
            <w:r w:rsidRPr="00E62FE2">
              <w:t>$19,174,650.00</w:t>
            </w:r>
          </w:p>
        </w:tc>
      </w:tr>
      <w:tr w:rsidR="00E62FE2" w:rsidRPr="001846DE" w:rsidTr="009F39F8">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E62FE2" w:rsidRPr="001846DE" w:rsidRDefault="00E62FE2" w:rsidP="003A3731">
            <w:pPr>
              <w:jc w:val="center"/>
            </w:pPr>
            <w:r w:rsidRPr="001846DE">
              <w:t>HATO MAYOR</w:t>
            </w:r>
          </w:p>
        </w:tc>
        <w:tc>
          <w:tcPr>
            <w:tcW w:w="1196" w:type="pct"/>
            <w:hideMark/>
          </w:tcPr>
          <w:p w:rsidR="00E62FE2" w:rsidRPr="00E62FE2" w:rsidRDefault="00E62FE2" w:rsidP="003A3731">
            <w:pPr>
              <w:jc w:val="center"/>
              <w:cnfStyle w:val="000000010000" w:firstRow="0" w:lastRow="0" w:firstColumn="0" w:lastColumn="0" w:oddVBand="0" w:evenVBand="0" w:oddHBand="0" w:evenHBand="1" w:firstRowFirstColumn="0" w:firstRowLastColumn="0" w:lastRowFirstColumn="0" w:lastRowLastColumn="0"/>
            </w:pPr>
            <w:r w:rsidRPr="00E62FE2">
              <w:t>12,512</w:t>
            </w:r>
          </w:p>
        </w:tc>
        <w:tc>
          <w:tcPr>
            <w:tcW w:w="1480" w:type="pct"/>
            <w:hideMark/>
          </w:tcPr>
          <w:p w:rsidR="00E62FE2" w:rsidRPr="00E62FE2" w:rsidRDefault="00E62FE2" w:rsidP="003A3731">
            <w:pPr>
              <w:jc w:val="center"/>
              <w:cnfStyle w:val="000000010000" w:firstRow="0" w:lastRow="0" w:firstColumn="0" w:lastColumn="0" w:oddVBand="0" w:evenVBand="0" w:oddHBand="0" w:evenHBand="1" w:firstRowFirstColumn="0" w:firstRowLastColumn="0" w:lastRowFirstColumn="0" w:lastRowLastColumn="0"/>
            </w:pPr>
            <w:r w:rsidRPr="00E62FE2">
              <w:t>$10,322,400.00</w:t>
            </w:r>
          </w:p>
        </w:tc>
      </w:tr>
      <w:tr w:rsidR="00E62FE2" w:rsidRPr="001846DE" w:rsidTr="009F39F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E62FE2" w:rsidRPr="001846DE" w:rsidRDefault="00E62FE2" w:rsidP="003A3731">
            <w:pPr>
              <w:jc w:val="center"/>
            </w:pPr>
            <w:r w:rsidRPr="001846DE">
              <w:t>HERMANAS MIRABAL</w:t>
            </w:r>
          </w:p>
        </w:tc>
        <w:tc>
          <w:tcPr>
            <w:tcW w:w="1196" w:type="pct"/>
            <w:hideMark/>
          </w:tcPr>
          <w:p w:rsidR="00E62FE2" w:rsidRPr="00E62FE2" w:rsidRDefault="00E62FE2" w:rsidP="003A3731">
            <w:pPr>
              <w:jc w:val="center"/>
              <w:cnfStyle w:val="000000100000" w:firstRow="0" w:lastRow="0" w:firstColumn="0" w:lastColumn="0" w:oddVBand="0" w:evenVBand="0" w:oddHBand="1" w:evenHBand="0" w:firstRowFirstColumn="0" w:firstRowLastColumn="0" w:lastRowFirstColumn="0" w:lastRowLastColumn="0"/>
            </w:pPr>
            <w:r w:rsidRPr="00E62FE2">
              <w:t>10,803</w:t>
            </w:r>
          </w:p>
        </w:tc>
        <w:tc>
          <w:tcPr>
            <w:tcW w:w="1480" w:type="pct"/>
            <w:hideMark/>
          </w:tcPr>
          <w:p w:rsidR="00E62FE2" w:rsidRPr="00E62FE2" w:rsidRDefault="00E62FE2" w:rsidP="003A3731">
            <w:pPr>
              <w:jc w:val="center"/>
              <w:cnfStyle w:val="000000100000" w:firstRow="0" w:lastRow="0" w:firstColumn="0" w:lastColumn="0" w:oddVBand="0" w:evenVBand="0" w:oddHBand="1" w:evenHBand="0" w:firstRowFirstColumn="0" w:firstRowLastColumn="0" w:lastRowFirstColumn="0" w:lastRowLastColumn="0"/>
            </w:pPr>
            <w:r w:rsidRPr="00E62FE2">
              <w:t>$8,912,475.00</w:t>
            </w:r>
          </w:p>
        </w:tc>
      </w:tr>
      <w:tr w:rsidR="00E62FE2" w:rsidRPr="001846DE" w:rsidTr="009F39F8">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E62FE2" w:rsidRPr="001846DE" w:rsidRDefault="00E62FE2" w:rsidP="003A3731">
            <w:pPr>
              <w:jc w:val="center"/>
            </w:pPr>
            <w:r w:rsidRPr="001846DE">
              <w:t>INDEPENDENCIA</w:t>
            </w:r>
          </w:p>
        </w:tc>
        <w:tc>
          <w:tcPr>
            <w:tcW w:w="1196" w:type="pct"/>
            <w:hideMark/>
          </w:tcPr>
          <w:p w:rsidR="00E62FE2" w:rsidRPr="00E62FE2" w:rsidRDefault="00E62FE2" w:rsidP="003A3731">
            <w:pPr>
              <w:jc w:val="center"/>
              <w:cnfStyle w:val="000000010000" w:firstRow="0" w:lastRow="0" w:firstColumn="0" w:lastColumn="0" w:oddVBand="0" w:evenVBand="0" w:oddHBand="0" w:evenHBand="1" w:firstRowFirstColumn="0" w:firstRowLastColumn="0" w:lastRowFirstColumn="0" w:lastRowLastColumn="0"/>
            </w:pPr>
            <w:r w:rsidRPr="00E62FE2">
              <w:t>6,334</w:t>
            </w:r>
          </w:p>
        </w:tc>
        <w:tc>
          <w:tcPr>
            <w:tcW w:w="1480" w:type="pct"/>
            <w:hideMark/>
          </w:tcPr>
          <w:p w:rsidR="00E62FE2" w:rsidRPr="00E62FE2" w:rsidRDefault="00E62FE2" w:rsidP="003A3731">
            <w:pPr>
              <w:jc w:val="center"/>
              <w:cnfStyle w:val="000000010000" w:firstRow="0" w:lastRow="0" w:firstColumn="0" w:lastColumn="0" w:oddVBand="0" w:evenVBand="0" w:oddHBand="0" w:evenHBand="1" w:firstRowFirstColumn="0" w:firstRowLastColumn="0" w:lastRowFirstColumn="0" w:lastRowLastColumn="0"/>
            </w:pPr>
            <w:r w:rsidRPr="00E62FE2">
              <w:t>$5,700,675.00</w:t>
            </w:r>
          </w:p>
        </w:tc>
      </w:tr>
      <w:tr w:rsidR="00E62FE2" w:rsidRPr="001846DE" w:rsidTr="009F39F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E62FE2" w:rsidRPr="001846DE" w:rsidRDefault="00E62FE2" w:rsidP="003A3731">
            <w:pPr>
              <w:jc w:val="center"/>
            </w:pPr>
            <w:r w:rsidRPr="001846DE">
              <w:t>LA ALTAGRACIA</w:t>
            </w:r>
          </w:p>
        </w:tc>
        <w:tc>
          <w:tcPr>
            <w:tcW w:w="1196" w:type="pct"/>
            <w:hideMark/>
          </w:tcPr>
          <w:p w:rsidR="00E62FE2" w:rsidRPr="00E62FE2" w:rsidRDefault="00E62FE2" w:rsidP="003A3731">
            <w:pPr>
              <w:jc w:val="center"/>
              <w:cnfStyle w:val="000000100000" w:firstRow="0" w:lastRow="0" w:firstColumn="0" w:lastColumn="0" w:oddVBand="0" w:evenVBand="0" w:oddHBand="1" w:evenHBand="0" w:firstRowFirstColumn="0" w:firstRowLastColumn="0" w:lastRowFirstColumn="0" w:lastRowLastColumn="0"/>
            </w:pPr>
            <w:r w:rsidRPr="00E62FE2">
              <w:t>16,335</w:t>
            </w:r>
          </w:p>
        </w:tc>
        <w:tc>
          <w:tcPr>
            <w:tcW w:w="1480" w:type="pct"/>
            <w:hideMark/>
          </w:tcPr>
          <w:p w:rsidR="00E62FE2" w:rsidRPr="00E62FE2" w:rsidRDefault="00E62FE2" w:rsidP="003A3731">
            <w:pPr>
              <w:jc w:val="center"/>
              <w:cnfStyle w:val="000000100000" w:firstRow="0" w:lastRow="0" w:firstColumn="0" w:lastColumn="0" w:oddVBand="0" w:evenVBand="0" w:oddHBand="1" w:evenHBand="0" w:firstRowFirstColumn="0" w:firstRowLastColumn="0" w:lastRowFirstColumn="0" w:lastRowLastColumn="0"/>
            </w:pPr>
            <w:r w:rsidRPr="00E62FE2">
              <w:t>$13,476,375.00</w:t>
            </w:r>
          </w:p>
        </w:tc>
      </w:tr>
      <w:tr w:rsidR="00E62FE2" w:rsidRPr="001846DE" w:rsidTr="009F39F8">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E62FE2" w:rsidRPr="001846DE" w:rsidRDefault="00E62FE2" w:rsidP="003A3731">
            <w:pPr>
              <w:jc w:val="center"/>
            </w:pPr>
            <w:r w:rsidRPr="001846DE">
              <w:t>LA ROMANA</w:t>
            </w:r>
          </w:p>
        </w:tc>
        <w:tc>
          <w:tcPr>
            <w:tcW w:w="1196" w:type="pct"/>
            <w:hideMark/>
          </w:tcPr>
          <w:p w:rsidR="00E62FE2" w:rsidRPr="00E62FE2" w:rsidRDefault="00E62FE2" w:rsidP="003A3731">
            <w:pPr>
              <w:jc w:val="center"/>
              <w:cnfStyle w:val="000000010000" w:firstRow="0" w:lastRow="0" w:firstColumn="0" w:lastColumn="0" w:oddVBand="0" w:evenVBand="0" w:oddHBand="0" w:evenHBand="1" w:firstRowFirstColumn="0" w:firstRowLastColumn="0" w:lastRowFirstColumn="0" w:lastRowLastColumn="0"/>
            </w:pPr>
            <w:r w:rsidRPr="00E62FE2">
              <w:t>22,917</w:t>
            </w:r>
          </w:p>
        </w:tc>
        <w:tc>
          <w:tcPr>
            <w:tcW w:w="1480" w:type="pct"/>
            <w:hideMark/>
          </w:tcPr>
          <w:p w:rsidR="00E62FE2" w:rsidRPr="00E62FE2" w:rsidRDefault="00E62FE2" w:rsidP="003A3731">
            <w:pPr>
              <w:jc w:val="center"/>
              <w:cnfStyle w:val="000000010000" w:firstRow="0" w:lastRow="0" w:firstColumn="0" w:lastColumn="0" w:oddVBand="0" w:evenVBand="0" w:oddHBand="0" w:evenHBand="1" w:firstRowFirstColumn="0" w:firstRowLastColumn="0" w:lastRowFirstColumn="0" w:lastRowLastColumn="0"/>
            </w:pPr>
            <w:r w:rsidRPr="00E62FE2">
              <w:t>$18,906,700.00</w:t>
            </w:r>
          </w:p>
        </w:tc>
      </w:tr>
      <w:tr w:rsidR="00E62FE2" w:rsidRPr="001846DE" w:rsidTr="009F39F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E62FE2" w:rsidRPr="001846DE" w:rsidRDefault="00E62FE2" w:rsidP="003A3731">
            <w:pPr>
              <w:jc w:val="center"/>
            </w:pPr>
            <w:r w:rsidRPr="001846DE">
              <w:t>LA VEGA</w:t>
            </w:r>
          </w:p>
        </w:tc>
        <w:tc>
          <w:tcPr>
            <w:tcW w:w="1196" w:type="pct"/>
            <w:hideMark/>
          </w:tcPr>
          <w:p w:rsidR="00E62FE2" w:rsidRPr="00E62FE2" w:rsidRDefault="00E62FE2" w:rsidP="003A3731">
            <w:pPr>
              <w:jc w:val="center"/>
              <w:cnfStyle w:val="000000100000" w:firstRow="0" w:lastRow="0" w:firstColumn="0" w:lastColumn="0" w:oddVBand="0" w:evenVBand="0" w:oddHBand="1" w:evenHBand="0" w:firstRowFirstColumn="0" w:firstRowLastColumn="0" w:lastRowFirstColumn="0" w:lastRowLastColumn="0"/>
            </w:pPr>
            <w:r w:rsidRPr="00E62FE2">
              <w:t>35,724</w:t>
            </w:r>
          </w:p>
        </w:tc>
        <w:tc>
          <w:tcPr>
            <w:tcW w:w="1480" w:type="pct"/>
            <w:hideMark/>
          </w:tcPr>
          <w:p w:rsidR="00E62FE2" w:rsidRPr="00E62FE2" w:rsidRDefault="00E62FE2" w:rsidP="003A3731">
            <w:pPr>
              <w:jc w:val="center"/>
              <w:cnfStyle w:val="000000100000" w:firstRow="0" w:lastRow="0" w:firstColumn="0" w:lastColumn="0" w:oddVBand="0" w:evenVBand="0" w:oddHBand="1" w:evenHBand="0" w:firstRowFirstColumn="0" w:firstRowLastColumn="0" w:lastRowFirstColumn="0" w:lastRowLastColumn="0"/>
            </w:pPr>
            <w:r w:rsidRPr="00E62FE2">
              <w:t>$29,472,300.00</w:t>
            </w:r>
          </w:p>
        </w:tc>
      </w:tr>
      <w:tr w:rsidR="00E62FE2" w:rsidRPr="001846DE" w:rsidTr="009F39F8">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E62FE2" w:rsidRPr="001846DE" w:rsidRDefault="00E62FE2" w:rsidP="003A3731">
            <w:pPr>
              <w:jc w:val="center"/>
            </w:pPr>
            <w:r w:rsidRPr="001846DE">
              <w:t>MARIA TRINIDAD SANCHEZ</w:t>
            </w:r>
          </w:p>
        </w:tc>
        <w:tc>
          <w:tcPr>
            <w:tcW w:w="1196" w:type="pct"/>
            <w:hideMark/>
          </w:tcPr>
          <w:p w:rsidR="00E62FE2" w:rsidRPr="00E62FE2" w:rsidRDefault="00E62FE2" w:rsidP="003A3731">
            <w:pPr>
              <w:jc w:val="center"/>
              <w:cnfStyle w:val="000000010000" w:firstRow="0" w:lastRow="0" w:firstColumn="0" w:lastColumn="0" w:oddVBand="0" w:evenVBand="0" w:oddHBand="0" w:evenHBand="1" w:firstRowFirstColumn="0" w:firstRowLastColumn="0" w:lastRowFirstColumn="0" w:lastRowLastColumn="0"/>
            </w:pPr>
            <w:r w:rsidRPr="00E62FE2">
              <w:t>18,121</w:t>
            </w:r>
          </w:p>
        </w:tc>
        <w:tc>
          <w:tcPr>
            <w:tcW w:w="1480" w:type="pct"/>
            <w:hideMark/>
          </w:tcPr>
          <w:p w:rsidR="00E62FE2" w:rsidRPr="00E62FE2" w:rsidRDefault="00E62FE2" w:rsidP="003A3731">
            <w:pPr>
              <w:jc w:val="center"/>
              <w:cnfStyle w:val="000000010000" w:firstRow="0" w:lastRow="0" w:firstColumn="0" w:lastColumn="0" w:oddVBand="0" w:evenVBand="0" w:oddHBand="0" w:evenHBand="1" w:firstRowFirstColumn="0" w:firstRowLastColumn="0" w:lastRowFirstColumn="0" w:lastRowLastColumn="0"/>
            </w:pPr>
            <w:r w:rsidRPr="00E62FE2">
              <w:t>$14,949,825.00</w:t>
            </w:r>
          </w:p>
        </w:tc>
      </w:tr>
      <w:tr w:rsidR="00E62FE2" w:rsidRPr="001846DE" w:rsidTr="009F39F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E62FE2" w:rsidRPr="001846DE" w:rsidRDefault="00E62FE2" w:rsidP="003A3731">
            <w:pPr>
              <w:jc w:val="center"/>
            </w:pPr>
            <w:r w:rsidRPr="001846DE">
              <w:t>MONSEÑOR NOUEL</w:t>
            </w:r>
          </w:p>
        </w:tc>
        <w:tc>
          <w:tcPr>
            <w:tcW w:w="1196" w:type="pct"/>
            <w:hideMark/>
          </w:tcPr>
          <w:p w:rsidR="00E62FE2" w:rsidRPr="00E62FE2" w:rsidRDefault="00E62FE2" w:rsidP="003A3731">
            <w:pPr>
              <w:jc w:val="center"/>
              <w:cnfStyle w:val="000000100000" w:firstRow="0" w:lastRow="0" w:firstColumn="0" w:lastColumn="0" w:oddVBand="0" w:evenVBand="0" w:oddHBand="1" w:evenHBand="0" w:firstRowFirstColumn="0" w:firstRowLastColumn="0" w:lastRowFirstColumn="0" w:lastRowLastColumn="0"/>
            </w:pPr>
            <w:r w:rsidRPr="00E62FE2">
              <w:t>11,934</w:t>
            </w:r>
          </w:p>
        </w:tc>
        <w:tc>
          <w:tcPr>
            <w:tcW w:w="1480" w:type="pct"/>
            <w:hideMark/>
          </w:tcPr>
          <w:p w:rsidR="00E62FE2" w:rsidRPr="00E62FE2" w:rsidRDefault="00E62FE2" w:rsidP="003A3731">
            <w:pPr>
              <w:jc w:val="center"/>
              <w:cnfStyle w:val="000000100000" w:firstRow="0" w:lastRow="0" w:firstColumn="0" w:lastColumn="0" w:oddVBand="0" w:evenVBand="0" w:oddHBand="1" w:evenHBand="0" w:firstRowFirstColumn="0" w:firstRowLastColumn="0" w:lastRowFirstColumn="0" w:lastRowLastColumn="0"/>
            </w:pPr>
            <w:r w:rsidRPr="00E62FE2">
              <w:t>$9,845,550.00</w:t>
            </w:r>
          </w:p>
        </w:tc>
      </w:tr>
      <w:tr w:rsidR="00E62FE2" w:rsidRPr="001846DE" w:rsidTr="009F39F8">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E62FE2" w:rsidRPr="001846DE" w:rsidRDefault="00E62FE2" w:rsidP="003A3731">
            <w:pPr>
              <w:jc w:val="center"/>
            </w:pPr>
            <w:r w:rsidRPr="001846DE">
              <w:t>MONTE CRISTI</w:t>
            </w:r>
          </w:p>
        </w:tc>
        <w:tc>
          <w:tcPr>
            <w:tcW w:w="1196" w:type="pct"/>
            <w:hideMark/>
          </w:tcPr>
          <w:p w:rsidR="00E62FE2" w:rsidRPr="00E62FE2" w:rsidRDefault="00E62FE2" w:rsidP="003A3731">
            <w:pPr>
              <w:jc w:val="center"/>
              <w:cnfStyle w:val="000000010000" w:firstRow="0" w:lastRow="0" w:firstColumn="0" w:lastColumn="0" w:oddVBand="0" w:evenVBand="0" w:oddHBand="0" w:evenHBand="1" w:firstRowFirstColumn="0" w:firstRowLastColumn="0" w:lastRowFirstColumn="0" w:lastRowLastColumn="0"/>
            </w:pPr>
            <w:r w:rsidRPr="00E62FE2">
              <w:t>14,452</w:t>
            </w:r>
          </w:p>
        </w:tc>
        <w:tc>
          <w:tcPr>
            <w:tcW w:w="1480" w:type="pct"/>
            <w:hideMark/>
          </w:tcPr>
          <w:p w:rsidR="00E62FE2" w:rsidRPr="00E62FE2" w:rsidRDefault="00E62FE2" w:rsidP="003A3731">
            <w:pPr>
              <w:jc w:val="center"/>
              <w:cnfStyle w:val="000000010000" w:firstRow="0" w:lastRow="0" w:firstColumn="0" w:lastColumn="0" w:oddVBand="0" w:evenVBand="0" w:oddHBand="0" w:evenHBand="1" w:firstRowFirstColumn="0" w:firstRowLastColumn="0" w:lastRowFirstColumn="0" w:lastRowLastColumn="0"/>
            </w:pPr>
            <w:r w:rsidRPr="00E62FE2">
              <w:t>$12,421,650.00</w:t>
            </w:r>
          </w:p>
        </w:tc>
      </w:tr>
      <w:tr w:rsidR="00E62FE2" w:rsidRPr="001846DE" w:rsidTr="009F39F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E62FE2" w:rsidRPr="001846DE" w:rsidRDefault="00E62FE2" w:rsidP="003A3731">
            <w:pPr>
              <w:jc w:val="center"/>
            </w:pPr>
            <w:r w:rsidRPr="001846DE">
              <w:t>MONTE PLATA</w:t>
            </w:r>
          </w:p>
        </w:tc>
        <w:tc>
          <w:tcPr>
            <w:tcW w:w="1196" w:type="pct"/>
            <w:hideMark/>
          </w:tcPr>
          <w:p w:rsidR="00E62FE2" w:rsidRPr="00E62FE2" w:rsidRDefault="00E62FE2" w:rsidP="003A3731">
            <w:pPr>
              <w:jc w:val="center"/>
              <w:cnfStyle w:val="000000100000" w:firstRow="0" w:lastRow="0" w:firstColumn="0" w:lastColumn="0" w:oddVBand="0" w:evenVBand="0" w:oddHBand="1" w:evenHBand="0" w:firstRowFirstColumn="0" w:firstRowLastColumn="0" w:lastRowFirstColumn="0" w:lastRowLastColumn="0"/>
            </w:pPr>
            <w:r w:rsidRPr="00E62FE2">
              <w:t>27,130</w:t>
            </w:r>
          </w:p>
        </w:tc>
        <w:tc>
          <w:tcPr>
            <w:tcW w:w="1480" w:type="pct"/>
            <w:hideMark/>
          </w:tcPr>
          <w:p w:rsidR="00E62FE2" w:rsidRPr="00E62FE2" w:rsidRDefault="00E62FE2" w:rsidP="003A3731">
            <w:pPr>
              <w:jc w:val="center"/>
              <w:cnfStyle w:val="000000100000" w:firstRow="0" w:lastRow="0" w:firstColumn="0" w:lastColumn="0" w:oddVBand="0" w:evenVBand="0" w:oddHBand="1" w:evenHBand="0" w:firstRowFirstColumn="0" w:firstRowLastColumn="0" w:lastRowFirstColumn="0" w:lastRowLastColumn="0"/>
            </w:pPr>
            <w:r w:rsidRPr="00E62FE2">
              <w:t>$24,364,650.00</w:t>
            </w:r>
          </w:p>
        </w:tc>
      </w:tr>
      <w:tr w:rsidR="00E62FE2" w:rsidRPr="001846DE" w:rsidTr="009F39F8">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E62FE2" w:rsidRPr="001846DE" w:rsidRDefault="00E62FE2" w:rsidP="003A3731">
            <w:pPr>
              <w:jc w:val="center"/>
            </w:pPr>
            <w:r w:rsidRPr="001846DE">
              <w:t>PEDERNALES</w:t>
            </w:r>
          </w:p>
        </w:tc>
        <w:tc>
          <w:tcPr>
            <w:tcW w:w="1196" w:type="pct"/>
            <w:hideMark/>
          </w:tcPr>
          <w:p w:rsidR="00E62FE2" w:rsidRPr="00E62FE2" w:rsidRDefault="00E62FE2" w:rsidP="003A3731">
            <w:pPr>
              <w:jc w:val="center"/>
              <w:cnfStyle w:val="000000010000" w:firstRow="0" w:lastRow="0" w:firstColumn="0" w:lastColumn="0" w:oddVBand="0" w:evenVBand="0" w:oddHBand="0" w:evenHBand="1" w:firstRowFirstColumn="0" w:firstRowLastColumn="0" w:lastRowFirstColumn="0" w:lastRowLastColumn="0"/>
            </w:pPr>
            <w:r w:rsidRPr="00E62FE2">
              <w:t>3,847</w:t>
            </w:r>
          </w:p>
        </w:tc>
        <w:tc>
          <w:tcPr>
            <w:tcW w:w="1480" w:type="pct"/>
            <w:hideMark/>
          </w:tcPr>
          <w:p w:rsidR="00E62FE2" w:rsidRPr="00E62FE2" w:rsidRDefault="00E62FE2" w:rsidP="003A3731">
            <w:pPr>
              <w:jc w:val="center"/>
              <w:cnfStyle w:val="000000010000" w:firstRow="0" w:lastRow="0" w:firstColumn="0" w:lastColumn="0" w:oddVBand="0" w:evenVBand="0" w:oddHBand="0" w:evenHBand="1" w:firstRowFirstColumn="0" w:firstRowLastColumn="0" w:lastRowFirstColumn="0" w:lastRowLastColumn="0"/>
            </w:pPr>
            <w:r w:rsidRPr="00E62FE2">
              <w:t>$3,386,750.00</w:t>
            </w:r>
          </w:p>
        </w:tc>
      </w:tr>
      <w:tr w:rsidR="00E62FE2" w:rsidRPr="001846DE" w:rsidTr="009F39F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E62FE2" w:rsidRPr="001846DE" w:rsidRDefault="00E62FE2" w:rsidP="003A3731">
            <w:pPr>
              <w:jc w:val="center"/>
            </w:pPr>
            <w:r w:rsidRPr="001846DE">
              <w:t>PERAVIA</w:t>
            </w:r>
          </w:p>
        </w:tc>
        <w:tc>
          <w:tcPr>
            <w:tcW w:w="1196" w:type="pct"/>
            <w:hideMark/>
          </w:tcPr>
          <w:p w:rsidR="00E62FE2" w:rsidRPr="00E62FE2" w:rsidRDefault="00E62FE2" w:rsidP="003A3731">
            <w:pPr>
              <w:jc w:val="center"/>
              <w:cnfStyle w:val="000000100000" w:firstRow="0" w:lastRow="0" w:firstColumn="0" w:lastColumn="0" w:oddVBand="0" w:evenVBand="0" w:oddHBand="1" w:evenHBand="0" w:firstRowFirstColumn="0" w:firstRowLastColumn="0" w:lastRowFirstColumn="0" w:lastRowLastColumn="0"/>
            </w:pPr>
            <w:r w:rsidRPr="00E62FE2">
              <w:t>13,170</w:t>
            </w:r>
          </w:p>
        </w:tc>
        <w:tc>
          <w:tcPr>
            <w:tcW w:w="1480" w:type="pct"/>
            <w:hideMark/>
          </w:tcPr>
          <w:p w:rsidR="00E62FE2" w:rsidRPr="00E62FE2" w:rsidRDefault="00E62FE2" w:rsidP="003A3731">
            <w:pPr>
              <w:jc w:val="center"/>
              <w:cnfStyle w:val="000000100000" w:firstRow="0" w:lastRow="0" w:firstColumn="0" w:lastColumn="0" w:oddVBand="0" w:evenVBand="0" w:oddHBand="1" w:evenHBand="0" w:firstRowFirstColumn="0" w:firstRowLastColumn="0" w:lastRowFirstColumn="0" w:lastRowLastColumn="0"/>
            </w:pPr>
            <w:r w:rsidRPr="00E62FE2">
              <w:t>$10,865,250.00</w:t>
            </w:r>
          </w:p>
        </w:tc>
      </w:tr>
      <w:tr w:rsidR="00E62FE2" w:rsidRPr="001846DE" w:rsidTr="009F39F8">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E62FE2" w:rsidRPr="001846DE" w:rsidRDefault="00E62FE2" w:rsidP="003A3731">
            <w:pPr>
              <w:jc w:val="center"/>
            </w:pPr>
            <w:r w:rsidRPr="001846DE">
              <w:t>PUERTO PLATA</w:t>
            </w:r>
          </w:p>
        </w:tc>
        <w:tc>
          <w:tcPr>
            <w:tcW w:w="1196" w:type="pct"/>
            <w:hideMark/>
          </w:tcPr>
          <w:p w:rsidR="00E62FE2" w:rsidRPr="00E62FE2" w:rsidRDefault="00E62FE2" w:rsidP="003A3731">
            <w:pPr>
              <w:jc w:val="center"/>
              <w:cnfStyle w:val="000000010000" w:firstRow="0" w:lastRow="0" w:firstColumn="0" w:lastColumn="0" w:oddVBand="0" w:evenVBand="0" w:oddHBand="0" w:evenHBand="1" w:firstRowFirstColumn="0" w:firstRowLastColumn="0" w:lastRowFirstColumn="0" w:lastRowLastColumn="0"/>
            </w:pPr>
            <w:r w:rsidRPr="00E62FE2">
              <w:t>24,042</w:t>
            </w:r>
          </w:p>
        </w:tc>
        <w:tc>
          <w:tcPr>
            <w:tcW w:w="1480" w:type="pct"/>
            <w:hideMark/>
          </w:tcPr>
          <w:p w:rsidR="00E62FE2" w:rsidRPr="00E62FE2" w:rsidRDefault="00E62FE2" w:rsidP="003A3731">
            <w:pPr>
              <w:jc w:val="center"/>
              <w:cnfStyle w:val="000000010000" w:firstRow="0" w:lastRow="0" w:firstColumn="0" w:lastColumn="0" w:oddVBand="0" w:evenVBand="0" w:oddHBand="0" w:evenHBand="1" w:firstRowFirstColumn="0" w:firstRowLastColumn="0" w:lastRowFirstColumn="0" w:lastRowLastColumn="0"/>
            </w:pPr>
            <w:r w:rsidRPr="00E62FE2">
              <w:t>$19,834,650.00</w:t>
            </w:r>
          </w:p>
        </w:tc>
      </w:tr>
      <w:tr w:rsidR="00E62FE2" w:rsidRPr="001846DE" w:rsidTr="009F39F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E62FE2" w:rsidRPr="001846DE" w:rsidRDefault="00E62FE2" w:rsidP="003A3731">
            <w:pPr>
              <w:jc w:val="center"/>
            </w:pPr>
            <w:r w:rsidRPr="001846DE">
              <w:t>SAMANA</w:t>
            </w:r>
          </w:p>
        </w:tc>
        <w:tc>
          <w:tcPr>
            <w:tcW w:w="1196" w:type="pct"/>
            <w:hideMark/>
          </w:tcPr>
          <w:p w:rsidR="00E62FE2" w:rsidRPr="00E62FE2" w:rsidRDefault="00E62FE2" w:rsidP="003A3731">
            <w:pPr>
              <w:jc w:val="center"/>
              <w:cnfStyle w:val="000000100000" w:firstRow="0" w:lastRow="0" w:firstColumn="0" w:lastColumn="0" w:oddVBand="0" w:evenVBand="0" w:oddHBand="1" w:evenHBand="0" w:firstRowFirstColumn="0" w:firstRowLastColumn="0" w:lastRowFirstColumn="0" w:lastRowLastColumn="0"/>
            </w:pPr>
            <w:r w:rsidRPr="00E62FE2">
              <w:t>11,790</w:t>
            </w:r>
          </w:p>
        </w:tc>
        <w:tc>
          <w:tcPr>
            <w:tcW w:w="1480" w:type="pct"/>
            <w:hideMark/>
          </w:tcPr>
          <w:p w:rsidR="00E62FE2" w:rsidRPr="00E62FE2" w:rsidRDefault="00E62FE2" w:rsidP="003A3731">
            <w:pPr>
              <w:jc w:val="center"/>
              <w:cnfStyle w:val="000000100000" w:firstRow="0" w:lastRow="0" w:firstColumn="0" w:lastColumn="0" w:oddVBand="0" w:evenVBand="0" w:oddHBand="1" w:evenHBand="0" w:firstRowFirstColumn="0" w:firstRowLastColumn="0" w:lastRowFirstColumn="0" w:lastRowLastColumn="0"/>
            </w:pPr>
            <w:r w:rsidRPr="00E62FE2">
              <w:t>$9,726,750.00</w:t>
            </w:r>
          </w:p>
        </w:tc>
      </w:tr>
      <w:tr w:rsidR="00E62FE2" w:rsidRPr="001846DE" w:rsidTr="009F39F8">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E62FE2" w:rsidRPr="001846DE" w:rsidRDefault="00E62FE2" w:rsidP="003A3731">
            <w:pPr>
              <w:jc w:val="center"/>
            </w:pPr>
            <w:r w:rsidRPr="001846DE">
              <w:t>SAN CRISTOBAL</w:t>
            </w:r>
          </w:p>
        </w:tc>
        <w:tc>
          <w:tcPr>
            <w:tcW w:w="1196" w:type="pct"/>
            <w:hideMark/>
          </w:tcPr>
          <w:p w:rsidR="00E62FE2" w:rsidRPr="00E62FE2" w:rsidRDefault="00E62FE2" w:rsidP="003A3731">
            <w:pPr>
              <w:jc w:val="center"/>
              <w:cnfStyle w:val="000000010000" w:firstRow="0" w:lastRow="0" w:firstColumn="0" w:lastColumn="0" w:oddVBand="0" w:evenVBand="0" w:oddHBand="0" w:evenHBand="1" w:firstRowFirstColumn="0" w:firstRowLastColumn="0" w:lastRowFirstColumn="0" w:lastRowLastColumn="0"/>
            </w:pPr>
            <w:r w:rsidRPr="00E62FE2">
              <w:t>47,653</w:t>
            </w:r>
          </w:p>
        </w:tc>
        <w:tc>
          <w:tcPr>
            <w:tcW w:w="1480" w:type="pct"/>
            <w:hideMark/>
          </w:tcPr>
          <w:p w:rsidR="00E62FE2" w:rsidRPr="00E62FE2" w:rsidRDefault="00E62FE2" w:rsidP="003A3731">
            <w:pPr>
              <w:jc w:val="center"/>
              <w:cnfStyle w:val="000000010000" w:firstRow="0" w:lastRow="0" w:firstColumn="0" w:lastColumn="0" w:oddVBand="0" w:evenVBand="0" w:oddHBand="0" w:evenHBand="1" w:firstRowFirstColumn="0" w:firstRowLastColumn="0" w:lastRowFirstColumn="0" w:lastRowLastColumn="0"/>
            </w:pPr>
            <w:r w:rsidRPr="00E62FE2">
              <w:t>$41,746,750.00</w:t>
            </w:r>
          </w:p>
        </w:tc>
      </w:tr>
      <w:tr w:rsidR="00E62FE2" w:rsidRPr="001846DE" w:rsidTr="009F39F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E62FE2" w:rsidRPr="001846DE" w:rsidRDefault="00E62FE2" w:rsidP="003A3731">
            <w:pPr>
              <w:jc w:val="center"/>
            </w:pPr>
            <w:r w:rsidRPr="001846DE">
              <w:t>SAN JOSE DE OCOA</w:t>
            </w:r>
          </w:p>
        </w:tc>
        <w:tc>
          <w:tcPr>
            <w:tcW w:w="1196" w:type="pct"/>
            <w:hideMark/>
          </w:tcPr>
          <w:p w:rsidR="00E62FE2" w:rsidRPr="00E62FE2" w:rsidRDefault="00E62FE2" w:rsidP="003A3731">
            <w:pPr>
              <w:jc w:val="center"/>
              <w:cnfStyle w:val="000000100000" w:firstRow="0" w:lastRow="0" w:firstColumn="0" w:lastColumn="0" w:oddVBand="0" w:evenVBand="0" w:oddHBand="1" w:evenHBand="0" w:firstRowFirstColumn="0" w:firstRowLastColumn="0" w:lastRowFirstColumn="0" w:lastRowLastColumn="0"/>
            </w:pPr>
            <w:r w:rsidRPr="00E62FE2">
              <w:t>9,214</w:t>
            </w:r>
          </w:p>
        </w:tc>
        <w:tc>
          <w:tcPr>
            <w:tcW w:w="1480" w:type="pct"/>
            <w:hideMark/>
          </w:tcPr>
          <w:p w:rsidR="00E62FE2" w:rsidRPr="00E62FE2" w:rsidRDefault="00E62FE2" w:rsidP="003A3731">
            <w:pPr>
              <w:jc w:val="center"/>
              <w:cnfStyle w:val="000000100000" w:firstRow="0" w:lastRow="0" w:firstColumn="0" w:lastColumn="0" w:oddVBand="0" w:evenVBand="0" w:oddHBand="1" w:evenHBand="0" w:firstRowFirstColumn="0" w:firstRowLastColumn="0" w:lastRowFirstColumn="0" w:lastRowLastColumn="0"/>
            </w:pPr>
            <w:r w:rsidRPr="00E62FE2">
              <w:t>$7,601,550.00</w:t>
            </w:r>
          </w:p>
        </w:tc>
      </w:tr>
      <w:tr w:rsidR="00E62FE2" w:rsidRPr="001846DE" w:rsidTr="009F39F8">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E62FE2" w:rsidRPr="001846DE" w:rsidRDefault="00E62FE2" w:rsidP="003A3731">
            <w:pPr>
              <w:jc w:val="center"/>
            </w:pPr>
            <w:r w:rsidRPr="001846DE">
              <w:t>SAN JUAN</w:t>
            </w:r>
          </w:p>
        </w:tc>
        <w:tc>
          <w:tcPr>
            <w:tcW w:w="1196" w:type="pct"/>
            <w:hideMark/>
          </w:tcPr>
          <w:p w:rsidR="00E62FE2" w:rsidRPr="00E62FE2" w:rsidRDefault="00E62FE2" w:rsidP="003A3731">
            <w:pPr>
              <w:jc w:val="center"/>
              <w:cnfStyle w:val="000000010000" w:firstRow="0" w:lastRow="0" w:firstColumn="0" w:lastColumn="0" w:oddVBand="0" w:evenVBand="0" w:oddHBand="0" w:evenHBand="1" w:firstRowFirstColumn="0" w:firstRowLastColumn="0" w:lastRowFirstColumn="0" w:lastRowLastColumn="0"/>
            </w:pPr>
            <w:r w:rsidRPr="00E62FE2">
              <w:t>38,631</w:t>
            </w:r>
          </w:p>
        </w:tc>
        <w:tc>
          <w:tcPr>
            <w:tcW w:w="1480" w:type="pct"/>
            <w:hideMark/>
          </w:tcPr>
          <w:p w:rsidR="00E62FE2" w:rsidRPr="00E62FE2" w:rsidRDefault="00E62FE2" w:rsidP="003A3731">
            <w:pPr>
              <w:jc w:val="center"/>
              <w:cnfStyle w:val="000000010000" w:firstRow="0" w:lastRow="0" w:firstColumn="0" w:lastColumn="0" w:oddVBand="0" w:evenVBand="0" w:oddHBand="0" w:evenHBand="1" w:firstRowFirstColumn="0" w:firstRowLastColumn="0" w:lastRowFirstColumn="0" w:lastRowLastColumn="0"/>
            </w:pPr>
            <w:r w:rsidRPr="00E62FE2">
              <w:t>$34,693,150.00</w:t>
            </w:r>
          </w:p>
        </w:tc>
      </w:tr>
      <w:tr w:rsidR="00E62FE2" w:rsidRPr="001846DE" w:rsidTr="009F39F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E62FE2" w:rsidRPr="001846DE" w:rsidRDefault="00E62FE2" w:rsidP="003A3731">
            <w:pPr>
              <w:jc w:val="center"/>
            </w:pPr>
            <w:r w:rsidRPr="001846DE">
              <w:t>SAN PEDRO DE MACORIS</w:t>
            </w:r>
          </w:p>
        </w:tc>
        <w:tc>
          <w:tcPr>
            <w:tcW w:w="1196" w:type="pct"/>
            <w:hideMark/>
          </w:tcPr>
          <w:p w:rsidR="00E62FE2" w:rsidRPr="00E62FE2" w:rsidRDefault="00E62FE2" w:rsidP="003A3731">
            <w:pPr>
              <w:jc w:val="center"/>
              <w:cnfStyle w:val="000000100000" w:firstRow="0" w:lastRow="0" w:firstColumn="0" w:lastColumn="0" w:oddVBand="0" w:evenVBand="0" w:oddHBand="1" w:evenHBand="0" w:firstRowFirstColumn="0" w:firstRowLastColumn="0" w:lastRowFirstColumn="0" w:lastRowLastColumn="0"/>
            </w:pPr>
            <w:r w:rsidRPr="00E62FE2">
              <w:t>31,672</w:t>
            </w:r>
          </w:p>
        </w:tc>
        <w:tc>
          <w:tcPr>
            <w:tcW w:w="1480" w:type="pct"/>
            <w:hideMark/>
          </w:tcPr>
          <w:p w:rsidR="00E62FE2" w:rsidRPr="00E62FE2" w:rsidRDefault="00E62FE2" w:rsidP="003A3731">
            <w:pPr>
              <w:jc w:val="center"/>
              <w:cnfStyle w:val="000000100000" w:firstRow="0" w:lastRow="0" w:firstColumn="0" w:lastColumn="0" w:oddVBand="0" w:evenVBand="0" w:oddHBand="1" w:evenHBand="0" w:firstRowFirstColumn="0" w:firstRowLastColumn="0" w:lastRowFirstColumn="0" w:lastRowLastColumn="0"/>
            </w:pPr>
            <w:r w:rsidRPr="00E62FE2">
              <w:t>$26,129,400.00</w:t>
            </w:r>
          </w:p>
        </w:tc>
      </w:tr>
      <w:tr w:rsidR="00E62FE2" w:rsidRPr="001846DE" w:rsidTr="009F39F8">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E62FE2" w:rsidRPr="001846DE" w:rsidRDefault="00E62FE2" w:rsidP="003A3731">
            <w:pPr>
              <w:jc w:val="center"/>
            </w:pPr>
            <w:r w:rsidRPr="001846DE">
              <w:t>SANCHEZ RAMIREZ</w:t>
            </w:r>
          </w:p>
        </w:tc>
        <w:tc>
          <w:tcPr>
            <w:tcW w:w="1196" w:type="pct"/>
            <w:hideMark/>
          </w:tcPr>
          <w:p w:rsidR="00E62FE2" w:rsidRPr="00E62FE2" w:rsidRDefault="00E62FE2" w:rsidP="003A3731">
            <w:pPr>
              <w:jc w:val="center"/>
              <w:cnfStyle w:val="000000010000" w:firstRow="0" w:lastRow="0" w:firstColumn="0" w:lastColumn="0" w:oddVBand="0" w:evenVBand="0" w:oddHBand="0" w:evenHBand="1" w:firstRowFirstColumn="0" w:firstRowLastColumn="0" w:lastRowFirstColumn="0" w:lastRowLastColumn="0"/>
            </w:pPr>
            <w:r w:rsidRPr="00E62FE2">
              <w:t>17,512</w:t>
            </w:r>
          </w:p>
        </w:tc>
        <w:tc>
          <w:tcPr>
            <w:tcW w:w="1480" w:type="pct"/>
            <w:hideMark/>
          </w:tcPr>
          <w:p w:rsidR="00E62FE2" w:rsidRPr="00E62FE2" w:rsidRDefault="00E62FE2" w:rsidP="003A3731">
            <w:pPr>
              <w:jc w:val="center"/>
              <w:cnfStyle w:val="000000010000" w:firstRow="0" w:lastRow="0" w:firstColumn="0" w:lastColumn="0" w:oddVBand="0" w:evenVBand="0" w:oddHBand="0" w:evenHBand="1" w:firstRowFirstColumn="0" w:firstRowLastColumn="0" w:lastRowFirstColumn="0" w:lastRowLastColumn="0"/>
            </w:pPr>
            <w:r w:rsidRPr="00E62FE2">
              <w:t>$14,447,400.00</w:t>
            </w:r>
          </w:p>
        </w:tc>
      </w:tr>
      <w:tr w:rsidR="00E62FE2" w:rsidRPr="001846DE" w:rsidTr="009F39F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E62FE2" w:rsidRPr="001846DE" w:rsidRDefault="00E62FE2" w:rsidP="003A3731">
            <w:pPr>
              <w:jc w:val="center"/>
            </w:pPr>
            <w:r w:rsidRPr="001846DE">
              <w:t>SANTIAGO</w:t>
            </w:r>
          </w:p>
        </w:tc>
        <w:tc>
          <w:tcPr>
            <w:tcW w:w="1196" w:type="pct"/>
            <w:hideMark/>
          </w:tcPr>
          <w:p w:rsidR="00E62FE2" w:rsidRPr="00E62FE2" w:rsidRDefault="00E62FE2" w:rsidP="003A3731">
            <w:pPr>
              <w:jc w:val="center"/>
              <w:cnfStyle w:val="000000100000" w:firstRow="0" w:lastRow="0" w:firstColumn="0" w:lastColumn="0" w:oddVBand="0" w:evenVBand="0" w:oddHBand="1" w:evenHBand="0" w:firstRowFirstColumn="0" w:firstRowLastColumn="0" w:lastRowFirstColumn="0" w:lastRowLastColumn="0"/>
            </w:pPr>
            <w:r w:rsidRPr="00E62FE2">
              <w:t>64,711</w:t>
            </w:r>
          </w:p>
        </w:tc>
        <w:tc>
          <w:tcPr>
            <w:tcW w:w="1480" w:type="pct"/>
            <w:hideMark/>
          </w:tcPr>
          <w:p w:rsidR="00E62FE2" w:rsidRPr="00E62FE2" w:rsidRDefault="00E62FE2" w:rsidP="003A3731">
            <w:pPr>
              <w:jc w:val="center"/>
              <w:cnfStyle w:val="000000100000" w:firstRow="0" w:lastRow="0" w:firstColumn="0" w:lastColumn="0" w:oddVBand="0" w:evenVBand="0" w:oddHBand="1" w:evenHBand="0" w:firstRowFirstColumn="0" w:firstRowLastColumn="0" w:lastRowFirstColumn="0" w:lastRowLastColumn="0"/>
            </w:pPr>
            <w:r w:rsidRPr="00E62FE2">
              <w:t>$56,112,025.00</w:t>
            </w:r>
          </w:p>
        </w:tc>
      </w:tr>
      <w:tr w:rsidR="00E62FE2" w:rsidRPr="001846DE" w:rsidTr="009F39F8">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E62FE2" w:rsidRPr="001846DE" w:rsidRDefault="00E62FE2" w:rsidP="003A3731">
            <w:pPr>
              <w:jc w:val="center"/>
            </w:pPr>
            <w:r w:rsidRPr="001846DE">
              <w:t>SANTIAGO RODRIGUEZ</w:t>
            </w:r>
          </w:p>
        </w:tc>
        <w:tc>
          <w:tcPr>
            <w:tcW w:w="1196" w:type="pct"/>
            <w:hideMark/>
          </w:tcPr>
          <w:p w:rsidR="00E62FE2" w:rsidRPr="00E62FE2" w:rsidRDefault="00E62FE2" w:rsidP="003A3731">
            <w:pPr>
              <w:jc w:val="center"/>
              <w:cnfStyle w:val="000000010000" w:firstRow="0" w:lastRow="0" w:firstColumn="0" w:lastColumn="0" w:oddVBand="0" w:evenVBand="0" w:oddHBand="0" w:evenHBand="1" w:firstRowFirstColumn="0" w:firstRowLastColumn="0" w:lastRowFirstColumn="0" w:lastRowLastColumn="0"/>
            </w:pPr>
            <w:r w:rsidRPr="00E62FE2">
              <w:t>7,831</w:t>
            </w:r>
          </w:p>
        </w:tc>
        <w:tc>
          <w:tcPr>
            <w:tcW w:w="1480" w:type="pct"/>
            <w:hideMark/>
          </w:tcPr>
          <w:p w:rsidR="00E62FE2" w:rsidRPr="00E62FE2" w:rsidRDefault="00E62FE2" w:rsidP="003A3731">
            <w:pPr>
              <w:jc w:val="center"/>
              <w:cnfStyle w:val="000000010000" w:firstRow="0" w:lastRow="0" w:firstColumn="0" w:lastColumn="0" w:oddVBand="0" w:evenVBand="0" w:oddHBand="0" w:evenHBand="1" w:firstRowFirstColumn="0" w:firstRowLastColumn="0" w:lastRowFirstColumn="0" w:lastRowLastColumn="0"/>
            </w:pPr>
            <w:r w:rsidRPr="00E62FE2">
              <w:t>$6,460,575.00</w:t>
            </w:r>
          </w:p>
        </w:tc>
      </w:tr>
      <w:tr w:rsidR="00E62FE2" w:rsidRPr="001846DE" w:rsidTr="009F39F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E62FE2" w:rsidRPr="001846DE" w:rsidRDefault="00E62FE2" w:rsidP="003A3731">
            <w:pPr>
              <w:jc w:val="center"/>
            </w:pPr>
            <w:r w:rsidRPr="001846DE">
              <w:t>SANTO DOMINGO</w:t>
            </w:r>
          </w:p>
        </w:tc>
        <w:tc>
          <w:tcPr>
            <w:tcW w:w="1196" w:type="pct"/>
            <w:hideMark/>
          </w:tcPr>
          <w:p w:rsidR="00E62FE2" w:rsidRPr="00E62FE2" w:rsidRDefault="00E62FE2" w:rsidP="003A3731">
            <w:pPr>
              <w:jc w:val="center"/>
              <w:cnfStyle w:val="000000100000" w:firstRow="0" w:lastRow="0" w:firstColumn="0" w:lastColumn="0" w:oddVBand="0" w:evenVBand="0" w:oddHBand="1" w:evenHBand="0" w:firstRowFirstColumn="0" w:firstRowLastColumn="0" w:lastRowFirstColumn="0" w:lastRowLastColumn="0"/>
            </w:pPr>
            <w:r w:rsidRPr="00E62FE2">
              <w:t>132,953</w:t>
            </w:r>
          </w:p>
        </w:tc>
        <w:tc>
          <w:tcPr>
            <w:tcW w:w="1480" w:type="pct"/>
            <w:hideMark/>
          </w:tcPr>
          <w:p w:rsidR="00E62FE2" w:rsidRPr="00E62FE2" w:rsidRDefault="00E62FE2" w:rsidP="003A3731">
            <w:pPr>
              <w:jc w:val="center"/>
              <w:cnfStyle w:val="000000100000" w:firstRow="0" w:lastRow="0" w:firstColumn="0" w:lastColumn="0" w:oddVBand="0" w:evenVBand="0" w:oddHBand="1" w:evenHBand="0" w:firstRowFirstColumn="0" w:firstRowLastColumn="0" w:lastRowFirstColumn="0" w:lastRowLastColumn="0"/>
            </w:pPr>
            <w:r w:rsidRPr="00E62FE2">
              <w:t>$116,508,250.00</w:t>
            </w:r>
          </w:p>
        </w:tc>
      </w:tr>
      <w:tr w:rsidR="00E62FE2" w:rsidRPr="001846DE" w:rsidTr="009F39F8">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E62FE2" w:rsidRPr="001846DE" w:rsidRDefault="00E62FE2" w:rsidP="003A3731">
            <w:pPr>
              <w:jc w:val="center"/>
            </w:pPr>
            <w:r w:rsidRPr="001846DE">
              <w:t>VALVERDE</w:t>
            </w:r>
          </w:p>
        </w:tc>
        <w:tc>
          <w:tcPr>
            <w:tcW w:w="1196" w:type="pct"/>
            <w:hideMark/>
          </w:tcPr>
          <w:p w:rsidR="00E62FE2" w:rsidRPr="00E62FE2" w:rsidRDefault="00E62FE2" w:rsidP="003A3731">
            <w:pPr>
              <w:jc w:val="center"/>
              <w:cnfStyle w:val="000000010000" w:firstRow="0" w:lastRow="0" w:firstColumn="0" w:lastColumn="0" w:oddVBand="0" w:evenVBand="0" w:oddHBand="0" w:evenHBand="1" w:firstRowFirstColumn="0" w:firstRowLastColumn="0" w:lastRowFirstColumn="0" w:lastRowLastColumn="0"/>
            </w:pPr>
            <w:r w:rsidRPr="00E62FE2">
              <w:t>17,749</w:t>
            </w:r>
          </w:p>
        </w:tc>
        <w:tc>
          <w:tcPr>
            <w:tcW w:w="1480" w:type="pct"/>
            <w:hideMark/>
          </w:tcPr>
          <w:p w:rsidR="00E62FE2" w:rsidRPr="00E62FE2" w:rsidRDefault="00E62FE2" w:rsidP="003A3731">
            <w:pPr>
              <w:jc w:val="center"/>
              <w:cnfStyle w:val="000000010000" w:firstRow="0" w:lastRow="0" w:firstColumn="0" w:lastColumn="0" w:oddVBand="0" w:evenVBand="0" w:oddHBand="0" w:evenHBand="1" w:firstRowFirstColumn="0" w:firstRowLastColumn="0" w:lastRowFirstColumn="0" w:lastRowLastColumn="0"/>
            </w:pPr>
            <w:r w:rsidRPr="00E62FE2">
              <w:t>$14,642,925.00</w:t>
            </w:r>
          </w:p>
        </w:tc>
      </w:tr>
      <w:tr w:rsidR="00E62FE2" w:rsidRPr="001846DE" w:rsidTr="009F39F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4" w:type="pct"/>
            <w:hideMark/>
          </w:tcPr>
          <w:p w:rsidR="00E62FE2" w:rsidRPr="001846DE" w:rsidRDefault="00E62FE2" w:rsidP="003A3731">
            <w:pPr>
              <w:jc w:val="center"/>
            </w:pPr>
            <w:r>
              <w:t>TOTAL</w:t>
            </w:r>
          </w:p>
        </w:tc>
        <w:tc>
          <w:tcPr>
            <w:tcW w:w="1196" w:type="pct"/>
            <w:hideMark/>
          </w:tcPr>
          <w:p w:rsidR="00E62FE2" w:rsidRPr="00E62FE2" w:rsidRDefault="00E62FE2" w:rsidP="003A3731">
            <w:pPr>
              <w:jc w:val="center"/>
              <w:cnfStyle w:val="000000100000" w:firstRow="0" w:lastRow="0" w:firstColumn="0" w:lastColumn="0" w:oddVBand="0" w:evenVBand="0" w:oddHBand="1" w:evenHBand="0" w:firstRowFirstColumn="0" w:firstRowLastColumn="0" w:lastRowFirstColumn="0" w:lastRowLastColumn="0"/>
              <w:rPr>
                <w:b/>
              </w:rPr>
            </w:pPr>
            <w:r w:rsidRPr="00E62FE2">
              <w:rPr>
                <w:b/>
              </w:rPr>
              <w:t>820,766</w:t>
            </w:r>
          </w:p>
        </w:tc>
        <w:tc>
          <w:tcPr>
            <w:tcW w:w="1480" w:type="pct"/>
            <w:hideMark/>
          </w:tcPr>
          <w:p w:rsidR="00E62FE2" w:rsidRPr="009F39F8" w:rsidRDefault="00E62FE2" w:rsidP="003A3731">
            <w:pPr>
              <w:jc w:val="center"/>
              <w:cnfStyle w:val="000000100000" w:firstRow="0" w:lastRow="0" w:firstColumn="0" w:lastColumn="0" w:oddVBand="0" w:evenVBand="0" w:oddHBand="1" w:evenHBand="0" w:firstRowFirstColumn="0" w:firstRowLastColumn="0" w:lastRowFirstColumn="0" w:lastRowLastColumn="0"/>
              <w:rPr>
                <w:b/>
              </w:rPr>
            </w:pPr>
            <w:r w:rsidRPr="009F39F8">
              <w:rPr>
                <w:b/>
              </w:rPr>
              <w:t>$705,226,975.00</w:t>
            </w:r>
          </w:p>
        </w:tc>
      </w:tr>
    </w:tbl>
    <w:p w:rsidR="00E0070A" w:rsidRDefault="00E0070A" w:rsidP="007F0D02">
      <w:pPr>
        <w:spacing w:after="0"/>
      </w:pPr>
    </w:p>
    <w:p w:rsidR="00B3125E" w:rsidRPr="00E0070A" w:rsidRDefault="00B3125E" w:rsidP="00D10848">
      <w:pPr>
        <w:spacing w:after="0"/>
      </w:pPr>
    </w:p>
    <w:p w:rsidR="00636C10" w:rsidRPr="00636C10" w:rsidRDefault="00636C10" w:rsidP="00636C10">
      <w:pPr>
        <w:spacing w:after="0" w:line="240" w:lineRule="auto"/>
        <w:contextualSpacing/>
        <w:rPr>
          <w:rFonts w:ascii="Calibri" w:eastAsia="MS Mincho" w:hAnsi="Calibri" w:cs="Arial"/>
          <w:b/>
          <w:spacing w:val="-1"/>
          <w:sz w:val="24"/>
          <w:szCs w:val="24"/>
          <w:lang w:eastAsia="es-DO"/>
        </w:rPr>
      </w:pPr>
      <w:r w:rsidRPr="00636C10">
        <w:rPr>
          <w:rFonts w:ascii="Calibri" w:eastAsia="MS Mincho" w:hAnsi="Calibri" w:cs="Arial"/>
          <w:b/>
          <w:spacing w:val="-1"/>
          <w:sz w:val="24"/>
          <w:szCs w:val="24"/>
          <w:lang w:eastAsia="es-DO"/>
        </w:rPr>
        <w:t xml:space="preserve">Indicador de Producto: </w:t>
      </w:r>
    </w:p>
    <w:p w:rsidR="00636C10" w:rsidRDefault="00DA1D0C" w:rsidP="00636C10">
      <w:pPr>
        <w:spacing w:after="0" w:line="240" w:lineRule="auto"/>
        <w:contextualSpacing/>
        <w:rPr>
          <w:rFonts w:ascii="Calibri" w:eastAsia="MS Mincho" w:hAnsi="Calibri" w:cs="Arial"/>
          <w:b/>
          <w:i/>
          <w:spacing w:val="-1"/>
          <w:sz w:val="24"/>
          <w:szCs w:val="24"/>
          <w:lang w:eastAsia="es-DO"/>
        </w:rPr>
      </w:pPr>
      <w:r w:rsidRPr="00DA1D0C">
        <w:rPr>
          <w:rFonts w:ascii="Calibri" w:eastAsia="MS Mincho" w:hAnsi="Calibri" w:cs="Arial"/>
          <w:b/>
          <w:i/>
          <w:spacing w:val="-1"/>
          <w:sz w:val="24"/>
          <w:szCs w:val="24"/>
          <w:lang w:eastAsia="es-DO"/>
        </w:rPr>
        <w:t>967,000</w:t>
      </w:r>
      <w:r>
        <w:rPr>
          <w:rFonts w:ascii="Calibri" w:eastAsia="MS Mincho" w:hAnsi="Calibri" w:cs="Arial"/>
          <w:b/>
          <w:i/>
          <w:spacing w:val="-1"/>
          <w:sz w:val="24"/>
          <w:szCs w:val="24"/>
          <w:lang w:eastAsia="es-DO"/>
        </w:rPr>
        <w:t xml:space="preserve"> </w:t>
      </w:r>
      <w:r w:rsidR="00636C10" w:rsidRPr="00636C10">
        <w:rPr>
          <w:rFonts w:ascii="Calibri" w:eastAsia="MS Mincho" w:hAnsi="Calibri" w:cs="Arial"/>
          <w:b/>
          <w:i/>
          <w:spacing w:val="-1"/>
          <w:sz w:val="24"/>
          <w:szCs w:val="24"/>
          <w:lang w:eastAsia="es-DO"/>
        </w:rPr>
        <w:t xml:space="preserve">hogares reciben el subsidio al Gas Licuado de Petróleo (GLP) para uso doméstico </w:t>
      </w:r>
    </w:p>
    <w:p w:rsidR="00636C10" w:rsidRPr="00636C10" w:rsidRDefault="00636C10" w:rsidP="00636C10">
      <w:pPr>
        <w:spacing w:after="0" w:line="240" w:lineRule="auto"/>
        <w:contextualSpacing/>
        <w:rPr>
          <w:rFonts w:ascii="Calibri" w:eastAsia="MS Mincho" w:hAnsi="Calibri" w:cs="Arial"/>
          <w:b/>
          <w:i/>
          <w:spacing w:val="-1"/>
          <w:sz w:val="24"/>
          <w:szCs w:val="24"/>
          <w:lang w:eastAsia="es-DO"/>
        </w:rPr>
      </w:pPr>
    </w:p>
    <w:p w:rsidR="00226919" w:rsidRDefault="00226919" w:rsidP="00F832C2">
      <w:pPr>
        <w:spacing w:after="0" w:line="240" w:lineRule="auto"/>
        <w:jc w:val="both"/>
        <w:rPr>
          <w:rFonts w:ascii="Calibri" w:eastAsia="MS Mincho" w:hAnsi="Calibri" w:cs="Arial"/>
          <w:spacing w:val="-1"/>
          <w:szCs w:val="24"/>
          <w:lang w:eastAsia="es-DO"/>
        </w:rPr>
      </w:pPr>
      <w:r w:rsidRPr="00226919">
        <w:rPr>
          <w:rFonts w:ascii="Calibri" w:eastAsia="MS Mincho" w:hAnsi="Calibri" w:cs="Arial"/>
          <w:spacing w:val="-1"/>
          <w:szCs w:val="24"/>
          <w:lang w:eastAsia="es-DO"/>
        </w:rPr>
        <w:t xml:space="preserve">Durante el mes de </w:t>
      </w:r>
      <w:r w:rsidR="007954BB">
        <w:rPr>
          <w:rFonts w:ascii="Calibri" w:eastAsia="MS Mincho" w:hAnsi="Calibri" w:cs="Arial"/>
          <w:spacing w:val="-1"/>
          <w:szCs w:val="24"/>
          <w:lang w:eastAsia="es-DO"/>
        </w:rPr>
        <w:t>septiembre</w:t>
      </w:r>
      <w:r w:rsidRPr="00226919">
        <w:rPr>
          <w:rFonts w:ascii="Calibri" w:eastAsia="MS Mincho" w:hAnsi="Calibri" w:cs="Arial"/>
          <w:spacing w:val="-1"/>
          <w:szCs w:val="24"/>
          <w:lang w:eastAsia="es-DO"/>
        </w:rPr>
        <w:t xml:space="preserve"> </w:t>
      </w:r>
      <w:r w:rsidR="007954BB" w:rsidRPr="007954BB">
        <w:rPr>
          <w:rFonts w:ascii="Calibri" w:eastAsia="MS Mincho" w:hAnsi="Calibri" w:cs="Arial"/>
          <w:spacing w:val="-1"/>
          <w:szCs w:val="24"/>
          <w:lang w:eastAsia="es-DO"/>
        </w:rPr>
        <w:t>948</w:t>
      </w:r>
      <w:r w:rsidR="007954BB">
        <w:rPr>
          <w:rFonts w:ascii="Calibri" w:eastAsia="MS Mincho" w:hAnsi="Calibri" w:cs="Arial"/>
          <w:spacing w:val="-1"/>
          <w:szCs w:val="24"/>
          <w:lang w:eastAsia="es-DO"/>
        </w:rPr>
        <w:t>,</w:t>
      </w:r>
      <w:r w:rsidR="007954BB" w:rsidRPr="007954BB">
        <w:rPr>
          <w:rFonts w:ascii="Calibri" w:eastAsia="MS Mincho" w:hAnsi="Calibri" w:cs="Arial"/>
          <w:spacing w:val="-1"/>
          <w:szCs w:val="24"/>
          <w:lang w:eastAsia="es-DO"/>
        </w:rPr>
        <w:t>984</w:t>
      </w:r>
      <w:r w:rsidR="007954BB">
        <w:rPr>
          <w:rFonts w:ascii="Calibri" w:eastAsia="MS Mincho" w:hAnsi="Calibri" w:cs="Arial"/>
          <w:spacing w:val="-1"/>
          <w:szCs w:val="24"/>
          <w:lang w:eastAsia="es-DO"/>
        </w:rPr>
        <w:t xml:space="preserve"> </w:t>
      </w:r>
      <w:r w:rsidRPr="00226919">
        <w:rPr>
          <w:rFonts w:ascii="Calibri" w:eastAsia="MS Mincho" w:hAnsi="Calibri" w:cs="Arial"/>
          <w:spacing w:val="-1"/>
          <w:szCs w:val="24"/>
          <w:lang w:eastAsia="es-DO"/>
        </w:rPr>
        <w:t xml:space="preserve">familias beneficiarias recibieron el </w:t>
      </w:r>
      <w:r w:rsidR="00EB42D1">
        <w:rPr>
          <w:rFonts w:ascii="Calibri" w:eastAsia="MS Mincho" w:hAnsi="Calibri" w:cs="Arial"/>
          <w:spacing w:val="-1"/>
          <w:szCs w:val="24"/>
          <w:lang w:eastAsia="es-DO"/>
        </w:rPr>
        <w:t>Bonogas Hogar</w:t>
      </w:r>
      <w:r w:rsidR="001C56C3">
        <w:rPr>
          <w:rFonts w:ascii="Calibri" w:eastAsia="MS Mincho" w:hAnsi="Calibri" w:cs="Arial"/>
          <w:spacing w:val="-1"/>
          <w:szCs w:val="24"/>
          <w:lang w:eastAsia="es-DO"/>
        </w:rPr>
        <w:t>, para una ejecución</w:t>
      </w:r>
      <w:r w:rsidR="007954BB">
        <w:rPr>
          <w:rFonts w:ascii="Calibri" w:eastAsia="MS Mincho" w:hAnsi="Calibri" w:cs="Arial"/>
          <w:spacing w:val="-1"/>
          <w:szCs w:val="24"/>
          <w:lang w:eastAsia="es-DO"/>
        </w:rPr>
        <w:t xml:space="preserve"> de 98.1</w:t>
      </w:r>
      <w:r w:rsidR="001C56C3">
        <w:rPr>
          <w:rFonts w:ascii="Calibri" w:eastAsia="MS Mincho" w:hAnsi="Calibri" w:cs="Arial"/>
          <w:spacing w:val="-1"/>
          <w:szCs w:val="24"/>
          <w:lang w:eastAsia="es-DO"/>
        </w:rPr>
        <w:t>%</w:t>
      </w:r>
      <w:r w:rsidR="00EB42D1">
        <w:rPr>
          <w:rFonts w:ascii="Calibri" w:eastAsia="MS Mincho" w:hAnsi="Calibri" w:cs="Arial"/>
          <w:spacing w:val="-1"/>
          <w:szCs w:val="24"/>
          <w:lang w:eastAsia="es-DO"/>
        </w:rPr>
        <w:t>.</w:t>
      </w:r>
    </w:p>
    <w:p w:rsidR="00897C8F" w:rsidRDefault="00897C8F" w:rsidP="009F3DD2">
      <w:pPr>
        <w:spacing w:after="0" w:line="240" w:lineRule="auto"/>
        <w:jc w:val="both"/>
        <w:rPr>
          <w:rFonts w:ascii="Calibri" w:eastAsia="MS Mincho" w:hAnsi="Calibri" w:cs="Arial"/>
          <w:spacing w:val="-1"/>
          <w:szCs w:val="24"/>
          <w:lang w:eastAsia="es-DO"/>
        </w:rPr>
      </w:pPr>
    </w:p>
    <w:p w:rsidR="002456A1" w:rsidRDefault="002456A1" w:rsidP="009F3DD2">
      <w:pPr>
        <w:spacing w:after="0" w:line="240" w:lineRule="auto"/>
        <w:jc w:val="both"/>
        <w:rPr>
          <w:rFonts w:ascii="Calibri" w:eastAsia="MS Mincho" w:hAnsi="Calibri" w:cs="Arial"/>
          <w:spacing w:val="-1"/>
          <w:szCs w:val="24"/>
          <w:lang w:eastAsia="es-DO"/>
        </w:rPr>
      </w:pPr>
    </w:p>
    <w:p w:rsidR="009F57C4" w:rsidRPr="003A3731" w:rsidRDefault="009F57C4" w:rsidP="008F7F3A">
      <w:pPr>
        <w:pStyle w:val="Epgrafe"/>
        <w:rPr>
          <w:rFonts w:ascii="Calibri" w:eastAsia="MS Mincho" w:hAnsi="Calibri" w:cs="Arial"/>
          <w:color w:val="4BACC6" w:themeColor="accent5"/>
          <w:spacing w:val="-1"/>
          <w:szCs w:val="24"/>
          <w:lang w:eastAsia="es-DO"/>
        </w:rPr>
      </w:pPr>
      <w:r w:rsidRPr="003A3731">
        <w:rPr>
          <w:color w:val="4BACC6" w:themeColor="accent5"/>
        </w:rPr>
        <w:t xml:space="preserve">Tabla </w:t>
      </w:r>
      <w:r w:rsidR="0007464A" w:rsidRPr="003A3731">
        <w:rPr>
          <w:color w:val="4BACC6" w:themeColor="accent5"/>
        </w:rPr>
        <w:t>3</w:t>
      </w:r>
      <w:r w:rsidRPr="003A3731">
        <w:rPr>
          <w:color w:val="4BACC6" w:themeColor="accent5"/>
        </w:rPr>
        <w:t>. Cantidad de Familias que recibieron el Subsidio Focalizado Bonogas</w:t>
      </w:r>
      <w:r w:rsidR="001C56C3" w:rsidRPr="003A3731">
        <w:rPr>
          <w:color w:val="4BACC6" w:themeColor="accent5"/>
        </w:rPr>
        <w:t xml:space="preserve"> </w:t>
      </w:r>
      <w:r w:rsidRPr="003A3731">
        <w:rPr>
          <w:color w:val="4BACC6" w:themeColor="accent5"/>
        </w:rPr>
        <w:t xml:space="preserve">Hogar por </w:t>
      </w:r>
      <w:r w:rsidR="001C56C3" w:rsidRPr="003A3731">
        <w:rPr>
          <w:color w:val="4BACC6" w:themeColor="accent5"/>
        </w:rPr>
        <w:t xml:space="preserve">durante </w:t>
      </w:r>
      <w:r w:rsidR="004D7ADA" w:rsidRPr="003A3731">
        <w:rPr>
          <w:color w:val="4BACC6" w:themeColor="accent5"/>
        </w:rPr>
        <w:t xml:space="preserve">el </w:t>
      </w:r>
      <w:r w:rsidR="003A3731">
        <w:rPr>
          <w:color w:val="4BACC6" w:themeColor="accent5"/>
        </w:rPr>
        <w:t>tercer</w:t>
      </w:r>
      <w:r w:rsidR="004D7ADA" w:rsidRPr="003A3731">
        <w:rPr>
          <w:color w:val="4BACC6" w:themeColor="accent5"/>
        </w:rPr>
        <w:t xml:space="preserve"> trimestre</w:t>
      </w:r>
      <w:r w:rsidR="00CF3EC3" w:rsidRPr="003A3731">
        <w:rPr>
          <w:color w:val="4BACC6" w:themeColor="accent5"/>
        </w:rPr>
        <w:t xml:space="preserve"> 2018.</w:t>
      </w:r>
    </w:p>
    <w:tbl>
      <w:tblPr>
        <w:tblStyle w:val="Sombreadomedio1-nfasis5"/>
        <w:tblW w:w="5000" w:type="pct"/>
        <w:tblLook w:val="04A0" w:firstRow="1" w:lastRow="0" w:firstColumn="1" w:lastColumn="0" w:noHBand="0" w:noVBand="1"/>
      </w:tblPr>
      <w:tblGrid>
        <w:gridCol w:w="3016"/>
        <w:gridCol w:w="3019"/>
        <w:gridCol w:w="3019"/>
      </w:tblGrid>
      <w:tr w:rsidR="003A3731" w:rsidTr="001918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3A3731" w:rsidRDefault="003A3731" w:rsidP="001918F6">
            <w:pPr>
              <w:jc w:val="center"/>
            </w:pPr>
            <w:r>
              <w:t>Julio</w:t>
            </w:r>
          </w:p>
        </w:tc>
        <w:tc>
          <w:tcPr>
            <w:tcW w:w="1667" w:type="pct"/>
          </w:tcPr>
          <w:p w:rsidR="003A3731" w:rsidRDefault="003A3731" w:rsidP="001918F6">
            <w:pPr>
              <w:jc w:val="center"/>
              <w:cnfStyle w:val="100000000000" w:firstRow="1" w:lastRow="0" w:firstColumn="0" w:lastColumn="0" w:oddVBand="0" w:evenVBand="0" w:oddHBand="0" w:evenHBand="0" w:firstRowFirstColumn="0" w:firstRowLastColumn="0" w:lastRowFirstColumn="0" w:lastRowLastColumn="0"/>
            </w:pPr>
            <w:r>
              <w:t>Agosto</w:t>
            </w:r>
          </w:p>
        </w:tc>
        <w:tc>
          <w:tcPr>
            <w:tcW w:w="1667" w:type="pct"/>
          </w:tcPr>
          <w:p w:rsidR="003A3731" w:rsidRDefault="003A3731" w:rsidP="001918F6">
            <w:pPr>
              <w:jc w:val="center"/>
              <w:cnfStyle w:val="100000000000" w:firstRow="1" w:lastRow="0" w:firstColumn="0" w:lastColumn="0" w:oddVBand="0" w:evenVBand="0" w:oddHBand="0" w:evenHBand="0" w:firstRowFirstColumn="0" w:firstRowLastColumn="0" w:lastRowFirstColumn="0" w:lastRowLastColumn="0"/>
            </w:pPr>
            <w:r>
              <w:t>Septiembre</w:t>
            </w:r>
          </w:p>
        </w:tc>
      </w:tr>
      <w:tr w:rsidR="003A3731" w:rsidTr="001918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3A3731" w:rsidRPr="00314B1A" w:rsidRDefault="00F96F5F" w:rsidP="001918F6">
            <w:pPr>
              <w:jc w:val="center"/>
              <w:rPr>
                <w:b w:val="0"/>
              </w:rPr>
            </w:pPr>
            <w:r w:rsidRPr="00F96F5F">
              <w:rPr>
                <w:b w:val="0"/>
              </w:rPr>
              <w:t>952,732</w:t>
            </w:r>
          </w:p>
        </w:tc>
        <w:tc>
          <w:tcPr>
            <w:tcW w:w="1667" w:type="pct"/>
          </w:tcPr>
          <w:p w:rsidR="003A3731" w:rsidRDefault="003A3731" w:rsidP="001918F6">
            <w:pPr>
              <w:jc w:val="center"/>
              <w:cnfStyle w:val="000000100000" w:firstRow="0" w:lastRow="0" w:firstColumn="0" w:lastColumn="0" w:oddVBand="0" w:evenVBand="0" w:oddHBand="1" w:evenHBand="0" w:firstRowFirstColumn="0" w:firstRowLastColumn="0" w:lastRowFirstColumn="0" w:lastRowLastColumn="0"/>
            </w:pPr>
            <w:r w:rsidRPr="003A3731">
              <w:t>949,631</w:t>
            </w:r>
          </w:p>
        </w:tc>
        <w:tc>
          <w:tcPr>
            <w:tcW w:w="1667" w:type="pct"/>
          </w:tcPr>
          <w:p w:rsidR="003A3731" w:rsidRPr="000D0486" w:rsidRDefault="003A3731" w:rsidP="001918F6">
            <w:pPr>
              <w:jc w:val="center"/>
              <w:cnfStyle w:val="000000100000" w:firstRow="0" w:lastRow="0" w:firstColumn="0" w:lastColumn="0" w:oddVBand="0" w:evenVBand="0" w:oddHBand="1" w:evenHBand="0" w:firstRowFirstColumn="0" w:firstRowLastColumn="0" w:lastRowFirstColumn="0" w:lastRowLastColumn="0"/>
            </w:pPr>
            <w:r w:rsidRPr="003A3731">
              <w:t>948,984</w:t>
            </w:r>
          </w:p>
        </w:tc>
      </w:tr>
    </w:tbl>
    <w:p w:rsidR="009F3DD2" w:rsidRDefault="009F3DD2" w:rsidP="009F3DD2">
      <w:pPr>
        <w:spacing w:after="0" w:line="240" w:lineRule="auto"/>
        <w:jc w:val="both"/>
        <w:rPr>
          <w:rFonts w:ascii="Calibri" w:eastAsia="MS Mincho" w:hAnsi="Calibri" w:cs="Arial"/>
          <w:spacing w:val="-1"/>
          <w:szCs w:val="24"/>
          <w:lang w:eastAsia="es-DO"/>
        </w:rPr>
      </w:pPr>
    </w:p>
    <w:p w:rsidR="009F3DD2" w:rsidRDefault="009F3DD2" w:rsidP="00226919">
      <w:pPr>
        <w:spacing w:after="0" w:line="240" w:lineRule="auto"/>
        <w:ind w:left="360"/>
        <w:jc w:val="both"/>
        <w:rPr>
          <w:rFonts w:ascii="Calibri" w:eastAsia="MS Mincho" w:hAnsi="Calibri" w:cs="Arial"/>
          <w:spacing w:val="-1"/>
          <w:szCs w:val="24"/>
          <w:lang w:eastAsia="es-DO"/>
        </w:rPr>
      </w:pPr>
    </w:p>
    <w:p w:rsidR="009F3DD2" w:rsidRPr="00456CEA" w:rsidRDefault="009F57C4" w:rsidP="008F7F3A">
      <w:pPr>
        <w:pStyle w:val="Epgrafe"/>
        <w:rPr>
          <w:color w:val="4BACC6" w:themeColor="accent5"/>
        </w:rPr>
      </w:pPr>
      <w:r w:rsidRPr="00456CEA">
        <w:rPr>
          <w:color w:val="4BACC6" w:themeColor="accent5"/>
        </w:rPr>
        <w:t xml:space="preserve">Tabla </w:t>
      </w:r>
      <w:r w:rsidR="0007464A" w:rsidRPr="00456CEA">
        <w:rPr>
          <w:color w:val="4BACC6" w:themeColor="accent5"/>
        </w:rPr>
        <w:t>4</w:t>
      </w:r>
      <w:r w:rsidRPr="00456CEA">
        <w:rPr>
          <w:color w:val="4BACC6" w:themeColor="accent5"/>
        </w:rPr>
        <w:t xml:space="preserve">. Cantidad de Familias que recibieron el Subsidio Focalizado Bonogas Hogar </w:t>
      </w:r>
      <w:r w:rsidR="001C56C3" w:rsidRPr="00456CEA">
        <w:rPr>
          <w:color w:val="4BACC6" w:themeColor="accent5"/>
        </w:rPr>
        <w:t xml:space="preserve">durante el mes de </w:t>
      </w:r>
      <w:r w:rsidR="00456CEA">
        <w:rPr>
          <w:color w:val="4BACC6" w:themeColor="accent5"/>
        </w:rPr>
        <w:t>septiembre</w:t>
      </w:r>
      <w:r w:rsidR="00503801" w:rsidRPr="00456CEA">
        <w:rPr>
          <w:color w:val="4BACC6" w:themeColor="accent5"/>
        </w:rPr>
        <w:t xml:space="preserve"> </w:t>
      </w:r>
      <w:r w:rsidR="001C56C3" w:rsidRPr="00456CEA">
        <w:rPr>
          <w:color w:val="4BACC6" w:themeColor="accent5"/>
        </w:rPr>
        <w:t xml:space="preserve"> </w:t>
      </w:r>
      <w:r w:rsidRPr="00456CEA">
        <w:rPr>
          <w:color w:val="4BACC6" w:themeColor="accent5"/>
        </w:rPr>
        <w:t xml:space="preserve">por Provincia </w:t>
      </w:r>
    </w:p>
    <w:tbl>
      <w:tblPr>
        <w:tblStyle w:val="Sombreadomedio1-nfasis5"/>
        <w:tblW w:w="5000" w:type="pct"/>
        <w:jc w:val="center"/>
        <w:tblLook w:val="04A0" w:firstRow="1" w:lastRow="0" w:firstColumn="1" w:lastColumn="0" w:noHBand="0" w:noVBand="1"/>
      </w:tblPr>
      <w:tblGrid>
        <w:gridCol w:w="4339"/>
        <w:gridCol w:w="1856"/>
        <w:gridCol w:w="2859"/>
      </w:tblGrid>
      <w:tr w:rsidR="0007464A" w:rsidRPr="0007464A" w:rsidTr="003A3731">
        <w:trPr>
          <w:cnfStyle w:val="100000000000" w:firstRow="1" w:lastRow="0" w:firstColumn="0" w:lastColumn="0" w:oddVBand="0" w:evenVBand="0" w:oddHBand="0" w:evenHBand="0" w:firstRowFirstColumn="0" w:firstRowLastColumn="0" w:lastRowFirstColumn="0" w:lastRowLastColumn="0"/>
          <w:trHeight w:val="270"/>
          <w:tblHeader/>
          <w:jc w:val="center"/>
        </w:trPr>
        <w:tc>
          <w:tcPr>
            <w:cnfStyle w:val="001000000000" w:firstRow="0" w:lastRow="0" w:firstColumn="1" w:lastColumn="0" w:oddVBand="0" w:evenVBand="0" w:oddHBand="0" w:evenHBand="0" w:firstRowFirstColumn="0" w:firstRowLastColumn="0" w:lastRowFirstColumn="0" w:lastRowLastColumn="0"/>
            <w:tcW w:w="2396" w:type="pct"/>
            <w:hideMark/>
          </w:tcPr>
          <w:p w:rsidR="0007464A" w:rsidRPr="0007464A" w:rsidRDefault="0007464A" w:rsidP="003A3731">
            <w:pPr>
              <w:jc w:val="center"/>
              <w:rPr>
                <w:rFonts w:ascii="Calibri" w:eastAsia="MS Mincho" w:hAnsi="Calibri" w:cs="Arial"/>
                <w:spacing w:val="-1"/>
                <w:szCs w:val="24"/>
                <w:lang w:eastAsia="es-DO"/>
              </w:rPr>
            </w:pPr>
            <w:r w:rsidRPr="0007464A">
              <w:rPr>
                <w:rFonts w:ascii="Calibri" w:eastAsia="MS Mincho" w:hAnsi="Calibri" w:cs="Arial"/>
                <w:bCs w:val="0"/>
                <w:spacing w:val="-1"/>
                <w:szCs w:val="24"/>
                <w:lang w:eastAsia="es-DO"/>
              </w:rPr>
              <w:t>Provincia</w:t>
            </w:r>
          </w:p>
        </w:tc>
        <w:tc>
          <w:tcPr>
            <w:tcW w:w="1025" w:type="pct"/>
            <w:hideMark/>
          </w:tcPr>
          <w:p w:rsidR="0007464A" w:rsidRPr="0007464A" w:rsidRDefault="0007464A" w:rsidP="00456CEA">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Beneficiarios</w:t>
            </w:r>
          </w:p>
        </w:tc>
        <w:tc>
          <w:tcPr>
            <w:tcW w:w="1579" w:type="pct"/>
            <w:hideMark/>
          </w:tcPr>
          <w:p w:rsidR="0007464A" w:rsidRPr="0007464A" w:rsidRDefault="0007464A" w:rsidP="003A3731">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Arial"/>
                <w:spacing w:val="-1"/>
                <w:szCs w:val="24"/>
                <w:lang w:eastAsia="es-DO"/>
              </w:rPr>
            </w:pPr>
            <w:r w:rsidRPr="0007464A">
              <w:rPr>
                <w:rFonts w:ascii="Calibri" w:eastAsia="MS Mincho" w:hAnsi="Calibri" w:cs="Arial"/>
                <w:spacing w:val="-1"/>
                <w:szCs w:val="24"/>
                <w:lang w:eastAsia="es-DO"/>
              </w:rPr>
              <w:t>Monto</w:t>
            </w:r>
            <w:r>
              <w:rPr>
                <w:rFonts w:ascii="Calibri" w:eastAsia="MS Mincho" w:hAnsi="Calibri" w:cs="Arial"/>
                <w:spacing w:val="-1"/>
                <w:szCs w:val="24"/>
                <w:lang w:eastAsia="es-DO"/>
              </w:rPr>
              <w:t xml:space="preserve"> transferido en RD$</w:t>
            </w:r>
          </w:p>
        </w:tc>
      </w:tr>
      <w:tr w:rsidR="00456CEA" w:rsidRPr="0007464A" w:rsidTr="003A373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96" w:type="pct"/>
            <w:hideMark/>
          </w:tcPr>
          <w:p w:rsidR="00456CEA" w:rsidRPr="0007464A" w:rsidRDefault="00456CEA" w:rsidP="003A3731">
            <w:pPr>
              <w:jc w:val="center"/>
              <w:rPr>
                <w:rFonts w:ascii="Calibri" w:eastAsia="MS Mincho" w:hAnsi="Calibri" w:cs="Arial"/>
                <w:spacing w:val="-1"/>
                <w:szCs w:val="24"/>
                <w:lang w:eastAsia="es-DO"/>
              </w:rPr>
            </w:pPr>
            <w:r w:rsidRPr="0007464A">
              <w:rPr>
                <w:rFonts w:ascii="Calibri" w:eastAsia="MS Mincho" w:hAnsi="Calibri" w:cs="Arial"/>
                <w:spacing w:val="-1"/>
                <w:szCs w:val="24"/>
                <w:lang w:eastAsia="es-DO"/>
              </w:rPr>
              <w:t>AZUA</w:t>
            </w:r>
          </w:p>
        </w:tc>
        <w:tc>
          <w:tcPr>
            <w:tcW w:w="1025" w:type="pct"/>
            <w:hideMark/>
          </w:tcPr>
          <w:p w:rsidR="00456CEA" w:rsidRPr="00456CEA" w:rsidRDefault="00456CEA" w:rsidP="00456CEA">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31,501</w:t>
            </w:r>
          </w:p>
        </w:tc>
        <w:tc>
          <w:tcPr>
            <w:tcW w:w="1579" w:type="pct"/>
            <w:hideMark/>
          </w:tcPr>
          <w:p w:rsidR="00456CEA" w:rsidRPr="00456CEA" w:rsidRDefault="00456CEA" w:rsidP="00456CEA">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$7,182,228.00</w:t>
            </w:r>
          </w:p>
        </w:tc>
      </w:tr>
      <w:tr w:rsidR="00456CEA" w:rsidRPr="0007464A" w:rsidTr="003A3731">
        <w:trPr>
          <w:cnfStyle w:val="000000010000" w:firstRow="0" w:lastRow="0" w:firstColumn="0" w:lastColumn="0" w:oddVBand="0" w:evenVBand="0" w:oddHBand="0" w:evenHBand="1"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96" w:type="pct"/>
            <w:hideMark/>
          </w:tcPr>
          <w:p w:rsidR="00456CEA" w:rsidRPr="0007464A" w:rsidRDefault="00456CEA" w:rsidP="003A3731">
            <w:pPr>
              <w:jc w:val="center"/>
              <w:rPr>
                <w:rFonts w:ascii="Calibri" w:eastAsia="MS Mincho" w:hAnsi="Calibri" w:cs="Arial"/>
                <w:spacing w:val="-1"/>
                <w:szCs w:val="24"/>
                <w:lang w:eastAsia="es-DO"/>
              </w:rPr>
            </w:pPr>
            <w:r w:rsidRPr="0007464A">
              <w:rPr>
                <w:rFonts w:ascii="Calibri" w:eastAsia="MS Mincho" w:hAnsi="Calibri" w:cs="Arial"/>
                <w:spacing w:val="-1"/>
                <w:szCs w:val="24"/>
                <w:lang w:eastAsia="es-DO"/>
              </w:rPr>
              <w:t>BAHORUCO</w:t>
            </w:r>
          </w:p>
        </w:tc>
        <w:tc>
          <w:tcPr>
            <w:tcW w:w="1025" w:type="pct"/>
            <w:hideMark/>
          </w:tcPr>
          <w:p w:rsidR="00456CEA" w:rsidRPr="00456CEA" w:rsidRDefault="00456CEA" w:rsidP="00456CEA">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14,332</w:t>
            </w:r>
          </w:p>
        </w:tc>
        <w:tc>
          <w:tcPr>
            <w:tcW w:w="1579" w:type="pct"/>
            <w:hideMark/>
          </w:tcPr>
          <w:p w:rsidR="00456CEA" w:rsidRPr="00456CEA" w:rsidRDefault="00456CEA" w:rsidP="00456CEA">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$3,267,696.00</w:t>
            </w:r>
          </w:p>
        </w:tc>
      </w:tr>
      <w:tr w:rsidR="00456CEA" w:rsidRPr="0007464A" w:rsidTr="003A373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96" w:type="pct"/>
            <w:hideMark/>
          </w:tcPr>
          <w:p w:rsidR="00456CEA" w:rsidRPr="0007464A" w:rsidRDefault="00456CEA" w:rsidP="003A3731">
            <w:pPr>
              <w:jc w:val="center"/>
              <w:rPr>
                <w:rFonts w:ascii="Calibri" w:eastAsia="MS Mincho" w:hAnsi="Calibri" w:cs="Arial"/>
                <w:spacing w:val="-1"/>
                <w:szCs w:val="24"/>
                <w:lang w:eastAsia="es-DO"/>
              </w:rPr>
            </w:pPr>
            <w:r w:rsidRPr="0007464A">
              <w:rPr>
                <w:rFonts w:ascii="Calibri" w:eastAsia="MS Mincho" w:hAnsi="Calibri" w:cs="Arial"/>
                <w:spacing w:val="-1"/>
                <w:szCs w:val="24"/>
                <w:lang w:eastAsia="es-DO"/>
              </w:rPr>
              <w:t>BARAHONA</w:t>
            </w:r>
          </w:p>
        </w:tc>
        <w:tc>
          <w:tcPr>
            <w:tcW w:w="1025" w:type="pct"/>
            <w:hideMark/>
          </w:tcPr>
          <w:p w:rsidR="00456CEA" w:rsidRPr="00456CEA" w:rsidRDefault="00456CEA" w:rsidP="00456CEA">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28,683</w:t>
            </w:r>
          </w:p>
        </w:tc>
        <w:tc>
          <w:tcPr>
            <w:tcW w:w="1579" w:type="pct"/>
            <w:hideMark/>
          </w:tcPr>
          <w:p w:rsidR="00456CEA" w:rsidRPr="00456CEA" w:rsidRDefault="00456CEA" w:rsidP="00456CEA">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$6,539,724.00</w:t>
            </w:r>
          </w:p>
        </w:tc>
      </w:tr>
      <w:tr w:rsidR="00456CEA" w:rsidRPr="0007464A" w:rsidTr="003A3731">
        <w:trPr>
          <w:cnfStyle w:val="000000010000" w:firstRow="0" w:lastRow="0" w:firstColumn="0" w:lastColumn="0" w:oddVBand="0" w:evenVBand="0" w:oddHBand="0" w:evenHBand="1"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96" w:type="pct"/>
            <w:hideMark/>
          </w:tcPr>
          <w:p w:rsidR="00456CEA" w:rsidRPr="0007464A" w:rsidRDefault="00456CEA" w:rsidP="003A3731">
            <w:pPr>
              <w:jc w:val="center"/>
              <w:rPr>
                <w:rFonts w:ascii="Calibri" w:eastAsia="MS Mincho" w:hAnsi="Calibri" w:cs="Arial"/>
                <w:spacing w:val="-1"/>
                <w:szCs w:val="24"/>
                <w:lang w:eastAsia="es-DO"/>
              </w:rPr>
            </w:pPr>
            <w:r w:rsidRPr="0007464A">
              <w:rPr>
                <w:rFonts w:ascii="Calibri" w:eastAsia="MS Mincho" w:hAnsi="Calibri" w:cs="Arial"/>
                <w:spacing w:val="-1"/>
                <w:szCs w:val="24"/>
                <w:lang w:eastAsia="es-DO"/>
              </w:rPr>
              <w:t>DAJABON</w:t>
            </w:r>
          </w:p>
        </w:tc>
        <w:tc>
          <w:tcPr>
            <w:tcW w:w="1025" w:type="pct"/>
            <w:hideMark/>
          </w:tcPr>
          <w:p w:rsidR="00456CEA" w:rsidRPr="00456CEA" w:rsidRDefault="00456CEA" w:rsidP="00456CEA">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9,832</w:t>
            </w:r>
          </w:p>
        </w:tc>
        <w:tc>
          <w:tcPr>
            <w:tcW w:w="1579" w:type="pct"/>
            <w:hideMark/>
          </w:tcPr>
          <w:p w:rsidR="00456CEA" w:rsidRPr="00456CEA" w:rsidRDefault="00456CEA" w:rsidP="00456CEA">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$2,241,696.00</w:t>
            </w:r>
          </w:p>
        </w:tc>
      </w:tr>
      <w:tr w:rsidR="00456CEA" w:rsidRPr="0007464A" w:rsidTr="003A373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96" w:type="pct"/>
            <w:hideMark/>
          </w:tcPr>
          <w:p w:rsidR="00456CEA" w:rsidRPr="0007464A" w:rsidRDefault="00456CEA" w:rsidP="003A3731">
            <w:pPr>
              <w:jc w:val="center"/>
              <w:rPr>
                <w:rFonts w:ascii="Calibri" w:eastAsia="MS Mincho" w:hAnsi="Calibri" w:cs="Arial"/>
                <w:spacing w:val="-1"/>
                <w:szCs w:val="24"/>
                <w:lang w:eastAsia="es-DO"/>
              </w:rPr>
            </w:pPr>
            <w:r w:rsidRPr="0007464A">
              <w:rPr>
                <w:rFonts w:ascii="Calibri" w:eastAsia="MS Mincho" w:hAnsi="Calibri" w:cs="Arial"/>
                <w:spacing w:val="-1"/>
                <w:szCs w:val="24"/>
                <w:lang w:eastAsia="es-DO"/>
              </w:rPr>
              <w:t>DISTRITO NACIONAL</w:t>
            </w:r>
          </w:p>
        </w:tc>
        <w:tc>
          <w:tcPr>
            <w:tcW w:w="1025" w:type="pct"/>
            <w:hideMark/>
          </w:tcPr>
          <w:p w:rsidR="00456CEA" w:rsidRPr="00456CEA" w:rsidRDefault="00456CEA" w:rsidP="00456CEA">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77,937</w:t>
            </w:r>
          </w:p>
        </w:tc>
        <w:tc>
          <w:tcPr>
            <w:tcW w:w="1579" w:type="pct"/>
            <w:hideMark/>
          </w:tcPr>
          <w:p w:rsidR="00456CEA" w:rsidRPr="00456CEA" w:rsidRDefault="00456CEA" w:rsidP="00456CEA">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$17,769,636.00</w:t>
            </w:r>
          </w:p>
        </w:tc>
      </w:tr>
      <w:tr w:rsidR="00456CEA" w:rsidRPr="0007464A" w:rsidTr="003A3731">
        <w:trPr>
          <w:cnfStyle w:val="000000010000" w:firstRow="0" w:lastRow="0" w:firstColumn="0" w:lastColumn="0" w:oddVBand="0" w:evenVBand="0" w:oddHBand="0" w:evenHBand="1"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96" w:type="pct"/>
            <w:hideMark/>
          </w:tcPr>
          <w:p w:rsidR="00456CEA" w:rsidRPr="0007464A" w:rsidRDefault="00456CEA" w:rsidP="003A3731">
            <w:pPr>
              <w:jc w:val="center"/>
              <w:rPr>
                <w:rFonts w:ascii="Calibri" w:eastAsia="MS Mincho" w:hAnsi="Calibri" w:cs="Arial"/>
                <w:spacing w:val="-1"/>
                <w:szCs w:val="24"/>
                <w:lang w:eastAsia="es-DO"/>
              </w:rPr>
            </w:pPr>
            <w:r w:rsidRPr="0007464A">
              <w:rPr>
                <w:rFonts w:ascii="Calibri" w:eastAsia="MS Mincho" w:hAnsi="Calibri" w:cs="Arial"/>
                <w:spacing w:val="-1"/>
                <w:szCs w:val="24"/>
                <w:lang w:eastAsia="es-DO"/>
              </w:rPr>
              <w:t>DUARTE</w:t>
            </w:r>
          </w:p>
        </w:tc>
        <w:tc>
          <w:tcPr>
            <w:tcW w:w="1025" w:type="pct"/>
            <w:hideMark/>
          </w:tcPr>
          <w:p w:rsidR="00456CEA" w:rsidRPr="00456CEA" w:rsidRDefault="00456CEA" w:rsidP="00456CEA">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44,058</w:t>
            </w:r>
          </w:p>
        </w:tc>
        <w:tc>
          <w:tcPr>
            <w:tcW w:w="1579" w:type="pct"/>
            <w:hideMark/>
          </w:tcPr>
          <w:p w:rsidR="00456CEA" w:rsidRPr="00456CEA" w:rsidRDefault="00456CEA" w:rsidP="00456CEA">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$10,045,224.00</w:t>
            </w:r>
          </w:p>
        </w:tc>
      </w:tr>
      <w:tr w:rsidR="00456CEA" w:rsidRPr="0007464A" w:rsidTr="003A373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96" w:type="pct"/>
            <w:hideMark/>
          </w:tcPr>
          <w:p w:rsidR="00456CEA" w:rsidRPr="0007464A" w:rsidRDefault="00456CEA" w:rsidP="003A3731">
            <w:pPr>
              <w:jc w:val="center"/>
              <w:rPr>
                <w:rFonts w:ascii="Calibri" w:eastAsia="MS Mincho" w:hAnsi="Calibri" w:cs="Arial"/>
                <w:spacing w:val="-1"/>
                <w:szCs w:val="24"/>
                <w:lang w:eastAsia="es-DO"/>
              </w:rPr>
            </w:pPr>
            <w:r w:rsidRPr="0007464A">
              <w:rPr>
                <w:rFonts w:ascii="Calibri" w:eastAsia="MS Mincho" w:hAnsi="Calibri" w:cs="Arial"/>
                <w:spacing w:val="-1"/>
                <w:szCs w:val="24"/>
                <w:lang w:eastAsia="es-DO"/>
              </w:rPr>
              <w:t>EL SEIBO</w:t>
            </w:r>
          </w:p>
        </w:tc>
        <w:tc>
          <w:tcPr>
            <w:tcW w:w="1025" w:type="pct"/>
            <w:hideMark/>
          </w:tcPr>
          <w:p w:rsidR="00456CEA" w:rsidRPr="00456CEA" w:rsidRDefault="00456CEA" w:rsidP="00456CEA">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11,983</w:t>
            </w:r>
          </w:p>
        </w:tc>
        <w:tc>
          <w:tcPr>
            <w:tcW w:w="1579" w:type="pct"/>
            <w:hideMark/>
          </w:tcPr>
          <w:p w:rsidR="00456CEA" w:rsidRPr="00456CEA" w:rsidRDefault="00456CEA" w:rsidP="00456CEA">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$2,732,124.00</w:t>
            </w:r>
          </w:p>
        </w:tc>
      </w:tr>
      <w:tr w:rsidR="00456CEA" w:rsidRPr="0007464A" w:rsidTr="003A3731">
        <w:trPr>
          <w:cnfStyle w:val="000000010000" w:firstRow="0" w:lastRow="0" w:firstColumn="0" w:lastColumn="0" w:oddVBand="0" w:evenVBand="0" w:oddHBand="0" w:evenHBand="1"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96" w:type="pct"/>
            <w:hideMark/>
          </w:tcPr>
          <w:p w:rsidR="00456CEA" w:rsidRPr="0007464A" w:rsidRDefault="00456CEA" w:rsidP="003A3731">
            <w:pPr>
              <w:jc w:val="center"/>
              <w:rPr>
                <w:rFonts w:ascii="Calibri" w:eastAsia="MS Mincho" w:hAnsi="Calibri" w:cs="Arial"/>
                <w:spacing w:val="-1"/>
                <w:szCs w:val="24"/>
                <w:lang w:eastAsia="es-DO"/>
              </w:rPr>
            </w:pPr>
            <w:r w:rsidRPr="0007464A">
              <w:rPr>
                <w:rFonts w:ascii="Calibri" w:eastAsia="MS Mincho" w:hAnsi="Calibri" w:cs="Arial"/>
                <w:spacing w:val="-1"/>
                <w:szCs w:val="24"/>
                <w:lang w:eastAsia="es-DO"/>
              </w:rPr>
              <w:t>ELIAS PIÑA</w:t>
            </w:r>
          </w:p>
        </w:tc>
        <w:tc>
          <w:tcPr>
            <w:tcW w:w="1025" w:type="pct"/>
            <w:hideMark/>
          </w:tcPr>
          <w:p w:rsidR="00456CEA" w:rsidRPr="00456CEA" w:rsidRDefault="00456CEA" w:rsidP="00456CEA">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9,134</w:t>
            </w:r>
          </w:p>
        </w:tc>
        <w:tc>
          <w:tcPr>
            <w:tcW w:w="1579" w:type="pct"/>
            <w:hideMark/>
          </w:tcPr>
          <w:p w:rsidR="00456CEA" w:rsidRPr="00456CEA" w:rsidRDefault="00456CEA" w:rsidP="00456CEA">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$2,082,552.00</w:t>
            </w:r>
          </w:p>
        </w:tc>
      </w:tr>
      <w:tr w:rsidR="00456CEA" w:rsidRPr="0007464A" w:rsidTr="003A373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96" w:type="pct"/>
            <w:hideMark/>
          </w:tcPr>
          <w:p w:rsidR="00456CEA" w:rsidRPr="0007464A" w:rsidRDefault="00456CEA" w:rsidP="003A3731">
            <w:pPr>
              <w:jc w:val="center"/>
              <w:rPr>
                <w:rFonts w:ascii="Calibri" w:eastAsia="MS Mincho" w:hAnsi="Calibri" w:cs="Arial"/>
                <w:spacing w:val="-1"/>
                <w:szCs w:val="24"/>
                <w:lang w:eastAsia="es-DO"/>
              </w:rPr>
            </w:pPr>
            <w:r w:rsidRPr="0007464A">
              <w:rPr>
                <w:rFonts w:ascii="Calibri" w:eastAsia="MS Mincho" w:hAnsi="Calibri" w:cs="Arial"/>
                <w:spacing w:val="-1"/>
                <w:szCs w:val="24"/>
                <w:lang w:eastAsia="es-DO"/>
              </w:rPr>
              <w:t>ESPAILLAT</w:t>
            </w:r>
          </w:p>
        </w:tc>
        <w:tc>
          <w:tcPr>
            <w:tcW w:w="1025" w:type="pct"/>
            <w:hideMark/>
          </w:tcPr>
          <w:p w:rsidR="00456CEA" w:rsidRPr="00456CEA" w:rsidRDefault="00456CEA" w:rsidP="00456CEA">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25,846</w:t>
            </w:r>
          </w:p>
        </w:tc>
        <w:tc>
          <w:tcPr>
            <w:tcW w:w="1579" w:type="pct"/>
            <w:hideMark/>
          </w:tcPr>
          <w:p w:rsidR="00456CEA" w:rsidRPr="00456CEA" w:rsidRDefault="00456CEA" w:rsidP="00456CEA">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$5,892,888.00</w:t>
            </w:r>
          </w:p>
        </w:tc>
      </w:tr>
      <w:tr w:rsidR="00456CEA" w:rsidRPr="0007464A" w:rsidTr="003A3731">
        <w:trPr>
          <w:cnfStyle w:val="000000010000" w:firstRow="0" w:lastRow="0" w:firstColumn="0" w:lastColumn="0" w:oddVBand="0" w:evenVBand="0" w:oddHBand="0" w:evenHBand="1"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96" w:type="pct"/>
            <w:hideMark/>
          </w:tcPr>
          <w:p w:rsidR="00456CEA" w:rsidRPr="0007464A" w:rsidRDefault="00456CEA" w:rsidP="003A3731">
            <w:pPr>
              <w:jc w:val="center"/>
              <w:rPr>
                <w:rFonts w:ascii="Calibri" w:eastAsia="MS Mincho" w:hAnsi="Calibri" w:cs="Arial"/>
                <w:spacing w:val="-1"/>
                <w:szCs w:val="24"/>
                <w:lang w:eastAsia="es-DO"/>
              </w:rPr>
            </w:pPr>
            <w:r w:rsidRPr="0007464A">
              <w:rPr>
                <w:rFonts w:ascii="Calibri" w:eastAsia="MS Mincho" w:hAnsi="Calibri" w:cs="Arial"/>
                <w:spacing w:val="-1"/>
                <w:szCs w:val="24"/>
                <w:lang w:eastAsia="es-DO"/>
              </w:rPr>
              <w:t>HATO MAYOR</w:t>
            </w:r>
          </w:p>
        </w:tc>
        <w:tc>
          <w:tcPr>
            <w:tcW w:w="1025" w:type="pct"/>
            <w:hideMark/>
          </w:tcPr>
          <w:p w:rsidR="00456CEA" w:rsidRPr="00456CEA" w:rsidRDefault="00456CEA" w:rsidP="00456CEA">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13,901</w:t>
            </w:r>
          </w:p>
        </w:tc>
        <w:tc>
          <w:tcPr>
            <w:tcW w:w="1579" w:type="pct"/>
            <w:hideMark/>
          </w:tcPr>
          <w:p w:rsidR="00456CEA" w:rsidRPr="00456CEA" w:rsidRDefault="00456CEA" w:rsidP="00456CEA">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$3,169,428.00</w:t>
            </w:r>
          </w:p>
        </w:tc>
      </w:tr>
      <w:tr w:rsidR="00456CEA" w:rsidRPr="0007464A" w:rsidTr="003A373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96" w:type="pct"/>
            <w:hideMark/>
          </w:tcPr>
          <w:p w:rsidR="00456CEA" w:rsidRPr="0007464A" w:rsidRDefault="00456CEA" w:rsidP="003A3731">
            <w:pPr>
              <w:jc w:val="center"/>
              <w:rPr>
                <w:rFonts w:ascii="Calibri" w:eastAsia="MS Mincho" w:hAnsi="Calibri" w:cs="Arial"/>
                <w:spacing w:val="-1"/>
                <w:szCs w:val="24"/>
                <w:lang w:eastAsia="es-DO"/>
              </w:rPr>
            </w:pPr>
            <w:r w:rsidRPr="0007464A">
              <w:rPr>
                <w:rFonts w:ascii="Calibri" w:eastAsia="MS Mincho" w:hAnsi="Calibri" w:cs="Arial"/>
                <w:spacing w:val="-1"/>
                <w:szCs w:val="24"/>
                <w:lang w:eastAsia="es-DO"/>
              </w:rPr>
              <w:t>HERMANAS MIRABAL</w:t>
            </w:r>
          </w:p>
        </w:tc>
        <w:tc>
          <w:tcPr>
            <w:tcW w:w="1025" w:type="pct"/>
            <w:hideMark/>
          </w:tcPr>
          <w:p w:rsidR="00456CEA" w:rsidRPr="00456CEA" w:rsidRDefault="00456CEA" w:rsidP="00456CEA">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12,343</w:t>
            </w:r>
          </w:p>
        </w:tc>
        <w:tc>
          <w:tcPr>
            <w:tcW w:w="1579" w:type="pct"/>
            <w:hideMark/>
          </w:tcPr>
          <w:p w:rsidR="00456CEA" w:rsidRPr="00456CEA" w:rsidRDefault="00456CEA" w:rsidP="00456CEA">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$2,814,204.00</w:t>
            </w:r>
          </w:p>
        </w:tc>
      </w:tr>
      <w:tr w:rsidR="00456CEA" w:rsidRPr="0007464A" w:rsidTr="003A3731">
        <w:trPr>
          <w:cnfStyle w:val="000000010000" w:firstRow="0" w:lastRow="0" w:firstColumn="0" w:lastColumn="0" w:oddVBand="0" w:evenVBand="0" w:oddHBand="0" w:evenHBand="1"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96" w:type="pct"/>
            <w:hideMark/>
          </w:tcPr>
          <w:p w:rsidR="00456CEA" w:rsidRPr="0007464A" w:rsidRDefault="00456CEA" w:rsidP="003A3731">
            <w:pPr>
              <w:jc w:val="center"/>
              <w:rPr>
                <w:rFonts w:ascii="Calibri" w:eastAsia="MS Mincho" w:hAnsi="Calibri" w:cs="Arial"/>
                <w:spacing w:val="-1"/>
                <w:szCs w:val="24"/>
                <w:lang w:eastAsia="es-DO"/>
              </w:rPr>
            </w:pPr>
            <w:r w:rsidRPr="0007464A">
              <w:rPr>
                <w:rFonts w:ascii="Calibri" w:eastAsia="MS Mincho" w:hAnsi="Calibri" w:cs="Arial"/>
                <w:spacing w:val="-1"/>
                <w:szCs w:val="24"/>
                <w:lang w:eastAsia="es-DO"/>
              </w:rPr>
              <w:t>INDEPENDENCIA</w:t>
            </w:r>
          </w:p>
        </w:tc>
        <w:tc>
          <w:tcPr>
            <w:tcW w:w="1025" w:type="pct"/>
            <w:hideMark/>
          </w:tcPr>
          <w:p w:rsidR="00456CEA" w:rsidRPr="00456CEA" w:rsidRDefault="00456CEA" w:rsidP="00456CEA">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6,866</w:t>
            </w:r>
          </w:p>
        </w:tc>
        <w:tc>
          <w:tcPr>
            <w:tcW w:w="1579" w:type="pct"/>
            <w:hideMark/>
          </w:tcPr>
          <w:p w:rsidR="00456CEA" w:rsidRPr="00456CEA" w:rsidRDefault="00456CEA" w:rsidP="00456CEA">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$1,565,448.00</w:t>
            </w:r>
          </w:p>
        </w:tc>
      </w:tr>
      <w:tr w:rsidR="00456CEA" w:rsidRPr="0007464A" w:rsidTr="003A373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96" w:type="pct"/>
            <w:hideMark/>
          </w:tcPr>
          <w:p w:rsidR="00456CEA" w:rsidRPr="0007464A" w:rsidRDefault="00456CEA" w:rsidP="003A3731">
            <w:pPr>
              <w:jc w:val="center"/>
              <w:rPr>
                <w:rFonts w:ascii="Calibri" w:eastAsia="MS Mincho" w:hAnsi="Calibri" w:cs="Arial"/>
                <w:spacing w:val="-1"/>
                <w:szCs w:val="24"/>
                <w:lang w:eastAsia="es-DO"/>
              </w:rPr>
            </w:pPr>
            <w:r w:rsidRPr="0007464A">
              <w:rPr>
                <w:rFonts w:ascii="Calibri" w:eastAsia="MS Mincho" w:hAnsi="Calibri" w:cs="Arial"/>
                <w:spacing w:val="-1"/>
                <w:szCs w:val="24"/>
                <w:lang w:eastAsia="es-DO"/>
              </w:rPr>
              <w:t>LA ALTAGRACIA</w:t>
            </w:r>
          </w:p>
        </w:tc>
        <w:tc>
          <w:tcPr>
            <w:tcW w:w="1025" w:type="pct"/>
            <w:hideMark/>
          </w:tcPr>
          <w:p w:rsidR="00456CEA" w:rsidRPr="00456CEA" w:rsidRDefault="00456CEA" w:rsidP="00456CEA">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18,178</w:t>
            </w:r>
          </w:p>
        </w:tc>
        <w:tc>
          <w:tcPr>
            <w:tcW w:w="1579" w:type="pct"/>
            <w:hideMark/>
          </w:tcPr>
          <w:p w:rsidR="00456CEA" w:rsidRPr="00456CEA" w:rsidRDefault="00456CEA" w:rsidP="00456CEA">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$4,144,584.00</w:t>
            </w:r>
          </w:p>
        </w:tc>
      </w:tr>
      <w:tr w:rsidR="00456CEA" w:rsidRPr="0007464A" w:rsidTr="003A3731">
        <w:trPr>
          <w:cnfStyle w:val="000000010000" w:firstRow="0" w:lastRow="0" w:firstColumn="0" w:lastColumn="0" w:oddVBand="0" w:evenVBand="0" w:oddHBand="0" w:evenHBand="1"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96" w:type="pct"/>
            <w:hideMark/>
          </w:tcPr>
          <w:p w:rsidR="00456CEA" w:rsidRPr="0007464A" w:rsidRDefault="00456CEA" w:rsidP="003A3731">
            <w:pPr>
              <w:jc w:val="center"/>
              <w:rPr>
                <w:rFonts w:ascii="Calibri" w:eastAsia="MS Mincho" w:hAnsi="Calibri" w:cs="Arial"/>
                <w:spacing w:val="-1"/>
                <w:szCs w:val="24"/>
                <w:lang w:eastAsia="es-DO"/>
              </w:rPr>
            </w:pPr>
            <w:r w:rsidRPr="0007464A">
              <w:rPr>
                <w:rFonts w:ascii="Calibri" w:eastAsia="MS Mincho" w:hAnsi="Calibri" w:cs="Arial"/>
                <w:spacing w:val="-1"/>
                <w:szCs w:val="24"/>
                <w:lang w:eastAsia="es-DO"/>
              </w:rPr>
              <w:t>LA ROMANA</w:t>
            </w:r>
          </w:p>
        </w:tc>
        <w:tc>
          <w:tcPr>
            <w:tcW w:w="1025" w:type="pct"/>
            <w:hideMark/>
          </w:tcPr>
          <w:p w:rsidR="00456CEA" w:rsidRPr="00456CEA" w:rsidRDefault="00456CEA" w:rsidP="00456CEA">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25,500</w:t>
            </w:r>
          </w:p>
        </w:tc>
        <w:tc>
          <w:tcPr>
            <w:tcW w:w="1579" w:type="pct"/>
            <w:hideMark/>
          </w:tcPr>
          <w:p w:rsidR="00456CEA" w:rsidRPr="00456CEA" w:rsidRDefault="00456CEA" w:rsidP="00456CEA">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$5,814,000.00</w:t>
            </w:r>
          </w:p>
        </w:tc>
      </w:tr>
      <w:tr w:rsidR="00456CEA" w:rsidRPr="0007464A" w:rsidTr="003A373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96" w:type="pct"/>
            <w:hideMark/>
          </w:tcPr>
          <w:p w:rsidR="00456CEA" w:rsidRPr="0007464A" w:rsidRDefault="00456CEA" w:rsidP="003A3731">
            <w:pPr>
              <w:jc w:val="center"/>
              <w:rPr>
                <w:rFonts w:ascii="Calibri" w:eastAsia="MS Mincho" w:hAnsi="Calibri" w:cs="Arial"/>
                <w:spacing w:val="-1"/>
                <w:szCs w:val="24"/>
                <w:lang w:eastAsia="es-DO"/>
              </w:rPr>
            </w:pPr>
            <w:r w:rsidRPr="0007464A">
              <w:rPr>
                <w:rFonts w:ascii="Calibri" w:eastAsia="MS Mincho" w:hAnsi="Calibri" w:cs="Arial"/>
                <w:spacing w:val="-1"/>
                <w:szCs w:val="24"/>
                <w:lang w:eastAsia="es-DO"/>
              </w:rPr>
              <w:t>LA VEGA</w:t>
            </w:r>
          </w:p>
        </w:tc>
        <w:tc>
          <w:tcPr>
            <w:tcW w:w="1025" w:type="pct"/>
            <w:hideMark/>
          </w:tcPr>
          <w:p w:rsidR="00456CEA" w:rsidRPr="00456CEA" w:rsidRDefault="00456CEA" w:rsidP="00456CEA">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41,998</w:t>
            </w:r>
          </w:p>
        </w:tc>
        <w:tc>
          <w:tcPr>
            <w:tcW w:w="1579" w:type="pct"/>
            <w:hideMark/>
          </w:tcPr>
          <w:p w:rsidR="00456CEA" w:rsidRPr="00456CEA" w:rsidRDefault="00456CEA" w:rsidP="00456CEA">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$9,575,544.00</w:t>
            </w:r>
          </w:p>
        </w:tc>
      </w:tr>
      <w:tr w:rsidR="00456CEA" w:rsidRPr="0007464A" w:rsidTr="003A3731">
        <w:trPr>
          <w:cnfStyle w:val="000000010000" w:firstRow="0" w:lastRow="0" w:firstColumn="0" w:lastColumn="0" w:oddVBand="0" w:evenVBand="0" w:oddHBand="0" w:evenHBand="1"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96" w:type="pct"/>
            <w:hideMark/>
          </w:tcPr>
          <w:p w:rsidR="00456CEA" w:rsidRPr="0007464A" w:rsidRDefault="00456CEA" w:rsidP="003A3731">
            <w:pPr>
              <w:jc w:val="center"/>
              <w:rPr>
                <w:rFonts w:ascii="Calibri" w:eastAsia="MS Mincho" w:hAnsi="Calibri" w:cs="Arial"/>
                <w:spacing w:val="-1"/>
                <w:szCs w:val="24"/>
                <w:lang w:eastAsia="es-DO"/>
              </w:rPr>
            </w:pPr>
            <w:r w:rsidRPr="0007464A">
              <w:rPr>
                <w:rFonts w:ascii="Calibri" w:eastAsia="MS Mincho" w:hAnsi="Calibri" w:cs="Arial"/>
                <w:spacing w:val="-1"/>
                <w:szCs w:val="24"/>
                <w:lang w:eastAsia="es-DO"/>
              </w:rPr>
              <w:t>MARIA TRINIDAD SANCHEZ</w:t>
            </w:r>
          </w:p>
        </w:tc>
        <w:tc>
          <w:tcPr>
            <w:tcW w:w="1025" w:type="pct"/>
            <w:hideMark/>
          </w:tcPr>
          <w:p w:rsidR="00456CEA" w:rsidRPr="00456CEA" w:rsidRDefault="00456CEA" w:rsidP="00456CEA">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20,362</w:t>
            </w:r>
          </w:p>
        </w:tc>
        <w:tc>
          <w:tcPr>
            <w:tcW w:w="1579" w:type="pct"/>
            <w:hideMark/>
          </w:tcPr>
          <w:p w:rsidR="00456CEA" w:rsidRPr="00456CEA" w:rsidRDefault="00456CEA" w:rsidP="00456CEA">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$4,642,536.00</w:t>
            </w:r>
          </w:p>
        </w:tc>
      </w:tr>
      <w:tr w:rsidR="00456CEA" w:rsidRPr="0007464A" w:rsidTr="003A373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96" w:type="pct"/>
            <w:hideMark/>
          </w:tcPr>
          <w:p w:rsidR="00456CEA" w:rsidRPr="0007464A" w:rsidRDefault="00456CEA" w:rsidP="003A3731">
            <w:pPr>
              <w:jc w:val="center"/>
              <w:rPr>
                <w:rFonts w:ascii="Calibri" w:eastAsia="MS Mincho" w:hAnsi="Calibri" w:cs="Arial"/>
                <w:spacing w:val="-1"/>
                <w:szCs w:val="24"/>
                <w:lang w:eastAsia="es-DO"/>
              </w:rPr>
            </w:pPr>
            <w:r w:rsidRPr="0007464A">
              <w:rPr>
                <w:rFonts w:ascii="Calibri" w:eastAsia="MS Mincho" w:hAnsi="Calibri" w:cs="Arial"/>
                <w:spacing w:val="-1"/>
                <w:szCs w:val="24"/>
                <w:lang w:eastAsia="es-DO"/>
              </w:rPr>
              <w:t>MONSEÑOR NOUEL</w:t>
            </w:r>
          </w:p>
        </w:tc>
        <w:tc>
          <w:tcPr>
            <w:tcW w:w="1025" w:type="pct"/>
            <w:hideMark/>
          </w:tcPr>
          <w:p w:rsidR="00456CEA" w:rsidRPr="00456CEA" w:rsidRDefault="00456CEA" w:rsidP="00456CEA">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14,194</w:t>
            </w:r>
          </w:p>
        </w:tc>
        <w:tc>
          <w:tcPr>
            <w:tcW w:w="1579" w:type="pct"/>
            <w:hideMark/>
          </w:tcPr>
          <w:p w:rsidR="00456CEA" w:rsidRPr="00456CEA" w:rsidRDefault="00456CEA" w:rsidP="00456CEA">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$3,236,232.00</w:t>
            </w:r>
          </w:p>
        </w:tc>
      </w:tr>
      <w:tr w:rsidR="00456CEA" w:rsidRPr="0007464A" w:rsidTr="003A3731">
        <w:trPr>
          <w:cnfStyle w:val="000000010000" w:firstRow="0" w:lastRow="0" w:firstColumn="0" w:lastColumn="0" w:oddVBand="0" w:evenVBand="0" w:oddHBand="0" w:evenHBand="1"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96" w:type="pct"/>
            <w:hideMark/>
          </w:tcPr>
          <w:p w:rsidR="00456CEA" w:rsidRPr="0007464A" w:rsidRDefault="00456CEA" w:rsidP="003A3731">
            <w:pPr>
              <w:jc w:val="center"/>
              <w:rPr>
                <w:rFonts w:ascii="Calibri" w:eastAsia="MS Mincho" w:hAnsi="Calibri" w:cs="Arial"/>
                <w:spacing w:val="-1"/>
                <w:szCs w:val="24"/>
                <w:lang w:eastAsia="es-DO"/>
              </w:rPr>
            </w:pPr>
            <w:r w:rsidRPr="0007464A">
              <w:rPr>
                <w:rFonts w:ascii="Calibri" w:eastAsia="MS Mincho" w:hAnsi="Calibri" w:cs="Arial"/>
                <w:spacing w:val="-1"/>
                <w:szCs w:val="24"/>
                <w:lang w:eastAsia="es-DO"/>
              </w:rPr>
              <w:t>MONTE CRISTI</w:t>
            </w:r>
          </w:p>
        </w:tc>
        <w:tc>
          <w:tcPr>
            <w:tcW w:w="1025" w:type="pct"/>
            <w:hideMark/>
          </w:tcPr>
          <w:p w:rsidR="00456CEA" w:rsidRPr="00456CEA" w:rsidRDefault="00456CEA" w:rsidP="00456CEA">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16,180</w:t>
            </w:r>
          </w:p>
        </w:tc>
        <w:tc>
          <w:tcPr>
            <w:tcW w:w="1579" w:type="pct"/>
            <w:hideMark/>
          </w:tcPr>
          <w:p w:rsidR="00456CEA" w:rsidRPr="00456CEA" w:rsidRDefault="00456CEA" w:rsidP="00456CEA">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$3,689,040.00</w:t>
            </w:r>
          </w:p>
        </w:tc>
      </w:tr>
      <w:tr w:rsidR="00456CEA" w:rsidRPr="0007464A" w:rsidTr="003A373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96" w:type="pct"/>
            <w:hideMark/>
          </w:tcPr>
          <w:p w:rsidR="00456CEA" w:rsidRPr="0007464A" w:rsidRDefault="00456CEA" w:rsidP="003A3731">
            <w:pPr>
              <w:jc w:val="center"/>
              <w:rPr>
                <w:rFonts w:ascii="Calibri" w:eastAsia="MS Mincho" w:hAnsi="Calibri" w:cs="Arial"/>
                <w:spacing w:val="-1"/>
                <w:szCs w:val="24"/>
                <w:lang w:eastAsia="es-DO"/>
              </w:rPr>
            </w:pPr>
            <w:r w:rsidRPr="0007464A">
              <w:rPr>
                <w:rFonts w:ascii="Calibri" w:eastAsia="MS Mincho" w:hAnsi="Calibri" w:cs="Arial"/>
                <w:spacing w:val="-1"/>
                <w:szCs w:val="24"/>
                <w:lang w:eastAsia="es-DO"/>
              </w:rPr>
              <w:t>MONTE PLATA</w:t>
            </w:r>
          </w:p>
        </w:tc>
        <w:tc>
          <w:tcPr>
            <w:tcW w:w="1025" w:type="pct"/>
            <w:hideMark/>
          </w:tcPr>
          <w:p w:rsidR="00456CEA" w:rsidRPr="00456CEA" w:rsidRDefault="00456CEA" w:rsidP="00456CEA">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29,606</w:t>
            </w:r>
          </w:p>
        </w:tc>
        <w:tc>
          <w:tcPr>
            <w:tcW w:w="1579" w:type="pct"/>
            <w:hideMark/>
          </w:tcPr>
          <w:p w:rsidR="00456CEA" w:rsidRPr="00456CEA" w:rsidRDefault="00456CEA" w:rsidP="00456CEA">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$6,750,168.00</w:t>
            </w:r>
          </w:p>
        </w:tc>
      </w:tr>
      <w:tr w:rsidR="00456CEA" w:rsidRPr="0007464A" w:rsidTr="003A3731">
        <w:trPr>
          <w:cnfStyle w:val="000000010000" w:firstRow="0" w:lastRow="0" w:firstColumn="0" w:lastColumn="0" w:oddVBand="0" w:evenVBand="0" w:oddHBand="0" w:evenHBand="1"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96" w:type="pct"/>
            <w:hideMark/>
          </w:tcPr>
          <w:p w:rsidR="00456CEA" w:rsidRPr="0007464A" w:rsidRDefault="00456CEA" w:rsidP="003A3731">
            <w:pPr>
              <w:jc w:val="center"/>
              <w:rPr>
                <w:rFonts w:ascii="Calibri" w:eastAsia="MS Mincho" w:hAnsi="Calibri" w:cs="Arial"/>
                <w:spacing w:val="-1"/>
                <w:szCs w:val="24"/>
                <w:lang w:eastAsia="es-DO"/>
              </w:rPr>
            </w:pPr>
            <w:r w:rsidRPr="0007464A">
              <w:rPr>
                <w:rFonts w:ascii="Calibri" w:eastAsia="MS Mincho" w:hAnsi="Calibri" w:cs="Arial"/>
                <w:spacing w:val="-1"/>
                <w:szCs w:val="24"/>
                <w:lang w:eastAsia="es-DO"/>
              </w:rPr>
              <w:t>PEDERNALES</w:t>
            </w:r>
          </w:p>
        </w:tc>
        <w:tc>
          <w:tcPr>
            <w:tcW w:w="1025" w:type="pct"/>
            <w:hideMark/>
          </w:tcPr>
          <w:p w:rsidR="00456CEA" w:rsidRPr="00456CEA" w:rsidRDefault="00456CEA" w:rsidP="00456CEA">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4,180</w:t>
            </w:r>
          </w:p>
        </w:tc>
        <w:tc>
          <w:tcPr>
            <w:tcW w:w="1579" w:type="pct"/>
            <w:hideMark/>
          </w:tcPr>
          <w:p w:rsidR="00456CEA" w:rsidRPr="00456CEA" w:rsidRDefault="00456CEA" w:rsidP="00456CEA">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$953,040.00</w:t>
            </w:r>
          </w:p>
        </w:tc>
      </w:tr>
      <w:tr w:rsidR="00456CEA" w:rsidRPr="0007464A" w:rsidTr="003A373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96" w:type="pct"/>
            <w:hideMark/>
          </w:tcPr>
          <w:p w:rsidR="00456CEA" w:rsidRPr="0007464A" w:rsidRDefault="00456CEA" w:rsidP="003A3731">
            <w:pPr>
              <w:jc w:val="center"/>
              <w:rPr>
                <w:rFonts w:ascii="Calibri" w:eastAsia="MS Mincho" w:hAnsi="Calibri" w:cs="Arial"/>
                <w:spacing w:val="-1"/>
                <w:szCs w:val="24"/>
                <w:lang w:eastAsia="es-DO"/>
              </w:rPr>
            </w:pPr>
            <w:r w:rsidRPr="0007464A">
              <w:rPr>
                <w:rFonts w:ascii="Calibri" w:eastAsia="MS Mincho" w:hAnsi="Calibri" w:cs="Arial"/>
                <w:spacing w:val="-1"/>
                <w:szCs w:val="24"/>
                <w:lang w:eastAsia="es-DO"/>
              </w:rPr>
              <w:t>PERAVIA</w:t>
            </w:r>
          </w:p>
        </w:tc>
        <w:tc>
          <w:tcPr>
            <w:tcW w:w="1025" w:type="pct"/>
            <w:hideMark/>
          </w:tcPr>
          <w:p w:rsidR="00456CEA" w:rsidRPr="00456CEA" w:rsidRDefault="00456CEA" w:rsidP="00456CEA">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18,582</w:t>
            </w:r>
          </w:p>
        </w:tc>
        <w:tc>
          <w:tcPr>
            <w:tcW w:w="1579" w:type="pct"/>
            <w:hideMark/>
          </w:tcPr>
          <w:p w:rsidR="00456CEA" w:rsidRPr="00456CEA" w:rsidRDefault="00456CEA" w:rsidP="00456CEA">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$4,236,696.00</w:t>
            </w:r>
          </w:p>
        </w:tc>
      </w:tr>
      <w:tr w:rsidR="00456CEA" w:rsidRPr="0007464A" w:rsidTr="003A3731">
        <w:trPr>
          <w:cnfStyle w:val="000000010000" w:firstRow="0" w:lastRow="0" w:firstColumn="0" w:lastColumn="0" w:oddVBand="0" w:evenVBand="0" w:oddHBand="0" w:evenHBand="1"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96" w:type="pct"/>
            <w:hideMark/>
          </w:tcPr>
          <w:p w:rsidR="00456CEA" w:rsidRPr="0007464A" w:rsidRDefault="00456CEA" w:rsidP="003A3731">
            <w:pPr>
              <w:jc w:val="center"/>
              <w:rPr>
                <w:rFonts w:ascii="Calibri" w:eastAsia="MS Mincho" w:hAnsi="Calibri" w:cs="Arial"/>
                <w:spacing w:val="-1"/>
                <w:szCs w:val="24"/>
                <w:lang w:eastAsia="es-DO"/>
              </w:rPr>
            </w:pPr>
            <w:r w:rsidRPr="0007464A">
              <w:rPr>
                <w:rFonts w:ascii="Calibri" w:eastAsia="MS Mincho" w:hAnsi="Calibri" w:cs="Arial"/>
                <w:spacing w:val="-1"/>
                <w:szCs w:val="24"/>
                <w:lang w:eastAsia="es-DO"/>
              </w:rPr>
              <w:t>PUERTO PLATA</w:t>
            </w:r>
          </w:p>
        </w:tc>
        <w:tc>
          <w:tcPr>
            <w:tcW w:w="1025" w:type="pct"/>
            <w:hideMark/>
          </w:tcPr>
          <w:p w:rsidR="00456CEA" w:rsidRPr="00456CEA" w:rsidRDefault="00456CEA" w:rsidP="00456CEA">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27,359</w:t>
            </w:r>
          </w:p>
        </w:tc>
        <w:tc>
          <w:tcPr>
            <w:tcW w:w="1579" w:type="pct"/>
            <w:hideMark/>
          </w:tcPr>
          <w:p w:rsidR="00456CEA" w:rsidRPr="00456CEA" w:rsidRDefault="00456CEA" w:rsidP="00456CEA">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$6,237,852.00</w:t>
            </w:r>
          </w:p>
        </w:tc>
      </w:tr>
      <w:tr w:rsidR="00456CEA" w:rsidRPr="0007464A" w:rsidTr="003A373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96" w:type="pct"/>
            <w:hideMark/>
          </w:tcPr>
          <w:p w:rsidR="00456CEA" w:rsidRPr="0007464A" w:rsidRDefault="00456CEA" w:rsidP="003A3731">
            <w:pPr>
              <w:jc w:val="center"/>
              <w:rPr>
                <w:rFonts w:ascii="Calibri" w:eastAsia="MS Mincho" w:hAnsi="Calibri" w:cs="Arial"/>
                <w:spacing w:val="-1"/>
                <w:szCs w:val="24"/>
                <w:lang w:eastAsia="es-DO"/>
              </w:rPr>
            </w:pPr>
            <w:r w:rsidRPr="0007464A">
              <w:rPr>
                <w:rFonts w:ascii="Calibri" w:eastAsia="MS Mincho" w:hAnsi="Calibri" w:cs="Arial"/>
                <w:spacing w:val="-1"/>
                <w:szCs w:val="24"/>
                <w:lang w:eastAsia="es-DO"/>
              </w:rPr>
              <w:t>SAMANA</w:t>
            </w:r>
          </w:p>
        </w:tc>
        <w:tc>
          <w:tcPr>
            <w:tcW w:w="1025" w:type="pct"/>
            <w:hideMark/>
          </w:tcPr>
          <w:p w:rsidR="00456CEA" w:rsidRPr="00456CEA" w:rsidRDefault="00456CEA" w:rsidP="00456CEA">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13,213</w:t>
            </w:r>
          </w:p>
        </w:tc>
        <w:tc>
          <w:tcPr>
            <w:tcW w:w="1579" w:type="pct"/>
            <w:hideMark/>
          </w:tcPr>
          <w:p w:rsidR="00456CEA" w:rsidRPr="00456CEA" w:rsidRDefault="00456CEA" w:rsidP="00456CEA">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$3,012,564.00</w:t>
            </w:r>
          </w:p>
        </w:tc>
      </w:tr>
      <w:tr w:rsidR="00456CEA" w:rsidRPr="0007464A" w:rsidTr="003A3731">
        <w:trPr>
          <w:cnfStyle w:val="000000010000" w:firstRow="0" w:lastRow="0" w:firstColumn="0" w:lastColumn="0" w:oddVBand="0" w:evenVBand="0" w:oddHBand="0" w:evenHBand="1"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96" w:type="pct"/>
            <w:hideMark/>
          </w:tcPr>
          <w:p w:rsidR="00456CEA" w:rsidRPr="0007464A" w:rsidRDefault="00456CEA" w:rsidP="003A3731">
            <w:pPr>
              <w:jc w:val="center"/>
              <w:rPr>
                <w:rFonts w:ascii="Calibri" w:eastAsia="MS Mincho" w:hAnsi="Calibri" w:cs="Arial"/>
                <w:spacing w:val="-1"/>
                <w:szCs w:val="24"/>
                <w:lang w:eastAsia="es-DO"/>
              </w:rPr>
            </w:pPr>
            <w:r w:rsidRPr="0007464A">
              <w:rPr>
                <w:rFonts w:ascii="Calibri" w:eastAsia="MS Mincho" w:hAnsi="Calibri" w:cs="Arial"/>
                <w:spacing w:val="-1"/>
                <w:szCs w:val="24"/>
                <w:lang w:eastAsia="es-DO"/>
              </w:rPr>
              <w:t>SAN CRISTOBAL</w:t>
            </w:r>
          </w:p>
        </w:tc>
        <w:tc>
          <w:tcPr>
            <w:tcW w:w="1025" w:type="pct"/>
            <w:hideMark/>
          </w:tcPr>
          <w:p w:rsidR="00456CEA" w:rsidRPr="00456CEA" w:rsidRDefault="00456CEA" w:rsidP="00456CEA">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57,742</w:t>
            </w:r>
          </w:p>
        </w:tc>
        <w:tc>
          <w:tcPr>
            <w:tcW w:w="1579" w:type="pct"/>
            <w:hideMark/>
          </w:tcPr>
          <w:p w:rsidR="00456CEA" w:rsidRPr="00456CEA" w:rsidRDefault="00456CEA" w:rsidP="00456CEA">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$13,165,176.00</w:t>
            </w:r>
          </w:p>
        </w:tc>
      </w:tr>
      <w:tr w:rsidR="00456CEA" w:rsidRPr="0007464A" w:rsidTr="003A373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96" w:type="pct"/>
            <w:hideMark/>
          </w:tcPr>
          <w:p w:rsidR="00456CEA" w:rsidRPr="0007464A" w:rsidRDefault="00456CEA" w:rsidP="003A3731">
            <w:pPr>
              <w:jc w:val="center"/>
              <w:rPr>
                <w:rFonts w:ascii="Calibri" w:eastAsia="MS Mincho" w:hAnsi="Calibri" w:cs="Arial"/>
                <w:spacing w:val="-1"/>
                <w:szCs w:val="24"/>
                <w:lang w:eastAsia="es-DO"/>
              </w:rPr>
            </w:pPr>
            <w:r w:rsidRPr="0007464A">
              <w:rPr>
                <w:rFonts w:ascii="Calibri" w:eastAsia="MS Mincho" w:hAnsi="Calibri" w:cs="Arial"/>
                <w:spacing w:val="-1"/>
                <w:szCs w:val="24"/>
                <w:lang w:eastAsia="es-DO"/>
              </w:rPr>
              <w:t>SAN JOSE DE OCOA</w:t>
            </w:r>
          </w:p>
        </w:tc>
        <w:tc>
          <w:tcPr>
            <w:tcW w:w="1025" w:type="pct"/>
            <w:hideMark/>
          </w:tcPr>
          <w:p w:rsidR="00456CEA" w:rsidRPr="00456CEA" w:rsidRDefault="00456CEA" w:rsidP="00456CEA">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10,160</w:t>
            </w:r>
          </w:p>
        </w:tc>
        <w:tc>
          <w:tcPr>
            <w:tcW w:w="1579" w:type="pct"/>
            <w:hideMark/>
          </w:tcPr>
          <w:p w:rsidR="00456CEA" w:rsidRPr="00456CEA" w:rsidRDefault="00456CEA" w:rsidP="00456CEA">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$2,316,480.00</w:t>
            </w:r>
          </w:p>
        </w:tc>
      </w:tr>
      <w:tr w:rsidR="00456CEA" w:rsidRPr="0007464A" w:rsidTr="003A3731">
        <w:trPr>
          <w:cnfStyle w:val="000000010000" w:firstRow="0" w:lastRow="0" w:firstColumn="0" w:lastColumn="0" w:oddVBand="0" w:evenVBand="0" w:oddHBand="0" w:evenHBand="1"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96" w:type="pct"/>
            <w:hideMark/>
          </w:tcPr>
          <w:p w:rsidR="00456CEA" w:rsidRPr="0007464A" w:rsidRDefault="00456CEA" w:rsidP="003A3731">
            <w:pPr>
              <w:jc w:val="center"/>
              <w:rPr>
                <w:rFonts w:ascii="Calibri" w:eastAsia="MS Mincho" w:hAnsi="Calibri" w:cs="Arial"/>
                <w:spacing w:val="-1"/>
                <w:szCs w:val="24"/>
                <w:lang w:eastAsia="es-DO"/>
              </w:rPr>
            </w:pPr>
            <w:r w:rsidRPr="0007464A">
              <w:rPr>
                <w:rFonts w:ascii="Calibri" w:eastAsia="MS Mincho" w:hAnsi="Calibri" w:cs="Arial"/>
                <w:spacing w:val="-1"/>
                <w:szCs w:val="24"/>
                <w:lang w:eastAsia="es-DO"/>
              </w:rPr>
              <w:t>SAN JUAN</w:t>
            </w:r>
          </w:p>
        </w:tc>
        <w:tc>
          <w:tcPr>
            <w:tcW w:w="1025" w:type="pct"/>
            <w:hideMark/>
          </w:tcPr>
          <w:p w:rsidR="00456CEA" w:rsidRPr="00456CEA" w:rsidRDefault="00456CEA" w:rsidP="00456CEA">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41,487</w:t>
            </w:r>
          </w:p>
        </w:tc>
        <w:tc>
          <w:tcPr>
            <w:tcW w:w="1579" w:type="pct"/>
            <w:hideMark/>
          </w:tcPr>
          <w:p w:rsidR="00456CEA" w:rsidRPr="00456CEA" w:rsidRDefault="00456CEA" w:rsidP="00456CEA">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$9,459,036.00</w:t>
            </w:r>
          </w:p>
        </w:tc>
      </w:tr>
      <w:tr w:rsidR="00456CEA" w:rsidRPr="0007464A" w:rsidTr="003A373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96" w:type="pct"/>
            <w:hideMark/>
          </w:tcPr>
          <w:p w:rsidR="00456CEA" w:rsidRPr="0007464A" w:rsidRDefault="00456CEA" w:rsidP="003A3731">
            <w:pPr>
              <w:jc w:val="center"/>
              <w:rPr>
                <w:rFonts w:ascii="Calibri" w:eastAsia="MS Mincho" w:hAnsi="Calibri" w:cs="Arial"/>
                <w:spacing w:val="-1"/>
                <w:szCs w:val="24"/>
                <w:lang w:eastAsia="es-DO"/>
              </w:rPr>
            </w:pPr>
            <w:r w:rsidRPr="0007464A">
              <w:rPr>
                <w:rFonts w:ascii="Calibri" w:eastAsia="MS Mincho" w:hAnsi="Calibri" w:cs="Arial"/>
                <w:spacing w:val="-1"/>
                <w:szCs w:val="24"/>
                <w:lang w:eastAsia="es-DO"/>
              </w:rPr>
              <w:t>SAN PEDRO DE MACORIS</w:t>
            </w:r>
          </w:p>
        </w:tc>
        <w:tc>
          <w:tcPr>
            <w:tcW w:w="1025" w:type="pct"/>
            <w:hideMark/>
          </w:tcPr>
          <w:p w:rsidR="00456CEA" w:rsidRPr="00456CEA" w:rsidRDefault="00456CEA" w:rsidP="00456CEA">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36,710</w:t>
            </w:r>
          </w:p>
        </w:tc>
        <w:tc>
          <w:tcPr>
            <w:tcW w:w="1579" w:type="pct"/>
            <w:hideMark/>
          </w:tcPr>
          <w:p w:rsidR="00456CEA" w:rsidRPr="00456CEA" w:rsidRDefault="00456CEA" w:rsidP="00456CEA">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$8,369,880.00</w:t>
            </w:r>
          </w:p>
        </w:tc>
      </w:tr>
      <w:tr w:rsidR="00456CEA" w:rsidRPr="0007464A" w:rsidTr="003A3731">
        <w:trPr>
          <w:cnfStyle w:val="000000010000" w:firstRow="0" w:lastRow="0" w:firstColumn="0" w:lastColumn="0" w:oddVBand="0" w:evenVBand="0" w:oddHBand="0" w:evenHBand="1"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96" w:type="pct"/>
            <w:hideMark/>
          </w:tcPr>
          <w:p w:rsidR="00456CEA" w:rsidRPr="0007464A" w:rsidRDefault="00456CEA" w:rsidP="003A3731">
            <w:pPr>
              <w:jc w:val="center"/>
              <w:rPr>
                <w:rFonts w:ascii="Calibri" w:eastAsia="MS Mincho" w:hAnsi="Calibri" w:cs="Arial"/>
                <w:spacing w:val="-1"/>
                <w:szCs w:val="24"/>
                <w:lang w:eastAsia="es-DO"/>
              </w:rPr>
            </w:pPr>
            <w:r w:rsidRPr="0007464A">
              <w:rPr>
                <w:rFonts w:ascii="Calibri" w:eastAsia="MS Mincho" w:hAnsi="Calibri" w:cs="Arial"/>
                <w:spacing w:val="-1"/>
                <w:szCs w:val="24"/>
                <w:lang w:eastAsia="es-DO"/>
              </w:rPr>
              <w:t>SANCHEZ RAMIREZ</w:t>
            </w:r>
          </w:p>
        </w:tc>
        <w:tc>
          <w:tcPr>
            <w:tcW w:w="1025" w:type="pct"/>
            <w:hideMark/>
          </w:tcPr>
          <w:p w:rsidR="00456CEA" w:rsidRPr="00456CEA" w:rsidRDefault="00456CEA" w:rsidP="00456CEA">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19,700</w:t>
            </w:r>
          </w:p>
        </w:tc>
        <w:tc>
          <w:tcPr>
            <w:tcW w:w="1579" w:type="pct"/>
            <w:hideMark/>
          </w:tcPr>
          <w:p w:rsidR="00456CEA" w:rsidRPr="00456CEA" w:rsidRDefault="00456CEA" w:rsidP="00456CEA">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$4,491,600.00</w:t>
            </w:r>
          </w:p>
        </w:tc>
      </w:tr>
      <w:tr w:rsidR="00456CEA" w:rsidRPr="0007464A" w:rsidTr="003A373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96" w:type="pct"/>
            <w:hideMark/>
          </w:tcPr>
          <w:p w:rsidR="00456CEA" w:rsidRPr="0007464A" w:rsidRDefault="00456CEA" w:rsidP="003A3731">
            <w:pPr>
              <w:jc w:val="center"/>
              <w:rPr>
                <w:rFonts w:ascii="Calibri" w:eastAsia="MS Mincho" w:hAnsi="Calibri" w:cs="Arial"/>
                <w:spacing w:val="-1"/>
                <w:szCs w:val="24"/>
                <w:lang w:eastAsia="es-DO"/>
              </w:rPr>
            </w:pPr>
            <w:r w:rsidRPr="0007464A">
              <w:rPr>
                <w:rFonts w:ascii="Calibri" w:eastAsia="MS Mincho" w:hAnsi="Calibri" w:cs="Arial"/>
                <w:spacing w:val="-1"/>
                <w:szCs w:val="24"/>
                <w:lang w:eastAsia="es-DO"/>
              </w:rPr>
              <w:t>SANTIAGO</w:t>
            </w:r>
          </w:p>
        </w:tc>
        <w:tc>
          <w:tcPr>
            <w:tcW w:w="1025" w:type="pct"/>
            <w:hideMark/>
          </w:tcPr>
          <w:p w:rsidR="00456CEA" w:rsidRPr="00456CEA" w:rsidRDefault="00456CEA" w:rsidP="00456CEA">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75,386</w:t>
            </w:r>
          </w:p>
        </w:tc>
        <w:tc>
          <w:tcPr>
            <w:tcW w:w="1579" w:type="pct"/>
            <w:hideMark/>
          </w:tcPr>
          <w:p w:rsidR="00456CEA" w:rsidRPr="00456CEA" w:rsidRDefault="00456CEA" w:rsidP="00456CEA">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$17,188,008.00</w:t>
            </w:r>
          </w:p>
        </w:tc>
      </w:tr>
      <w:tr w:rsidR="00456CEA" w:rsidRPr="0007464A" w:rsidTr="003A3731">
        <w:trPr>
          <w:cnfStyle w:val="000000010000" w:firstRow="0" w:lastRow="0" w:firstColumn="0" w:lastColumn="0" w:oddVBand="0" w:evenVBand="0" w:oddHBand="0" w:evenHBand="1"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96" w:type="pct"/>
            <w:hideMark/>
          </w:tcPr>
          <w:p w:rsidR="00456CEA" w:rsidRPr="0007464A" w:rsidRDefault="00456CEA" w:rsidP="003A3731">
            <w:pPr>
              <w:jc w:val="center"/>
              <w:rPr>
                <w:rFonts w:ascii="Calibri" w:eastAsia="MS Mincho" w:hAnsi="Calibri" w:cs="Arial"/>
                <w:spacing w:val="-1"/>
                <w:szCs w:val="24"/>
                <w:lang w:eastAsia="es-DO"/>
              </w:rPr>
            </w:pPr>
            <w:r w:rsidRPr="0007464A">
              <w:rPr>
                <w:rFonts w:ascii="Calibri" w:eastAsia="MS Mincho" w:hAnsi="Calibri" w:cs="Arial"/>
                <w:spacing w:val="-1"/>
                <w:szCs w:val="24"/>
                <w:lang w:eastAsia="es-DO"/>
              </w:rPr>
              <w:t>SANTIAGO RODRIGUEZ</w:t>
            </w:r>
          </w:p>
        </w:tc>
        <w:tc>
          <w:tcPr>
            <w:tcW w:w="1025" w:type="pct"/>
            <w:hideMark/>
          </w:tcPr>
          <w:p w:rsidR="00456CEA" w:rsidRPr="00456CEA" w:rsidRDefault="00456CEA" w:rsidP="00456CEA">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8,694</w:t>
            </w:r>
          </w:p>
        </w:tc>
        <w:tc>
          <w:tcPr>
            <w:tcW w:w="1579" w:type="pct"/>
            <w:hideMark/>
          </w:tcPr>
          <w:p w:rsidR="00456CEA" w:rsidRPr="00456CEA" w:rsidRDefault="00456CEA" w:rsidP="00456CEA">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$1,982,232.00</w:t>
            </w:r>
          </w:p>
        </w:tc>
      </w:tr>
      <w:tr w:rsidR="00456CEA" w:rsidRPr="0007464A" w:rsidTr="003A373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96" w:type="pct"/>
            <w:hideMark/>
          </w:tcPr>
          <w:p w:rsidR="00456CEA" w:rsidRPr="0007464A" w:rsidRDefault="00456CEA" w:rsidP="003A3731">
            <w:pPr>
              <w:jc w:val="center"/>
              <w:rPr>
                <w:rFonts w:ascii="Calibri" w:eastAsia="MS Mincho" w:hAnsi="Calibri" w:cs="Arial"/>
                <w:spacing w:val="-1"/>
                <w:szCs w:val="24"/>
                <w:lang w:eastAsia="es-DO"/>
              </w:rPr>
            </w:pPr>
            <w:r w:rsidRPr="0007464A">
              <w:rPr>
                <w:rFonts w:ascii="Calibri" w:eastAsia="MS Mincho" w:hAnsi="Calibri" w:cs="Arial"/>
                <w:spacing w:val="-1"/>
                <w:szCs w:val="24"/>
                <w:lang w:eastAsia="es-DO"/>
              </w:rPr>
              <w:t>SANTO DOMINGO</w:t>
            </w:r>
          </w:p>
        </w:tc>
        <w:tc>
          <w:tcPr>
            <w:tcW w:w="1025" w:type="pct"/>
            <w:hideMark/>
          </w:tcPr>
          <w:p w:rsidR="00456CEA" w:rsidRPr="00456CEA" w:rsidRDefault="00456CEA" w:rsidP="00456CEA">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163,333</w:t>
            </w:r>
          </w:p>
        </w:tc>
        <w:tc>
          <w:tcPr>
            <w:tcW w:w="1579" w:type="pct"/>
            <w:hideMark/>
          </w:tcPr>
          <w:p w:rsidR="00456CEA" w:rsidRPr="00456CEA" w:rsidRDefault="00456CEA" w:rsidP="00456CEA">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$37,239,924.00</w:t>
            </w:r>
          </w:p>
        </w:tc>
      </w:tr>
      <w:tr w:rsidR="00456CEA" w:rsidRPr="0007464A" w:rsidTr="003A3731">
        <w:trPr>
          <w:cnfStyle w:val="000000010000" w:firstRow="0" w:lastRow="0" w:firstColumn="0" w:lastColumn="0" w:oddVBand="0" w:evenVBand="0" w:oddHBand="0" w:evenHBand="1"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96" w:type="pct"/>
            <w:hideMark/>
          </w:tcPr>
          <w:p w:rsidR="00456CEA" w:rsidRPr="0007464A" w:rsidRDefault="00456CEA" w:rsidP="003A3731">
            <w:pPr>
              <w:jc w:val="center"/>
              <w:rPr>
                <w:rFonts w:ascii="Calibri" w:eastAsia="MS Mincho" w:hAnsi="Calibri" w:cs="Arial"/>
                <w:spacing w:val="-1"/>
                <w:szCs w:val="24"/>
                <w:lang w:eastAsia="es-DO"/>
              </w:rPr>
            </w:pPr>
            <w:r w:rsidRPr="0007464A">
              <w:rPr>
                <w:rFonts w:ascii="Calibri" w:eastAsia="MS Mincho" w:hAnsi="Calibri" w:cs="Arial"/>
                <w:spacing w:val="-1"/>
                <w:szCs w:val="24"/>
                <w:lang w:eastAsia="es-DO"/>
              </w:rPr>
              <w:t>VALVERDE</w:t>
            </w:r>
          </w:p>
        </w:tc>
        <w:tc>
          <w:tcPr>
            <w:tcW w:w="1025" w:type="pct"/>
            <w:hideMark/>
          </w:tcPr>
          <w:p w:rsidR="00456CEA" w:rsidRPr="00456CEA" w:rsidRDefault="00456CEA" w:rsidP="00456CEA">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20,004</w:t>
            </w:r>
          </w:p>
        </w:tc>
        <w:tc>
          <w:tcPr>
            <w:tcW w:w="1579" w:type="pct"/>
            <w:hideMark/>
          </w:tcPr>
          <w:p w:rsidR="00456CEA" w:rsidRPr="00456CEA" w:rsidRDefault="00456CEA" w:rsidP="00456CEA">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456CEA">
              <w:rPr>
                <w:rFonts w:ascii="Calibri" w:eastAsia="MS Mincho" w:hAnsi="Calibri" w:cs="Arial"/>
                <w:spacing w:val="-1"/>
                <w:szCs w:val="24"/>
                <w:lang w:eastAsia="es-DO"/>
              </w:rPr>
              <w:t>$4,560,912.00</w:t>
            </w:r>
          </w:p>
        </w:tc>
      </w:tr>
      <w:tr w:rsidR="00456CEA" w:rsidRPr="0007464A" w:rsidTr="003A373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96" w:type="pct"/>
            <w:hideMark/>
          </w:tcPr>
          <w:p w:rsidR="00456CEA" w:rsidRPr="00456CEA" w:rsidRDefault="00456CEA" w:rsidP="003A3731">
            <w:pPr>
              <w:jc w:val="center"/>
              <w:rPr>
                <w:rFonts w:ascii="Calibri" w:eastAsia="MS Mincho" w:hAnsi="Calibri" w:cs="Arial"/>
                <w:spacing w:val="-1"/>
                <w:szCs w:val="24"/>
                <w:lang w:eastAsia="es-DO"/>
              </w:rPr>
            </w:pPr>
            <w:r w:rsidRPr="00456CEA">
              <w:rPr>
                <w:rFonts w:ascii="Calibri" w:eastAsia="MS Mincho" w:hAnsi="Calibri" w:cs="Arial"/>
                <w:bCs w:val="0"/>
                <w:spacing w:val="-1"/>
                <w:szCs w:val="24"/>
                <w:lang w:eastAsia="es-DO"/>
              </w:rPr>
              <w:t>TOTAL</w:t>
            </w:r>
          </w:p>
        </w:tc>
        <w:tc>
          <w:tcPr>
            <w:tcW w:w="1025" w:type="pct"/>
            <w:hideMark/>
          </w:tcPr>
          <w:p w:rsidR="00456CEA" w:rsidRPr="00456CEA" w:rsidRDefault="00456CEA" w:rsidP="00456CEA">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b/>
                <w:spacing w:val="-1"/>
                <w:szCs w:val="24"/>
                <w:lang w:eastAsia="es-DO"/>
              </w:rPr>
            </w:pPr>
            <w:r w:rsidRPr="00456CEA">
              <w:rPr>
                <w:rFonts w:ascii="Calibri" w:eastAsia="MS Mincho" w:hAnsi="Calibri" w:cs="Arial"/>
                <w:b/>
                <w:spacing w:val="-1"/>
                <w:szCs w:val="24"/>
                <w:lang w:eastAsia="es-DO"/>
              </w:rPr>
              <w:t>948,984</w:t>
            </w:r>
          </w:p>
        </w:tc>
        <w:tc>
          <w:tcPr>
            <w:tcW w:w="1579" w:type="pct"/>
            <w:hideMark/>
          </w:tcPr>
          <w:p w:rsidR="00456CEA" w:rsidRPr="00456CEA" w:rsidRDefault="00456CEA" w:rsidP="00456CEA">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b/>
                <w:spacing w:val="-1"/>
                <w:szCs w:val="24"/>
                <w:lang w:eastAsia="es-DO"/>
              </w:rPr>
            </w:pPr>
            <w:r w:rsidRPr="00456CEA">
              <w:rPr>
                <w:rFonts w:ascii="Calibri" w:eastAsia="MS Mincho" w:hAnsi="Calibri" w:cs="Arial"/>
                <w:b/>
                <w:spacing w:val="-1"/>
                <w:szCs w:val="24"/>
                <w:lang w:eastAsia="es-DO"/>
              </w:rPr>
              <w:t>$216,368,352.00</w:t>
            </w:r>
          </w:p>
        </w:tc>
      </w:tr>
    </w:tbl>
    <w:p w:rsidR="002456A1" w:rsidRDefault="002456A1" w:rsidP="00696CFD">
      <w:pPr>
        <w:spacing w:after="0" w:line="240" w:lineRule="auto"/>
        <w:jc w:val="both"/>
        <w:rPr>
          <w:rFonts w:ascii="Calibri" w:eastAsia="MS Mincho" w:hAnsi="Calibri" w:cs="Arial"/>
          <w:spacing w:val="-1"/>
          <w:szCs w:val="24"/>
          <w:lang w:eastAsia="es-DO"/>
        </w:rPr>
      </w:pPr>
    </w:p>
    <w:p w:rsidR="0007464A" w:rsidRPr="0007464A" w:rsidRDefault="0007464A" w:rsidP="00231513">
      <w:pPr>
        <w:spacing w:after="0" w:line="240" w:lineRule="auto"/>
        <w:ind w:left="720"/>
        <w:jc w:val="both"/>
        <w:rPr>
          <w:rFonts w:ascii="Calibri" w:eastAsia="MS Mincho" w:hAnsi="Calibri" w:cs="Arial"/>
          <w:spacing w:val="-1"/>
          <w:szCs w:val="24"/>
          <w:lang w:eastAsia="es-DO"/>
        </w:rPr>
      </w:pPr>
    </w:p>
    <w:p w:rsidR="001D5A6C" w:rsidRPr="00F82D19" w:rsidRDefault="001D5A6C" w:rsidP="001D5A6C">
      <w:pPr>
        <w:spacing w:after="0" w:line="240" w:lineRule="auto"/>
        <w:rPr>
          <w:rFonts w:ascii="Calibri" w:eastAsia="MS Mincho" w:hAnsi="Calibri" w:cs="Arial"/>
          <w:b/>
          <w:spacing w:val="-1"/>
          <w:sz w:val="24"/>
          <w:szCs w:val="24"/>
          <w:lang w:eastAsia="es-DO"/>
        </w:rPr>
      </w:pPr>
      <w:r>
        <w:rPr>
          <w:rFonts w:ascii="Calibri" w:eastAsia="MS Mincho" w:hAnsi="Calibri" w:cs="Arial"/>
          <w:b/>
          <w:spacing w:val="-1"/>
          <w:sz w:val="24"/>
          <w:szCs w:val="24"/>
          <w:lang w:eastAsia="es-DO"/>
        </w:rPr>
        <w:t xml:space="preserve">Indicador de Producto: </w:t>
      </w:r>
    </w:p>
    <w:p w:rsidR="001D5A6C" w:rsidRDefault="001D5A6C" w:rsidP="001D5A6C">
      <w:pPr>
        <w:spacing w:after="0" w:line="240" w:lineRule="auto"/>
        <w:contextualSpacing/>
        <w:rPr>
          <w:rFonts w:ascii="Calibri" w:eastAsia="MS Mincho" w:hAnsi="Calibri" w:cs="Arial"/>
          <w:b/>
          <w:i/>
          <w:spacing w:val="-1"/>
          <w:sz w:val="24"/>
          <w:szCs w:val="24"/>
          <w:lang w:eastAsia="es-DO"/>
        </w:rPr>
      </w:pPr>
      <w:r w:rsidRPr="00F82D19">
        <w:rPr>
          <w:rFonts w:ascii="Calibri" w:eastAsia="MS Mincho" w:hAnsi="Calibri" w:cs="Arial"/>
          <w:b/>
          <w:i/>
          <w:spacing w:val="-1"/>
          <w:sz w:val="24"/>
          <w:szCs w:val="24"/>
          <w:lang w:eastAsia="es-DO"/>
        </w:rPr>
        <w:t xml:space="preserve">460,000 </w:t>
      </w:r>
      <w:r>
        <w:rPr>
          <w:rFonts w:ascii="Calibri" w:eastAsia="MS Mincho" w:hAnsi="Calibri" w:cs="Arial"/>
          <w:b/>
          <w:i/>
          <w:spacing w:val="-1"/>
          <w:sz w:val="24"/>
          <w:szCs w:val="24"/>
          <w:lang w:eastAsia="es-DO"/>
        </w:rPr>
        <w:t xml:space="preserve">familias reciben </w:t>
      </w:r>
      <w:r w:rsidRPr="00F82D19">
        <w:rPr>
          <w:rFonts w:ascii="Calibri" w:eastAsia="MS Mincho" w:hAnsi="Calibri" w:cs="Arial"/>
          <w:b/>
          <w:i/>
          <w:spacing w:val="-1"/>
          <w:sz w:val="24"/>
          <w:szCs w:val="24"/>
          <w:lang w:eastAsia="es-DO"/>
        </w:rPr>
        <w:t>el subsidio a la electricidad Bono-Luz</w:t>
      </w:r>
    </w:p>
    <w:p w:rsidR="001D5A6C" w:rsidRPr="00F82D19" w:rsidRDefault="001D5A6C" w:rsidP="001D5A6C">
      <w:pPr>
        <w:spacing w:after="0" w:line="240" w:lineRule="auto"/>
        <w:contextualSpacing/>
        <w:rPr>
          <w:rFonts w:ascii="Calibri" w:eastAsia="MS Mincho" w:hAnsi="Calibri" w:cs="Arial"/>
          <w:b/>
          <w:i/>
          <w:spacing w:val="-1"/>
          <w:sz w:val="24"/>
          <w:szCs w:val="24"/>
          <w:lang w:eastAsia="es-DO"/>
        </w:rPr>
      </w:pPr>
    </w:p>
    <w:p w:rsidR="001D5A6C" w:rsidRDefault="001D5A6C" w:rsidP="001D5A6C">
      <w:pPr>
        <w:spacing w:after="0" w:line="240" w:lineRule="auto"/>
        <w:rPr>
          <w:rFonts w:ascii="Calibri" w:eastAsia="Times New Roman" w:hAnsi="Calibri" w:cs="Arial"/>
          <w:b/>
          <w:bCs/>
          <w:color w:val="000000"/>
          <w:sz w:val="24"/>
          <w:szCs w:val="20"/>
        </w:rPr>
      </w:pPr>
      <w:r>
        <w:rPr>
          <w:rFonts w:ascii="Calibri" w:eastAsia="MS Mincho" w:hAnsi="Calibri" w:cs="Arial"/>
          <w:spacing w:val="-1"/>
          <w:szCs w:val="24"/>
          <w:lang w:eastAsia="es-DO"/>
        </w:rPr>
        <w:t xml:space="preserve">Durante el mes de </w:t>
      </w:r>
      <w:r w:rsidR="00A06708">
        <w:rPr>
          <w:rFonts w:ascii="Calibri" w:eastAsia="MS Mincho" w:hAnsi="Calibri" w:cs="Arial"/>
          <w:spacing w:val="-1"/>
          <w:szCs w:val="24"/>
          <w:lang w:eastAsia="es-DO"/>
        </w:rPr>
        <w:t>septiembre</w:t>
      </w:r>
      <w:r>
        <w:rPr>
          <w:rFonts w:ascii="Calibri" w:eastAsia="MS Mincho" w:hAnsi="Calibri" w:cs="Arial"/>
          <w:spacing w:val="-1"/>
          <w:szCs w:val="24"/>
          <w:lang w:eastAsia="es-DO"/>
        </w:rPr>
        <w:t xml:space="preserve"> </w:t>
      </w:r>
      <w:r w:rsidR="00A06708" w:rsidRPr="00A06708">
        <w:rPr>
          <w:rFonts w:ascii="Calibri" w:eastAsia="Times New Roman" w:hAnsi="Calibri" w:cs="Arial"/>
          <w:color w:val="000000"/>
          <w:szCs w:val="24"/>
        </w:rPr>
        <w:t>446</w:t>
      </w:r>
      <w:r w:rsidR="00A06708">
        <w:rPr>
          <w:rFonts w:ascii="Calibri" w:eastAsia="Times New Roman" w:hAnsi="Calibri" w:cs="Arial"/>
          <w:color w:val="000000"/>
          <w:szCs w:val="24"/>
        </w:rPr>
        <w:t>,</w:t>
      </w:r>
      <w:r w:rsidR="00A06708" w:rsidRPr="00A06708">
        <w:rPr>
          <w:rFonts w:ascii="Calibri" w:eastAsia="Times New Roman" w:hAnsi="Calibri" w:cs="Arial"/>
          <w:color w:val="000000"/>
          <w:szCs w:val="24"/>
        </w:rPr>
        <w:t>133</w:t>
      </w:r>
      <w:r w:rsidR="00A06708">
        <w:rPr>
          <w:rFonts w:ascii="Calibri" w:eastAsia="Times New Roman" w:hAnsi="Calibri" w:cs="Arial"/>
          <w:color w:val="000000"/>
          <w:szCs w:val="24"/>
        </w:rPr>
        <w:t xml:space="preserve"> </w:t>
      </w:r>
      <w:r>
        <w:rPr>
          <w:rFonts w:ascii="Calibri" w:eastAsia="Times New Roman" w:hAnsi="Calibri" w:cs="Arial"/>
          <w:color w:val="000000"/>
          <w:szCs w:val="24"/>
        </w:rPr>
        <w:t>familias beneficiari</w:t>
      </w:r>
      <w:r w:rsidR="00A06708">
        <w:rPr>
          <w:rFonts w:ascii="Calibri" w:eastAsia="Times New Roman" w:hAnsi="Calibri" w:cs="Arial"/>
          <w:color w:val="000000"/>
          <w:szCs w:val="24"/>
        </w:rPr>
        <w:t>as recibieron Subsidio Bono Luz, para un porcentaje de ejecución de 97%.</w:t>
      </w:r>
    </w:p>
    <w:p w:rsidR="001D5A6C" w:rsidRDefault="001D5A6C" w:rsidP="001D5A6C">
      <w:pPr>
        <w:spacing w:after="0" w:line="240" w:lineRule="auto"/>
        <w:rPr>
          <w:rFonts w:ascii="Calibri" w:eastAsia="Times New Roman" w:hAnsi="Calibri" w:cs="Arial"/>
          <w:b/>
          <w:bCs/>
          <w:color w:val="000000"/>
        </w:rPr>
      </w:pPr>
    </w:p>
    <w:p w:rsidR="001C56C3" w:rsidRPr="00A06708" w:rsidRDefault="001C56C3" w:rsidP="00821374">
      <w:pPr>
        <w:pStyle w:val="Epgrafe"/>
        <w:rPr>
          <w:color w:val="4BACC6" w:themeColor="accent5"/>
        </w:rPr>
      </w:pPr>
      <w:r w:rsidRPr="00A06708">
        <w:rPr>
          <w:color w:val="4BACC6" w:themeColor="accent5"/>
        </w:rPr>
        <w:t xml:space="preserve">Tabla </w:t>
      </w:r>
      <w:r w:rsidR="0007464A" w:rsidRPr="00A06708">
        <w:rPr>
          <w:color w:val="4BACC6" w:themeColor="accent5"/>
        </w:rPr>
        <w:t>5</w:t>
      </w:r>
      <w:r w:rsidRPr="00A06708">
        <w:rPr>
          <w:color w:val="4BACC6" w:themeColor="accent5"/>
        </w:rPr>
        <w:t xml:space="preserve">. Cantidad de Familias que recibieron el Subsidio Focalizado </w:t>
      </w:r>
      <w:r w:rsidR="00A06708" w:rsidRPr="00A06708">
        <w:rPr>
          <w:color w:val="4BACC6" w:themeColor="accent5"/>
        </w:rPr>
        <w:t>Bono luz</w:t>
      </w:r>
      <w:r w:rsidRPr="00A06708">
        <w:rPr>
          <w:color w:val="4BACC6" w:themeColor="accent5"/>
        </w:rPr>
        <w:t xml:space="preserve"> por durante </w:t>
      </w:r>
      <w:r w:rsidR="00503801" w:rsidRPr="00A06708">
        <w:rPr>
          <w:color w:val="4BACC6" w:themeColor="accent5"/>
        </w:rPr>
        <w:t xml:space="preserve">el </w:t>
      </w:r>
      <w:r w:rsidR="00A06708">
        <w:rPr>
          <w:color w:val="4BACC6" w:themeColor="accent5"/>
        </w:rPr>
        <w:t>terc</w:t>
      </w:r>
      <w:r w:rsidR="00503801" w:rsidRPr="00A06708">
        <w:rPr>
          <w:color w:val="4BACC6" w:themeColor="accent5"/>
        </w:rPr>
        <w:t>er trimestre 2018.</w:t>
      </w:r>
    </w:p>
    <w:tbl>
      <w:tblPr>
        <w:tblStyle w:val="Sombreadomedio1-nfasis5"/>
        <w:tblW w:w="5000" w:type="pct"/>
        <w:tblLook w:val="04A0" w:firstRow="1" w:lastRow="0" w:firstColumn="1" w:lastColumn="0" w:noHBand="0" w:noVBand="1"/>
      </w:tblPr>
      <w:tblGrid>
        <w:gridCol w:w="3016"/>
        <w:gridCol w:w="3019"/>
        <w:gridCol w:w="3019"/>
      </w:tblGrid>
      <w:tr w:rsidR="00A06708" w:rsidTr="001918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A06708" w:rsidRDefault="00A06708" w:rsidP="001918F6">
            <w:pPr>
              <w:jc w:val="center"/>
            </w:pPr>
            <w:r>
              <w:t>Julio</w:t>
            </w:r>
          </w:p>
        </w:tc>
        <w:tc>
          <w:tcPr>
            <w:tcW w:w="1667" w:type="pct"/>
          </w:tcPr>
          <w:p w:rsidR="00A06708" w:rsidRDefault="00A06708" w:rsidP="001918F6">
            <w:pPr>
              <w:jc w:val="center"/>
              <w:cnfStyle w:val="100000000000" w:firstRow="1" w:lastRow="0" w:firstColumn="0" w:lastColumn="0" w:oddVBand="0" w:evenVBand="0" w:oddHBand="0" w:evenHBand="0" w:firstRowFirstColumn="0" w:firstRowLastColumn="0" w:lastRowFirstColumn="0" w:lastRowLastColumn="0"/>
            </w:pPr>
            <w:r>
              <w:t>Agosto</w:t>
            </w:r>
          </w:p>
        </w:tc>
        <w:tc>
          <w:tcPr>
            <w:tcW w:w="1667" w:type="pct"/>
          </w:tcPr>
          <w:p w:rsidR="00A06708" w:rsidRDefault="00A06708" w:rsidP="001918F6">
            <w:pPr>
              <w:jc w:val="center"/>
              <w:cnfStyle w:val="100000000000" w:firstRow="1" w:lastRow="0" w:firstColumn="0" w:lastColumn="0" w:oddVBand="0" w:evenVBand="0" w:oddHBand="0" w:evenHBand="0" w:firstRowFirstColumn="0" w:firstRowLastColumn="0" w:lastRowFirstColumn="0" w:lastRowLastColumn="0"/>
            </w:pPr>
            <w:r>
              <w:t>Septiembre</w:t>
            </w:r>
          </w:p>
        </w:tc>
      </w:tr>
      <w:tr w:rsidR="00A06708" w:rsidTr="001918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A06708" w:rsidRPr="00314B1A" w:rsidRDefault="00A06708" w:rsidP="001918F6">
            <w:pPr>
              <w:jc w:val="center"/>
              <w:rPr>
                <w:b w:val="0"/>
              </w:rPr>
            </w:pPr>
            <w:r w:rsidRPr="00A06708">
              <w:rPr>
                <w:b w:val="0"/>
              </w:rPr>
              <w:t>448,802</w:t>
            </w:r>
          </w:p>
        </w:tc>
        <w:tc>
          <w:tcPr>
            <w:tcW w:w="1667" w:type="pct"/>
          </w:tcPr>
          <w:p w:rsidR="00A06708" w:rsidRDefault="00A06708" w:rsidP="001918F6">
            <w:pPr>
              <w:jc w:val="center"/>
              <w:cnfStyle w:val="000000100000" w:firstRow="0" w:lastRow="0" w:firstColumn="0" w:lastColumn="0" w:oddVBand="0" w:evenVBand="0" w:oddHBand="1" w:evenHBand="0" w:firstRowFirstColumn="0" w:firstRowLastColumn="0" w:lastRowFirstColumn="0" w:lastRowLastColumn="0"/>
            </w:pPr>
            <w:r w:rsidRPr="00A06708">
              <w:t>446,456</w:t>
            </w:r>
          </w:p>
        </w:tc>
        <w:tc>
          <w:tcPr>
            <w:tcW w:w="1667" w:type="pct"/>
          </w:tcPr>
          <w:p w:rsidR="00A06708" w:rsidRPr="000D0486" w:rsidRDefault="00A06708" w:rsidP="001918F6">
            <w:pPr>
              <w:jc w:val="center"/>
              <w:cnfStyle w:val="000000100000" w:firstRow="0" w:lastRow="0" w:firstColumn="0" w:lastColumn="0" w:oddVBand="0" w:evenVBand="0" w:oddHBand="1" w:evenHBand="0" w:firstRowFirstColumn="0" w:firstRowLastColumn="0" w:lastRowFirstColumn="0" w:lastRowLastColumn="0"/>
            </w:pPr>
            <w:r w:rsidRPr="00A06708">
              <w:t>446,133</w:t>
            </w:r>
          </w:p>
        </w:tc>
      </w:tr>
    </w:tbl>
    <w:p w:rsidR="004C7C72" w:rsidRDefault="004C7C72" w:rsidP="001537D3">
      <w:pPr>
        <w:pStyle w:val="Epgrafe"/>
      </w:pPr>
    </w:p>
    <w:p w:rsidR="001537D3" w:rsidRPr="00A06708" w:rsidRDefault="001537D3" w:rsidP="00063238">
      <w:pPr>
        <w:pStyle w:val="Epgrafe"/>
        <w:tabs>
          <w:tab w:val="left" w:pos="7987"/>
        </w:tabs>
        <w:rPr>
          <w:rFonts w:ascii="Calibri" w:eastAsia="Times New Roman" w:hAnsi="Calibri" w:cs="Arial"/>
          <w:color w:val="4BACC6" w:themeColor="accent5"/>
          <w:szCs w:val="24"/>
        </w:rPr>
      </w:pPr>
      <w:r w:rsidRPr="00A06708">
        <w:rPr>
          <w:color w:val="4BACC6" w:themeColor="accent5"/>
        </w:rPr>
        <w:t xml:space="preserve">Tabla </w:t>
      </w:r>
      <w:r w:rsidR="00EB1E48" w:rsidRPr="00A06708">
        <w:rPr>
          <w:color w:val="4BACC6" w:themeColor="accent5"/>
        </w:rPr>
        <w:t>6</w:t>
      </w:r>
      <w:r w:rsidRPr="00A06708">
        <w:rPr>
          <w:color w:val="4BACC6" w:themeColor="accent5"/>
        </w:rPr>
        <w:t>. Familias que recibie</w:t>
      </w:r>
      <w:r w:rsidR="00A06708">
        <w:rPr>
          <w:color w:val="4BACC6" w:themeColor="accent5"/>
        </w:rPr>
        <w:t>ron el Subsidio Focalizado Bono L</w:t>
      </w:r>
      <w:r w:rsidRPr="00A06708">
        <w:rPr>
          <w:color w:val="4BACC6" w:themeColor="accent5"/>
        </w:rPr>
        <w:t xml:space="preserve">uz por </w:t>
      </w:r>
      <w:r w:rsidR="00B3630A" w:rsidRPr="00A06708">
        <w:rPr>
          <w:color w:val="4BACC6" w:themeColor="accent5"/>
        </w:rPr>
        <w:t xml:space="preserve">en el mes de </w:t>
      </w:r>
      <w:r w:rsidR="00A06708">
        <w:rPr>
          <w:color w:val="4BACC6" w:themeColor="accent5"/>
        </w:rPr>
        <w:t>septiembre</w:t>
      </w:r>
      <w:r w:rsidR="00AD3C35" w:rsidRPr="00A06708">
        <w:rPr>
          <w:color w:val="4BACC6" w:themeColor="accent5"/>
        </w:rPr>
        <w:t>,</w:t>
      </w:r>
      <w:r w:rsidR="00B3630A" w:rsidRPr="00A06708">
        <w:rPr>
          <w:color w:val="4BACC6" w:themeColor="accent5"/>
        </w:rPr>
        <w:t xml:space="preserve"> por provincia </w:t>
      </w:r>
      <w:r w:rsidR="00063238" w:rsidRPr="00A06708">
        <w:rPr>
          <w:color w:val="4BACC6" w:themeColor="accent5"/>
        </w:rPr>
        <w:tab/>
      </w:r>
    </w:p>
    <w:tbl>
      <w:tblPr>
        <w:tblStyle w:val="Sombreadomedio1-nfasis5"/>
        <w:tblW w:w="5000" w:type="pct"/>
        <w:tblLook w:val="04A0" w:firstRow="1" w:lastRow="0" w:firstColumn="1" w:lastColumn="0" w:noHBand="0" w:noVBand="1"/>
      </w:tblPr>
      <w:tblGrid>
        <w:gridCol w:w="4415"/>
        <w:gridCol w:w="1930"/>
        <w:gridCol w:w="2709"/>
      </w:tblGrid>
      <w:tr w:rsidR="00EB1E48" w:rsidRPr="00EB1E48" w:rsidTr="003A701E">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438" w:type="pct"/>
            <w:hideMark/>
          </w:tcPr>
          <w:p w:rsidR="00EB1E48" w:rsidRPr="00EB1E48" w:rsidRDefault="00EB1E48" w:rsidP="00A06708">
            <w:pPr>
              <w:tabs>
                <w:tab w:val="left" w:pos="1658"/>
              </w:tabs>
              <w:jc w:val="center"/>
              <w:rPr>
                <w:rFonts w:ascii="Calibri" w:eastAsia="Times New Roman" w:hAnsi="Calibri" w:cs="Arial"/>
                <w:szCs w:val="24"/>
              </w:rPr>
            </w:pPr>
            <w:r w:rsidRPr="00EB1E48">
              <w:rPr>
                <w:rFonts w:ascii="Calibri" w:eastAsia="Times New Roman" w:hAnsi="Calibri" w:cs="Arial"/>
                <w:bCs w:val="0"/>
                <w:szCs w:val="24"/>
              </w:rPr>
              <w:t>Provincia</w:t>
            </w:r>
          </w:p>
        </w:tc>
        <w:tc>
          <w:tcPr>
            <w:tcW w:w="1066" w:type="pct"/>
            <w:hideMark/>
          </w:tcPr>
          <w:p w:rsidR="00EB1E48" w:rsidRPr="00EB1E48" w:rsidRDefault="00EB1E48" w:rsidP="00930DB3">
            <w:pPr>
              <w:tabs>
                <w:tab w:val="left" w:pos="1658"/>
              </w:tabs>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Arial"/>
                <w:szCs w:val="24"/>
              </w:rPr>
            </w:pPr>
            <w:r w:rsidRPr="00EB1E48">
              <w:rPr>
                <w:rFonts w:ascii="Calibri" w:eastAsia="Times New Roman" w:hAnsi="Calibri" w:cs="Arial"/>
                <w:szCs w:val="24"/>
              </w:rPr>
              <w:t>Beneficiarios</w:t>
            </w:r>
          </w:p>
        </w:tc>
        <w:tc>
          <w:tcPr>
            <w:tcW w:w="1496" w:type="pct"/>
            <w:hideMark/>
          </w:tcPr>
          <w:p w:rsidR="00EB1E48" w:rsidRPr="00EB1E48" w:rsidRDefault="00EB1E48" w:rsidP="00930DB3">
            <w:pPr>
              <w:tabs>
                <w:tab w:val="left" w:pos="1658"/>
              </w:tabs>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Arial"/>
                <w:szCs w:val="24"/>
              </w:rPr>
            </w:pPr>
            <w:r w:rsidRPr="00EB1E48">
              <w:rPr>
                <w:rFonts w:ascii="Calibri" w:eastAsia="Times New Roman" w:hAnsi="Calibri" w:cs="Arial"/>
                <w:szCs w:val="24"/>
              </w:rPr>
              <w:t>Monto</w:t>
            </w:r>
          </w:p>
        </w:tc>
      </w:tr>
      <w:tr w:rsidR="009E248F" w:rsidRPr="00EB1E48" w:rsidTr="00261F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9E248F" w:rsidRPr="00EB1E48" w:rsidRDefault="009E248F" w:rsidP="00A06708">
            <w:pPr>
              <w:tabs>
                <w:tab w:val="left" w:pos="1658"/>
              </w:tabs>
              <w:jc w:val="center"/>
              <w:rPr>
                <w:rFonts w:ascii="Calibri" w:eastAsia="Times New Roman" w:hAnsi="Calibri" w:cs="Arial"/>
                <w:color w:val="000000"/>
                <w:szCs w:val="24"/>
              </w:rPr>
            </w:pPr>
            <w:r w:rsidRPr="00EB1E48">
              <w:rPr>
                <w:rFonts w:ascii="Calibri" w:eastAsia="Times New Roman" w:hAnsi="Calibri" w:cs="Arial"/>
                <w:color w:val="000000"/>
                <w:szCs w:val="24"/>
              </w:rPr>
              <w:t>AZUA</w:t>
            </w:r>
          </w:p>
        </w:tc>
        <w:tc>
          <w:tcPr>
            <w:tcW w:w="1066" w:type="pct"/>
            <w:hideMark/>
          </w:tcPr>
          <w:p w:rsidR="009E248F" w:rsidRPr="00930DB3" w:rsidRDefault="009E248F" w:rsidP="00930DB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930DB3">
              <w:rPr>
                <w:rFonts w:ascii="Calibri" w:eastAsia="Times New Roman" w:hAnsi="Calibri" w:cs="Arial"/>
                <w:color w:val="000000"/>
                <w:szCs w:val="24"/>
              </w:rPr>
              <w:t>8,696</w:t>
            </w:r>
          </w:p>
        </w:tc>
        <w:tc>
          <w:tcPr>
            <w:tcW w:w="1496" w:type="pct"/>
            <w:hideMark/>
          </w:tcPr>
          <w:p w:rsidR="009E248F" w:rsidRPr="009E248F" w:rsidRDefault="009E248F" w:rsidP="009E248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9E248F">
              <w:rPr>
                <w:rFonts w:ascii="Calibri" w:eastAsia="Times New Roman" w:hAnsi="Calibri" w:cs="Arial"/>
                <w:color w:val="000000"/>
                <w:szCs w:val="24"/>
              </w:rPr>
              <w:t>$2,898,329.88</w:t>
            </w:r>
          </w:p>
        </w:tc>
      </w:tr>
      <w:tr w:rsidR="009E248F" w:rsidRPr="00EB1E48" w:rsidTr="00261FD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9E248F" w:rsidRPr="00EB1E48" w:rsidRDefault="009E248F" w:rsidP="00A06708">
            <w:pPr>
              <w:tabs>
                <w:tab w:val="left" w:pos="1658"/>
              </w:tabs>
              <w:jc w:val="center"/>
              <w:rPr>
                <w:rFonts w:ascii="Calibri" w:eastAsia="Times New Roman" w:hAnsi="Calibri" w:cs="Arial"/>
                <w:color w:val="000000"/>
                <w:szCs w:val="24"/>
              </w:rPr>
            </w:pPr>
            <w:r w:rsidRPr="00EB1E48">
              <w:rPr>
                <w:rFonts w:ascii="Calibri" w:eastAsia="Times New Roman" w:hAnsi="Calibri" w:cs="Arial"/>
                <w:color w:val="000000"/>
                <w:szCs w:val="24"/>
              </w:rPr>
              <w:t>BAHORUCO</w:t>
            </w:r>
          </w:p>
        </w:tc>
        <w:tc>
          <w:tcPr>
            <w:tcW w:w="1066" w:type="pct"/>
            <w:hideMark/>
          </w:tcPr>
          <w:p w:rsidR="009E248F" w:rsidRPr="00930DB3" w:rsidRDefault="009E248F" w:rsidP="00930DB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930DB3">
              <w:rPr>
                <w:rFonts w:ascii="Calibri" w:eastAsia="Times New Roman" w:hAnsi="Calibri" w:cs="Arial"/>
                <w:color w:val="000000"/>
                <w:szCs w:val="24"/>
              </w:rPr>
              <w:t>6,593</w:t>
            </w:r>
          </w:p>
        </w:tc>
        <w:tc>
          <w:tcPr>
            <w:tcW w:w="1496" w:type="pct"/>
            <w:hideMark/>
          </w:tcPr>
          <w:p w:rsidR="009E248F" w:rsidRPr="009E248F" w:rsidRDefault="009E248F" w:rsidP="009E248F">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9E248F">
              <w:rPr>
                <w:rFonts w:ascii="Calibri" w:eastAsia="Times New Roman" w:hAnsi="Calibri" w:cs="Arial"/>
                <w:color w:val="000000"/>
                <w:szCs w:val="24"/>
              </w:rPr>
              <w:t>$2,494,098.96</w:t>
            </w:r>
          </w:p>
        </w:tc>
      </w:tr>
      <w:tr w:rsidR="009E248F" w:rsidRPr="00EB1E48" w:rsidTr="00261F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9E248F" w:rsidRPr="00EB1E48" w:rsidRDefault="009E248F" w:rsidP="00A06708">
            <w:pPr>
              <w:tabs>
                <w:tab w:val="left" w:pos="1658"/>
              </w:tabs>
              <w:jc w:val="center"/>
              <w:rPr>
                <w:rFonts w:ascii="Calibri" w:eastAsia="Times New Roman" w:hAnsi="Calibri" w:cs="Arial"/>
                <w:color w:val="000000"/>
                <w:szCs w:val="24"/>
              </w:rPr>
            </w:pPr>
            <w:r w:rsidRPr="00EB1E48">
              <w:rPr>
                <w:rFonts w:ascii="Calibri" w:eastAsia="Times New Roman" w:hAnsi="Calibri" w:cs="Arial"/>
                <w:color w:val="000000"/>
                <w:szCs w:val="24"/>
              </w:rPr>
              <w:t>BARAHONA</w:t>
            </w:r>
          </w:p>
        </w:tc>
        <w:tc>
          <w:tcPr>
            <w:tcW w:w="1066" w:type="pct"/>
            <w:hideMark/>
          </w:tcPr>
          <w:p w:rsidR="009E248F" w:rsidRPr="00930DB3" w:rsidRDefault="009E248F" w:rsidP="00930DB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930DB3">
              <w:rPr>
                <w:rFonts w:ascii="Calibri" w:eastAsia="Times New Roman" w:hAnsi="Calibri" w:cs="Arial"/>
                <w:color w:val="000000"/>
                <w:szCs w:val="24"/>
              </w:rPr>
              <w:t>14,694</w:t>
            </w:r>
          </w:p>
        </w:tc>
        <w:tc>
          <w:tcPr>
            <w:tcW w:w="1496" w:type="pct"/>
            <w:hideMark/>
          </w:tcPr>
          <w:p w:rsidR="009E248F" w:rsidRPr="009E248F" w:rsidRDefault="009E248F" w:rsidP="009E248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9E248F">
              <w:rPr>
                <w:rFonts w:ascii="Calibri" w:eastAsia="Times New Roman" w:hAnsi="Calibri" w:cs="Arial"/>
                <w:color w:val="000000"/>
                <w:szCs w:val="24"/>
              </w:rPr>
              <w:t>$5,239,204.44</w:t>
            </w:r>
          </w:p>
        </w:tc>
      </w:tr>
      <w:tr w:rsidR="009E248F" w:rsidRPr="00EB1E48" w:rsidTr="00261FD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9E248F" w:rsidRPr="00EB1E48" w:rsidRDefault="009E248F" w:rsidP="00A06708">
            <w:pPr>
              <w:tabs>
                <w:tab w:val="left" w:pos="1658"/>
              </w:tabs>
              <w:jc w:val="center"/>
              <w:rPr>
                <w:rFonts w:ascii="Calibri" w:eastAsia="Times New Roman" w:hAnsi="Calibri" w:cs="Arial"/>
                <w:color w:val="000000"/>
                <w:szCs w:val="24"/>
              </w:rPr>
            </w:pPr>
            <w:r w:rsidRPr="00EB1E48">
              <w:rPr>
                <w:rFonts w:ascii="Calibri" w:eastAsia="Times New Roman" w:hAnsi="Calibri" w:cs="Arial"/>
                <w:color w:val="000000"/>
                <w:szCs w:val="24"/>
              </w:rPr>
              <w:t>DAJABON</w:t>
            </w:r>
          </w:p>
        </w:tc>
        <w:tc>
          <w:tcPr>
            <w:tcW w:w="1066" w:type="pct"/>
            <w:hideMark/>
          </w:tcPr>
          <w:p w:rsidR="009E248F" w:rsidRPr="00930DB3" w:rsidRDefault="009E248F" w:rsidP="00930DB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930DB3">
              <w:rPr>
                <w:rFonts w:ascii="Calibri" w:eastAsia="Times New Roman" w:hAnsi="Calibri" w:cs="Arial"/>
                <w:color w:val="000000"/>
                <w:szCs w:val="24"/>
              </w:rPr>
              <w:t>5,111</w:t>
            </w:r>
          </w:p>
        </w:tc>
        <w:tc>
          <w:tcPr>
            <w:tcW w:w="1496" w:type="pct"/>
            <w:hideMark/>
          </w:tcPr>
          <w:p w:rsidR="009E248F" w:rsidRPr="009E248F" w:rsidRDefault="009E248F" w:rsidP="009E248F">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9E248F">
              <w:rPr>
                <w:rFonts w:ascii="Calibri" w:eastAsia="Times New Roman" w:hAnsi="Calibri" w:cs="Arial"/>
                <w:color w:val="000000"/>
                <w:szCs w:val="24"/>
              </w:rPr>
              <w:t>$2,266,744.32</w:t>
            </w:r>
          </w:p>
        </w:tc>
      </w:tr>
      <w:tr w:rsidR="009E248F" w:rsidRPr="00EB1E48" w:rsidTr="00261F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9E248F" w:rsidRPr="00EB1E48" w:rsidRDefault="009E248F" w:rsidP="00A06708">
            <w:pPr>
              <w:tabs>
                <w:tab w:val="left" w:pos="1658"/>
              </w:tabs>
              <w:jc w:val="center"/>
              <w:rPr>
                <w:rFonts w:ascii="Calibri" w:eastAsia="Times New Roman" w:hAnsi="Calibri" w:cs="Arial"/>
                <w:color w:val="000000"/>
                <w:szCs w:val="24"/>
              </w:rPr>
            </w:pPr>
            <w:r w:rsidRPr="00EB1E48">
              <w:rPr>
                <w:rFonts w:ascii="Calibri" w:eastAsia="Times New Roman" w:hAnsi="Calibri" w:cs="Arial"/>
                <w:color w:val="000000"/>
                <w:szCs w:val="24"/>
              </w:rPr>
              <w:t>DISTRITO NACIONAL</w:t>
            </w:r>
          </w:p>
        </w:tc>
        <w:tc>
          <w:tcPr>
            <w:tcW w:w="1066" w:type="pct"/>
            <w:hideMark/>
          </w:tcPr>
          <w:p w:rsidR="009E248F" w:rsidRPr="00930DB3" w:rsidRDefault="009E248F" w:rsidP="00930DB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930DB3">
              <w:rPr>
                <w:rFonts w:ascii="Calibri" w:eastAsia="Times New Roman" w:hAnsi="Calibri" w:cs="Arial"/>
                <w:color w:val="000000"/>
                <w:szCs w:val="24"/>
              </w:rPr>
              <w:t>40,524</w:t>
            </w:r>
          </w:p>
        </w:tc>
        <w:tc>
          <w:tcPr>
            <w:tcW w:w="1496" w:type="pct"/>
            <w:hideMark/>
          </w:tcPr>
          <w:p w:rsidR="009E248F" w:rsidRPr="009E248F" w:rsidRDefault="009E248F" w:rsidP="009E248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9E248F">
              <w:rPr>
                <w:rFonts w:ascii="Calibri" w:eastAsia="Times New Roman" w:hAnsi="Calibri" w:cs="Arial"/>
                <w:color w:val="000000"/>
                <w:szCs w:val="24"/>
              </w:rPr>
              <w:t>$14,675,296.68</w:t>
            </w:r>
          </w:p>
        </w:tc>
      </w:tr>
      <w:tr w:rsidR="009E248F" w:rsidRPr="00EB1E48" w:rsidTr="00261FD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9E248F" w:rsidRPr="00EB1E48" w:rsidRDefault="009E248F" w:rsidP="00A06708">
            <w:pPr>
              <w:tabs>
                <w:tab w:val="left" w:pos="1658"/>
              </w:tabs>
              <w:jc w:val="center"/>
              <w:rPr>
                <w:rFonts w:ascii="Calibri" w:eastAsia="Times New Roman" w:hAnsi="Calibri" w:cs="Arial"/>
                <w:color w:val="000000"/>
                <w:szCs w:val="24"/>
              </w:rPr>
            </w:pPr>
            <w:r w:rsidRPr="00EB1E48">
              <w:rPr>
                <w:rFonts w:ascii="Calibri" w:eastAsia="Times New Roman" w:hAnsi="Calibri" w:cs="Arial"/>
                <w:color w:val="000000"/>
                <w:szCs w:val="24"/>
              </w:rPr>
              <w:t>DUARTE</w:t>
            </w:r>
          </w:p>
        </w:tc>
        <w:tc>
          <w:tcPr>
            <w:tcW w:w="1066" w:type="pct"/>
            <w:hideMark/>
          </w:tcPr>
          <w:p w:rsidR="009E248F" w:rsidRPr="00930DB3" w:rsidRDefault="009E248F" w:rsidP="00930DB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930DB3">
              <w:rPr>
                <w:rFonts w:ascii="Calibri" w:eastAsia="Times New Roman" w:hAnsi="Calibri" w:cs="Arial"/>
                <w:color w:val="000000"/>
                <w:szCs w:val="24"/>
              </w:rPr>
              <w:t>23,225</w:t>
            </w:r>
          </w:p>
        </w:tc>
        <w:tc>
          <w:tcPr>
            <w:tcW w:w="1496" w:type="pct"/>
            <w:hideMark/>
          </w:tcPr>
          <w:p w:rsidR="009E248F" w:rsidRPr="009E248F" w:rsidRDefault="009E248F" w:rsidP="009E248F">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9E248F">
              <w:rPr>
                <w:rFonts w:ascii="Calibri" w:eastAsia="Times New Roman" w:hAnsi="Calibri" w:cs="Arial"/>
                <w:color w:val="000000"/>
                <w:szCs w:val="24"/>
              </w:rPr>
              <w:t>$10,088,359.32</w:t>
            </w:r>
          </w:p>
        </w:tc>
      </w:tr>
      <w:tr w:rsidR="009E248F" w:rsidRPr="00EB1E48" w:rsidTr="00261F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9E248F" w:rsidRPr="00EB1E48" w:rsidRDefault="009E248F" w:rsidP="00A06708">
            <w:pPr>
              <w:tabs>
                <w:tab w:val="left" w:pos="1658"/>
              </w:tabs>
              <w:jc w:val="center"/>
              <w:rPr>
                <w:rFonts w:ascii="Calibri" w:eastAsia="Times New Roman" w:hAnsi="Calibri" w:cs="Arial"/>
                <w:color w:val="000000"/>
                <w:szCs w:val="24"/>
              </w:rPr>
            </w:pPr>
            <w:r w:rsidRPr="00EB1E48">
              <w:rPr>
                <w:rFonts w:ascii="Calibri" w:eastAsia="Times New Roman" w:hAnsi="Calibri" w:cs="Arial"/>
                <w:color w:val="000000"/>
                <w:szCs w:val="24"/>
              </w:rPr>
              <w:t>EL SEIBO</w:t>
            </w:r>
          </w:p>
        </w:tc>
        <w:tc>
          <w:tcPr>
            <w:tcW w:w="1066" w:type="pct"/>
            <w:hideMark/>
          </w:tcPr>
          <w:p w:rsidR="009E248F" w:rsidRPr="00930DB3" w:rsidRDefault="009E248F" w:rsidP="00930DB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930DB3">
              <w:rPr>
                <w:rFonts w:ascii="Calibri" w:eastAsia="Times New Roman" w:hAnsi="Calibri" w:cs="Arial"/>
                <w:color w:val="000000"/>
                <w:szCs w:val="24"/>
              </w:rPr>
              <w:t>4,360</w:t>
            </w:r>
          </w:p>
        </w:tc>
        <w:tc>
          <w:tcPr>
            <w:tcW w:w="1496" w:type="pct"/>
            <w:hideMark/>
          </w:tcPr>
          <w:p w:rsidR="009E248F" w:rsidRPr="009E248F" w:rsidRDefault="009E248F" w:rsidP="009E248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9E248F">
              <w:rPr>
                <w:rFonts w:ascii="Calibri" w:eastAsia="Times New Roman" w:hAnsi="Calibri" w:cs="Arial"/>
                <w:color w:val="000000"/>
                <w:szCs w:val="24"/>
              </w:rPr>
              <w:t>$1,793,684.52</w:t>
            </w:r>
          </w:p>
        </w:tc>
      </w:tr>
      <w:tr w:rsidR="009E248F" w:rsidRPr="00EB1E48" w:rsidTr="00261FD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9E248F" w:rsidRPr="00EB1E48" w:rsidRDefault="009E248F" w:rsidP="00A06708">
            <w:pPr>
              <w:tabs>
                <w:tab w:val="left" w:pos="1658"/>
              </w:tabs>
              <w:jc w:val="center"/>
              <w:rPr>
                <w:rFonts w:ascii="Calibri" w:eastAsia="Times New Roman" w:hAnsi="Calibri" w:cs="Arial"/>
                <w:color w:val="000000"/>
                <w:szCs w:val="24"/>
              </w:rPr>
            </w:pPr>
            <w:r w:rsidRPr="00EB1E48">
              <w:rPr>
                <w:rFonts w:ascii="Calibri" w:eastAsia="Times New Roman" w:hAnsi="Calibri" w:cs="Arial"/>
                <w:color w:val="000000"/>
                <w:szCs w:val="24"/>
              </w:rPr>
              <w:t>ELIAS PIÑA</w:t>
            </w:r>
          </w:p>
        </w:tc>
        <w:tc>
          <w:tcPr>
            <w:tcW w:w="1066" w:type="pct"/>
            <w:hideMark/>
          </w:tcPr>
          <w:p w:rsidR="009E248F" w:rsidRPr="00930DB3" w:rsidRDefault="009E248F" w:rsidP="00930DB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930DB3">
              <w:rPr>
                <w:rFonts w:ascii="Calibri" w:eastAsia="Times New Roman" w:hAnsi="Calibri" w:cs="Arial"/>
                <w:color w:val="000000"/>
                <w:szCs w:val="24"/>
              </w:rPr>
              <w:t>5,114</w:t>
            </w:r>
          </w:p>
        </w:tc>
        <w:tc>
          <w:tcPr>
            <w:tcW w:w="1496" w:type="pct"/>
            <w:hideMark/>
          </w:tcPr>
          <w:p w:rsidR="009E248F" w:rsidRPr="009E248F" w:rsidRDefault="009E248F" w:rsidP="009E248F">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9E248F">
              <w:rPr>
                <w:rFonts w:ascii="Calibri" w:eastAsia="Times New Roman" w:hAnsi="Calibri" w:cs="Arial"/>
                <w:color w:val="000000"/>
                <w:szCs w:val="24"/>
              </w:rPr>
              <w:t>$1,950,079.08</w:t>
            </w:r>
          </w:p>
        </w:tc>
      </w:tr>
      <w:tr w:rsidR="009E248F" w:rsidRPr="00EB1E48" w:rsidTr="00261F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9E248F" w:rsidRPr="00EB1E48" w:rsidRDefault="009E248F" w:rsidP="00A06708">
            <w:pPr>
              <w:tabs>
                <w:tab w:val="left" w:pos="1658"/>
              </w:tabs>
              <w:jc w:val="center"/>
              <w:rPr>
                <w:rFonts w:ascii="Calibri" w:eastAsia="Times New Roman" w:hAnsi="Calibri" w:cs="Arial"/>
                <w:color w:val="000000"/>
                <w:szCs w:val="24"/>
              </w:rPr>
            </w:pPr>
            <w:r w:rsidRPr="00EB1E48">
              <w:rPr>
                <w:rFonts w:ascii="Calibri" w:eastAsia="Times New Roman" w:hAnsi="Calibri" w:cs="Arial"/>
                <w:color w:val="000000"/>
                <w:szCs w:val="24"/>
              </w:rPr>
              <w:t>ESPAILLAT</w:t>
            </w:r>
          </w:p>
        </w:tc>
        <w:tc>
          <w:tcPr>
            <w:tcW w:w="1066" w:type="pct"/>
            <w:hideMark/>
          </w:tcPr>
          <w:p w:rsidR="009E248F" w:rsidRPr="00930DB3" w:rsidRDefault="009E248F" w:rsidP="00930DB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930DB3">
              <w:rPr>
                <w:rFonts w:ascii="Calibri" w:eastAsia="Times New Roman" w:hAnsi="Calibri" w:cs="Arial"/>
                <w:color w:val="000000"/>
                <w:szCs w:val="24"/>
              </w:rPr>
              <w:t>10,813</w:t>
            </w:r>
          </w:p>
        </w:tc>
        <w:tc>
          <w:tcPr>
            <w:tcW w:w="1496" w:type="pct"/>
            <w:hideMark/>
          </w:tcPr>
          <w:p w:rsidR="009E248F" w:rsidRPr="009E248F" w:rsidRDefault="009E248F" w:rsidP="009E248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9E248F">
              <w:rPr>
                <w:rFonts w:ascii="Calibri" w:eastAsia="Times New Roman" w:hAnsi="Calibri" w:cs="Arial"/>
                <w:color w:val="000000"/>
                <w:szCs w:val="24"/>
              </w:rPr>
              <w:t>$4,754,769.36</w:t>
            </w:r>
          </w:p>
        </w:tc>
      </w:tr>
      <w:tr w:rsidR="009E248F" w:rsidRPr="00EB1E48" w:rsidTr="00261FD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9E248F" w:rsidRPr="00EB1E48" w:rsidRDefault="009E248F" w:rsidP="00A06708">
            <w:pPr>
              <w:tabs>
                <w:tab w:val="left" w:pos="1658"/>
              </w:tabs>
              <w:jc w:val="center"/>
              <w:rPr>
                <w:rFonts w:ascii="Calibri" w:eastAsia="Times New Roman" w:hAnsi="Calibri" w:cs="Arial"/>
                <w:color w:val="000000"/>
                <w:szCs w:val="24"/>
              </w:rPr>
            </w:pPr>
            <w:r w:rsidRPr="00EB1E48">
              <w:rPr>
                <w:rFonts w:ascii="Calibri" w:eastAsia="Times New Roman" w:hAnsi="Calibri" w:cs="Arial"/>
                <w:color w:val="000000"/>
                <w:szCs w:val="24"/>
              </w:rPr>
              <w:t>HATO MAYOR</w:t>
            </w:r>
          </w:p>
        </w:tc>
        <w:tc>
          <w:tcPr>
            <w:tcW w:w="1066" w:type="pct"/>
            <w:hideMark/>
          </w:tcPr>
          <w:p w:rsidR="009E248F" w:rsidRPr="00930DB3" w:rsidRDefault="009E248F" w:rsidP="00930DB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930DB3">
              <w:rPr>
                <w:rFonts w:ascii="Calibri" w:eastAsia="Times New Roman" w:hAnsi="Calibri" w:cs="Arial"/>
                <w:color w:val="000000"/>
                <w:szCs w:val="24"/>
              </w:rPr>
              <w:t>6,541</w:t>
            </w:r>
          </w:p>
        </w:tc>
        <w:tc>
          <w:tcPr>
            <w:tcW w:w="1496" w:type="pct"/>
            <w:hideMark/>
          </w:tcPr>
          <w:p w:rsidR="009E248F" w:rsidRPr="009E248F" w:rsidRDefault="009E248F" w:rsidP="009E248F">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9E248F">
              <w:rPr>
                <w:rFonts w:ascii="Calibri" w:eastAsia="Times New Roman" w:hAnsi="Calibri" w:cs="Arial"/>
                <w:color w:val="000000"/>
                <w:szCs w:val="24"/>
              </w:rPr>
              <w:t>$2,719,526.64</w:t>
            </w:r>
          </w:p>
        </w:tc>
      </w:tr>
      <w:tr w:rsidR="009E248F" w:rsidRPr="00EB1E48" w:rsidTr="00261F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9E248F" w:rsidRPr="00EB1E48" w:rsidRDefault="009E248F" w:rsidP="00A06708">
            <w:pPr>
              <w:tabs>
                <w:tab w:val="left" w:pos="1658"/>
              </w:tabs>
              <w:jc w:val="center"/>
              <w:rPr>
                <w:rFonts w:ascii="Calibri" w:eastAsia="Times New Roman" w:hAnsi="Calibri" w:cs="Arial"/>
                <w:color w:val="000000"/>
                <w:szCs w:val="24"/>
              </w:rPr>
            </w:pPr>
            <w:r w:rsidRPr="00EB1E48">
              <w:rPr>
                <w:rFonts w:ascii="Calibri" w:eastAsia="Times New Roman" w:hAnsi="Calibri" w:cs="Arial"/>
                <w:color w:val="000000"/>
                <w:szCs w:val="24"/>
              </w:rPr>
              <w:t>HERMANAS MIRABAL</w:t>
            </w:r>
          </w:p>
        </w:tc>
        <w:tc>
          <w:tcPr>
            <w:tcW w:w="1066" w:type="pct"/>
            <w:hideMark/>
          </w:tcPr>
          <w:p w:rsidR="009E248F" w:rsidRPr="00930DB3" w:rsidRDefault="009E248F" w:rsidP="00930DB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930DB3">
              <w:rPr>
                <w:rFonts w:ascii="Calibri" w:eastAsia="Times New Roman" w:hAnsi="Calibri" w:cs="Arial"/>
                <w:color w:val="000000"/>
                <w:szCs w:val="24"/>
              </w:rPr>
              <w:t>4,691</w:t>
            </w:r>
          </w:p>
        </w:tc>
        <w:tc>
          <w:tcPr>
            <w:tcW w:w="1496" w:type="pct"/>
            <w:hideMark/>
          </w:tcPr>
          <w:p w:rsidR="009E248F" w:rsidRPr="009E248F" w:rsidRDefault="009E248F" w:rsidP="009E248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9E248F">
              <w:rPr>
                <w:rFonts w:ascii="Calibri" w:eastAsia="Times New Roman" w:hAnsi="Calibri" w:cs="Arial"/>
                <w:color w:val="000000"/>
                <w:szCs w:val="24"/>
              </w:rPr>
              <w:t>$2,075,322.60</w:t>
            </w:r>
          </w:p>
        </w:tc>
      </w:tr>
      <w:tr w:rsidR="009E248F" w:rsidRPr="00EB1E48" w:rsidTr="00261FD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9E248F" w:rsidRPr="00EB1E48" w:rsidRDefault="009E248F" w:rsidP="00A06708">
            <w:pPr>
              <w:tabs>
                <w:tab w:val="left" w:pos="1658"/>
              </w:tabs>
              <w:jc w:val="center"/>
              <w:rPr>
                <w:rFonts w:ascii="Calibri" w:eastAsia="Times New Roman" w:hAnsi="Calibri" w:cs="Arial"/>
                <w:color w:val="000000"/>
                <w:szCs w:val="24"/>
              </w:rPr>
            </w:pPr>
            <w:r w:rsidRPr="00EB1E48">
              <w:rPr>
                <w:rFonts w:ascii="Calibri" w:eastAsia="Times New Roman" w:hAnsi="Calibri" w:cs="Arial"/>
                <w:color w:val="000000"/>
                <w:szCs w:val="24"/>
              </w:rPr>
              <w:t>INDEPENDENCIA</w:t>
            </w:r>
          </w:p>
        </w:tc>
        <w:tc>
          <w:tcPr>
            <w:tcW w:w="1066" w:type="pct"/>
            <w:hideMark/>
          </w:tcPr>
          <w:p w:rsidR="009E248F" w:rsidRPr="00930DB3" w:rsidRDefault="009E248F" w:rsidP="00930DB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930DB3">
              <w:rPr>
                <w:rFonts w:ascii="Calibri" w:eastAsia="Times New Roman" w:hAnsi="Calibri" w:cs="Arial"/>
                <w:color w:val="000000"/>
                <w:szCs w:val="24"/>
              </w:rPr>
              <w:t>3,816</w:t>
            </w:r>
          </w:p>
        </w:tc>
        <w:tc>
          <w:tcPr>
            <w:tcW w:w="1496" w:type="pct"/>
            <w:hideMark/>
          </w:tcPr>
          <w:p w:rsidR="009E248F" w:rsidRPr="009E248F" w:rsidRDefault="009E248F" w:rsidP="009E248F">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9E248F">
              <w:rPr>
                <w:rFonts w:ascii="Calibri" w:eastAsia="Times New Roman" w:hAnsi="Calibri" w:cs="Arial"/>
                <w:color w:val="000000"/>
                <w:szCs w:val="24"/>
              </w:rPr>
              <w:t>$1,467,171.36</w:t>
            </w:r>
          </w:p>
        </w:tc>
      </w:tr>
      <w:tr w:rsidR="009E248F" w:rsidRPr="00EB1E48" w:rsidTr="00261F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9E248F" w:rsidRPr="00EB1E48" w:rsidRDefault="009E248F" w:rsidP="00A06708">
            <w:pPr>
              <w:tabs>
                <w:tab w:val="left" w:pos="1658"/>
              </w:tabs>
              <w:jc w:val="center"/>
              <w:rPr>
                <w:rFonts w:ascii="Calibri" w:eastAsia="Times New Roman" w:hAnsi="Calibri" w:cs="Arial"/>
                <w:color w:val="000000"/>
                <w:szCs w:val="24"/>
              </w:rPr>
            </w:pPr>
            <w:r w:rsidRPr="00EB1E48">
              <w:rPr>
                <w:rFonts w:ascii="Calibri" w:eastAsia="Times New Roman" w:hAnsi="Calibri" w:cs="Arial"/>
                <w:color w:val="000000"/>
                <w:szCs w:val="24"/>
              </w:rPr>
              <w:t>LA ALTAGRACIA</w:t>
            </w:r>
          </w:p>
        </w:tc>
        <w:tc>
          <w:tcPr>
            <w:tcW w:w="1066" w:type="pct"/>
            <w:hideMark/>
          </w:tcPr>
          <w:p w:rsidR="009E248F" w:rsidRPr="00930DB3" w:rsidRDefault="009E248F" w:rsidP="00930DB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930DB3">
              <w:rPr>
                <w:rFonts w:ascii="Calibri" w:eastAsia="Times New Roman" w:hAnsi="Calibri" w:cs="Arial"/>
                <w:color w:val="000000"/>
                <w:szCs w:val="24"/>
              </w:rPr>
              <w:t>8,134</w:t>
            </w:r>
          </w:p>
        </w:tc>
        <w:tc>
          <w:tcPr>
            <w:tcW w:w="1496" w:type="pct"/>
            <w:hideMark/>
          </w:tcPr>
          <w:p w:rsidR="009E248F" w:rsidRPr="009E248F" w:rsidRDefault="009E248F" w:rsidP="009E248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9E248F">
              <w:rPr>
                <w:rFonts w:ascii="Calibri" w:eastAsia="Times New Roman" w:hAnsi="Calibri" w:cs="Arial"/>
                <w:color w:val="000000"/>
                <w:szCs w:val="24"/>
              </w:rPr>
              <w:t>$2,897,868.12</w:t>
            </w:r>
          </w:p>
        </w:tc>
      </w:tr>
      <w:tr w:rsidR="009E248F" w:rsidRPr="00EB1E48" w:rsidTr="00261FD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9E248F" w:rsidRPr="00EB1E48" w:rsidRDefault="009E248F" w:rsidP="00A06708">
            <w:pPr>
              <w:tabs>
                <w:tab w:val="left" w:pos="1658"/>
              </w:tabs>
              <w:jc w:val="center"/>
              <w:rPr>
                <w:rFonts w:ascii="Calibri" w:eastAsia="Times New Roman" w:hAnsi="Calibri" w:cs="Arial"/>
                <w:color w:val="000000"/>
                <w:szCs w:val="24"/>
              </w:rPr>
            </w:pPr>
            <w:r w:rsidRPr="00EB1E48">
              <w:rPr>
                <w:rFonts w:ascii="Calibri" w:eastAsia="Times New Roman" w:hAnsi="Calibri" w:cs="Arial"/>
                <w:color w:val="000000"/>
                <w:szCs w:val="24"/>
              </w:rPr>
              <w:t>LA ROMANA</w:t>
            </w:r>
          </w:p>
        </w:tc>
        <w:tc>
          <w:tcPr>
            <w:tcW w:w="1066" w:type="pct"/>
            <w:hideMark/>
          </w:tcPr>
          <w:p w:rsidR="009E248F" w:rsidRPr="00930DB3" w:rsidRDefault="009E248F" w:rsidP="00930DB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930DB3">
              <w:rPr>
                <w:rFonts w:ascii="Calibri" w:eastAsia="Times New Roman" w:hAnsi="Calibri" w:cs="Arial"/>
                <w:color w:val="000000"/>
                <w:szCs w:val="24"/>
              </w:rPr>
              <w:t>12,811</w:t>
            </w:r>
          </w:p>
        </w:tc>
        <w:tc>
          <w:tcPr>
            <w:tcW w:w="1496" w:type="pct"/>
            <w:hideMark/>
          </w:tcPr>
          <w:p w:rsidR="009E248F" w:rsidRPr="009E248F" w:rsidRDefault="009E248F" w:rsidP="009E248F">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9E248F">
              <w:rPr>
                <w:rFonts w:ascii="Calibri" w:eastAsia="Times New Roman" w:hAnsi="Calibri" w:cs="Arial"/>
                <w:color w:val="000000"/>
                <w:szCs w:val="24"/>
              </w:rPr>
              <w:t>$4,342,133.52</w:t>
            </w:r>
          </w:p>
        </w:tc>
      </w:tr>
      <w:tr w:rsidR="009E248F" w:rsidRPr="00EB1E48" w:rsidTr="00261F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9E248F" w:rsidRPr="00EB1E48" w:rsidRDefault="009E248F" w:rsidP="00A06708">
            <w:pPr>
              <w:tabs>
                <w:tab w:val="left" w:pos="1658"/>
              </w:tabs>
              <w:jc w:val="center"/>
              <w:rPr>
                <w:rFonts w:ascii="Calibri" w:eastAsia="Times New Roman" w:hAnsi="Calibri" w:cs="Arial"/>
                <w:color w:val="000000"/>
                <w:szCs w:val="24"/>
              </w:rPr>
            </w:pPr>
            <w:r w:rsidRPr="00EB1E48">
              <w:rPr>
                <w:rFonts w:ascii="Calibri" w:eastAsia="Times New Roman" w:hAnsi="Calibri" w:cs="Arial"/>
                <w:color w:val="000000"/>
                <w:szCs w:val="24"/>
              </w:rPr>
              <w:t>LA VEGA</w:t>
            </w:r>
          </w:p>
        </w:tc>
        <w:tc>
          <w:tcPr>
            <w:tcW w:w="1066" w:type="pct"/>
            <w:hideMark/>
          </w:tcPr>
          <w:p w:rsidR="009E248F" w:rsidRPr="00930DB3" w:rsidRDefault="009E248F" w:rsidP="00930DB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930DB3">
              <w:rPr>
                <w:rFonts w:ascii="Calibri" w:eastAsia="Times New Roman" w:hAnsi="Calibri" w:cs="Arial"/>
                <w:color w:val="000000"/>
                <w:szCs w:val="24"/>
              </w:rPr>
              <w:t>23,619</w:t>
            </w:r>
          </w:p>
        </w:tc>
        <w:tc>
          <w:tcPr>
            <w:tcW w:w="1496" w:type="pct"/>
            <w:hideMark/>
          </w:tcPr>
          <w:p w:rsidR="009E248F" w:rsidRPr="009E248F" w:rsidRDefault="009E248F" w:rsidP="009E248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9E248F">
              <w:rPr>
                <w:rFonts w:ascii="Calibri" w:eastAsia="Times New Roman" w:hAnsi="Calibri" w:cs="Arial"/>
                <w:color w:val="000000"/>
                <w:szCs w:val="24"/>
              </w:rPr>
              <w:t>$10,226,945.04</w:t>
            </w:r>
          </w:p>
        </w:tc>
      </w:tr>
      <w:tr w:rsidR="009E248F" w:rsidRPr="00EB1E48" w:rsidTr="00261FD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9E248F" w:rsidRPr="00EB1E48" w:rsidRDefault="009E248F" w:rsidP="00A06708">
            <w:pPr>
              <w:tabs>
                <w:tab w:val="left" w:pos="1658"/>
              </w:tabs>
              <w:jc w:val="center"/>
              <w:rPr>
                <w:rFonts w:ascii="Calibri" w:eastAsia="Times New Roman" w:hAnsi="Calibri" w:cs="Arial"/>
                <w:color w:val="000000"/>
                <w:szCs w:val="24"/>
              </w:rPr>
            </w:pPr>
            <w:r w:rsidRPr="00EB1E48">
              <w:rPr>
                <w:rFonts w:ascii="Calibri" w:eastAsia="Times New Roman" w:hAnsi="Calibri" w:cs="Arial"/>
                <w:color w:val="000000"/>
                <w:szCs w:val="24"/>
              </w:rPr>
              <w:t>MARIA TRINIDAD SANCHEZ</w:t>
            </w:r>
          </w:p>
        </w:tc>
        <w:tc>
          <w:tcPr>
            <w:tcW w:w="1066" w:type="pct"/>
            <w:hideMark/>
          </w:tcPr>
          <w:p w:rsidR="009E248F" w:rsidRPr="00930DB3" w:rsidRDefault="009E248F" w:rsidP="00930DB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930DB3">
              <w:rPr>
                <w:rFonts w:ascii="Calibri" w:eastAsia="Times New Roman" w:hAnsi="Calibri" w:cs="Arial"/>
                <w:color w:val="000000"/>
                <w:szCs w:val="24"/>
              </w:rPr>
              <w:t>9,383</w:t>
            </w:r>
          </w:p>
        </w:tc>
        <w:tc>
          <w:tcPr>
            <w:tcW w:w="1496" w:type="pct"/>
            <w:hideMark/>
          </w:tcPr>
          <w:p w:rsidR="009E248F" w:rsidRPr="009E248F" w:rsidRDefault="009E248F" w:rsidP="009E248F">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9E248F">
              <w:rPr>
                <w:rFonts w:ascii="Calibri" w:eastAsia="Times New Roman" w:hAnsi="Calibri" w:cs="Arial"/>
                <w:color w:val="000000"/>
                <w:szCs w:val="24"/>
              </w:rPr>
              <w:t>$4,109,757.24</w:t>
            </w:r>
          </w:p>
        </w:tc>
      </w:tr>
      <w:tr w:rsidR="009E248F" w:rsidRPr="00EB1E48" w:rsidTr="00261F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9E248F" w:rsidRPr="00EB1E48" w:rsidRDefault="009E248F" w:rsidP="00A06708">
            <w:pPr>
              <w:tabs>
                <w:tab w:val="left" w:pos="1658"/>
              </w:tabs>
              <w:jc w:val="center"/>
              <w:rPr>
                <w:rFonts w:ascii="Calibri" w:eastAsia="Times New Roman" w:hAnsi="Calibri" w:cs="Arial"/>
                <w:color w:val="000000"/>
                <w:szCs w:val="24"/>
              </w:rPr>
            </w:pPr>
            <w:r w:rsidRPr="00EB1E48">
              <w:rPr>
                <w:rFonts w:ascii="Calibri" w:eastAsia="Times New Roman" w:hAnsi="Calibri" w:cs="Arial"/>
                <w:color w:val="000000"/>
                <w:szCs w:val="24"/>
              </w:rPr>
              <w:t>MONSEÑOR NOUEL</w:t>
            </w:r>
          </w:p>
        </w:tc>
        <w:tc>
          <w:tcPr>
            <w:tcW w:w="1066" w:type="pct"/>
            <w:hideMark/>
          </w:tcPr>
          <w:p w:rsidR="009E248F" w:rsidRPr="00930DB3" w:rsidRDefault="009E248F" w:rsidP="00930DB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930DB3">
              <w:rPr>
                <w:rFonts w:ascii="Calibri" w:eastAsia="Times New Roman" w:hAnsi="Calibri" w:cs="Arial"/>
                <w:color w:val="000000"/>
                <w:szCs w:val="24"/>
              </w:rPr>
              <w:t>7,388</w:t>
            </w:r>
          </w:p>
        </w:tc>
        <w:tc>
          <w:tcPr>
            <w:tcW w:w="1496" w:type="pct"/>
            <w:hideMark/>
          </w:tcPr>
          <w:p w:rsidR="009E248F" w:rsidRPr="009E248F" w:rsidRDefault="009E248F" w:rsidP="009E248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9E248F">
              <w:rPr>
                <w:rFonts w:ascii="Calibri" w:eastAsia="Times New Roman" w:hAnsi="Calibri" w:cs="Arial"/>
                <w:color w:val="000000"/>
                <w:szCs w:val="24"/>
              </w:rPr>
              <w:t>$3,238,762.44</w:t>
            </w:r>
          </w:p>
        </w:tc>
      </w:tr>
      <w:tr w:rsidR="009E248F" w:rsidRPr="00EB1E48" w:rsidTr="00261FD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9E248F" w:rsidRPr="00EB1E48" w:rsidRDefault="009E248F" w:rsidP="00A06708">
            <w:pPr>
              <w:tabs>
                <w:tab w:val="left" w:pos="1658"/>
              </w:tabs>
              <w:jc w:val="center"/>
              <w:rPr>
                <w:rFonts w:ascii="Calibri" w:eastAsia="Times New Roman" w:hAnsi="Calibri" w:cs="Arial"/>
                <w:color w:val="000000"/>
                <w:szCs w:val="24"/>
              </w:rPr>
            </w:pPr>
            <w:r w:rsidRPr="00EB1E48">
              <w:rPr>
                <w:rFonts w:ascii="Calibri" w:eastAsia="Times New Roman" w:hAnsi="Calibri" w:cs="Arial"/>
                <w:color w:val="000000"/>
                <w:szCs w:val="24"/>
              </w:rPr>
              <w:t>MONTE CRISTI</w:t>
            </w:r>
          </w:p>
        </w:tc>
        <w:tc>
          <w:tcPr>
            <w:tcW w:w="1066" w:type="pct"/>
            <w:hideMark/>
          </w:tcPr>
          <w:p w:rsidR="009E248F" w:rsidRPr="00930DB3" w:rsidRDefault="009E248F" w:rsidP="00930DB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930DB3">
              <w:rPr>
                <w:rFonts w:ascii="Calibri" w:eastAsia="Times New Roman" w:hAnsi="Calibri" w:cs="Arial"/>
                <w:color w:val="000000"/>
                <w:szCs w:val="24"/>
              </w:rPr>
              <w:t>8,196</w:t>
            </w:r>
          </w:p>
        </w:tc>
        <w:tc>
          <w:tcPr>
            <w:tcW w:w="1496" w:type="pct"/>
            <w:hideMark/>
          </w:tcPr>
          <w:p w:rsidR="009E248F" w:rsidRPr="009E248F" w:rsidRDefault="009E248F" w:rsidP="009E248F">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9E248F">
              <w:rPr>
                <w:rFonts w:ascii="Calibri" w:eastAsia="Times New Roman" w:hAnsi="Calibri" w:cs="Arial"/>
                <w:color w:val="000000"/>
                <w:szCs w:val="24"/>
              </w:rPr>
              <w:t>$3,634,544.04</w:t>
            </w:r>
          </w:p>
        </w:tc>
      </w:tr>
      <w:tr w:rsidR="009E248F" w:rsidRPr="00EB1E48" w:rsidTr="00261F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9E248F" w:rsidRPr="00EB1E48" w:rsidRDefault="009E248F" w:rsidP="00A06708">
            <w:pPr>
              <w:tabs>
                <w:tab w:val="left" w:pos="1658"/>
              </w:tabs>
              <w:jc w:val="center"/>
              <w:rPr>
                <w:rFonts w:ascii="Calibri" w:eastAsia="Times New Roman" w:hAnsi="Calibri" w:cs="Arial"/>
                <w:color w:val="000000"/>
                <w:szCs w:val="24"/>
              </w:rPr>
            </w:pPr>
            <w:r w:rsidRPr="00EB1E48">
              <w:rPr>
                <w:rFonts w:ascii="Calibri" w:eastAsia="Times New Roman" w:hAnsi="Calibri" w:cs="Arial"/>
                <w:color w:val="000000"/>
                <w:szCs w:val="24"/>
              </w:rPr>
              <w:t>MONTE PLATA</w:t>
            </w:r>
          </w:p>
        </w:tc>
        <w:tc>
          <w:tcPr>
            <w:tcW w:w="1066" w:type="pct"/>
            <w:hideMark/>
          </w:tcPr>
          <w:p w:rsidR="009E248F" w:rsidRPr="00930DB3" w:rsidRDefault="009E248F" w:rsidP="00930DB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930DB3">
              <w:rPr>
                <w:rFonts w:ascii="Calibri" w:eastAsia="Times New Roman" w:hAnsi="Calibri" w:cs="Arial"/>
                <w:color w:val="000000"/>
                <w:szCs w:val="24"/>
              </w:rPr>
              <w:t>17,250</w:t>
            </w:r>
          </w:p>
        </w:tc>
        <w:tc>
          <w:tcPr>
            <w:tcW w:w="1496" w:type="pct"/>
            <w:hideMark/>
          </w:tcPr>
          <w:p w:rsidR="009E248F" w:rsidRPr="009E248F" w:rsidRDefault="009E248F" w:rsidP="009E248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9E248F">
              <w:rPr>
                <w:rFonts w:ascii="Calibri" w:eastAsia="Times New Roman" w:hAnsi="Calibri" w:cs="Arial"/>
                <w:color w:val="000000"/>
                <w:szCs w:val="24"/>
              </w:rPr>
              <w:t>$5,554,084.80</w:t>
            </w:r>
          </w:p>
        </w:tc>
      </w:tr>
      <w:tr w:rsidR="009E248F" w:rsidRPr="00EB1E48" w:rsidTr="00261FD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9E248F" w:rsidRPr="00EB1E48" w:rsidRDefault="009E248F" w:rsidP="00A06708">
            <w:pPr>
              <w:tabs>
                <w:tab w:val="left" w:pos="1658"/>
              </w:tabs>
              <w:jc w:val="center"/>
              <w:rPr>
                <w:rFonts w:ascii="Calibri" w:eastAsia="Times New Roman" w:hAnsi="Calibri" w:cs="Arial"/>
                <w:color w:val="000000"/>
                <w:szCs w:val="24"/>
              </w:rPr>
            </w:pPr>
            <w:r w:rsidRPr="00EB1E48">
              <w:rPr>
                <w:rFonts w:ascii="Calibri" w:eastAsia="Times New Roman" w:hAnsi="Calibri" w:cs="Arial"/>
                <w:color w:val="000000"/>
                <w:szCs w:val="24"/>
              </w:rPr>
              <w:t>PEDERNALES</w:t>
            </w:r>
          </w:p>
        </w:tc>
        <w:tc>
          <w:tcPr>
            <w:tcW w:w="1066" w:type="pct"/>
            <w:hideMark/>
          </w:tcPr>
          <w:p w:rsidR="009E248F" w:rsidRPr="00930DB3" w:rsidRDefault="009E248F" w:rsidP="00930DB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930DB3">
              <w:rPr>
                <w:rFonts w:ascii="Calibri" w:eastAsia="Times New Roman" w:hAnsi="Calibri" w:cs="Arial"/>
                <w:color w:val="000000"/>
                <w:szCs w:val="24"/>
              </w:rPr>
              <w:t>1,193</w:t>
            </w:r>
          </w:p>
        </w:tc>
        <w:tc>
          <w:tcPr>
            <w:tcW w:w="1496" w:type="pct"/>
            <w:hideMark/>
          </w:tcPr>
          <w:p w:rsidR="009E248F" w:rsidRPr="009E248F" w:rsidRDefault="009E248F" w:rsidP="009E248F">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9E248F">
              <w:rPr>
                <w:rFonts w:ascii="Calibri" w:eastAsia="Times New Roman" w:hAnsi="Calibri" w:cs="Arial"/>
                <w:color w:val="000000"/>
                <w:szCs w:val="24"/>
              </w:rPr>
              <w:t>$488,368.92</w:t>
            </w:r>
          </w:p>
        </w:tc>
      </w:tr>
      <w:tr w:rsidR="009E248F" w:rsidRPr="00EB1E48" w:rsidTr="00261F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9E248F" w:rsidRPr="00EB1E48" w:rsidRDefault="009E248F" w:rsidP="00A06708">
            <w:pPr>
              <w:tabs>
                <w:tab w:val="left" w:pos="1658"/>
              </w:tabs>
              <w:jc w:val="center"/>
              <w:rPr>
                <w:rFonts w:ascii="Calibri" w:eastAsia="Times New Roman" w:hAnsi="Calibri" w:cs="Arial"/>
                <w:color w:val="000000"/>
                <w:szCs w:val="24"/>
              </w:rPr>
            </w:pPr>
            <w:r w:rsidRPr="00EB1E48">
              <w:rPr>
                <w:rFonts w:ascii="Calibri" w:eastAsia="Times New Roman" w:hAnsi="Calibri" w:cs="Arial"/>
                <w:color w:val="000000"/>
                <w:szCs w:val="24"/>
              </w:rPr>
              <w:t>PERAVIA</w:t>
            </w:r>
          </w:p>
        </w:tc>
        <w:tc>
          <w:tcPr>
            <w:tcW w:w="1066" w:type="pct"/>
            <w:hideMark/>
          </w:tcPr>
          <w:p w:rsidR="009E248F" w:rsidRPr="00930DB3" w:rsidRDefault="009E248F" w:rsidP="00930DB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930DB3">
              <w:rPr>
                <w:rFonts w:ascii="Calibri" w:eastAsia="Times New Roman" w:hAnsi="Calibri" w:cs="Arial"/>
                <w:color w:val="000000"/>
                <w:szCs w:val="24"/>
              </w:rPr>
              <w:t>7,363</w:t>
            </w:r>
          </w:p>
        </w:tc>
        <w:tc>
          <w:tcPr>
            <w:tcW w:w="1496" w:type="pct"/>
            <w:hideMark/>
          </w:tcPr>
          <w:p w:rsidR="009E248F" w:rsidRPr="009E248F" w:rsidRDefault="009E248F" w:rsidP="009E248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9E248F">
              <w:rPr>
                <w:rFonts w:ascii="Calibri" w:eastAsia="Times New Roman" w:hAnsi="Calibri" w:cs="Arial"/>
                <w:color w:val="000000"/>
                <w:szCs w:val="24"/>
              </w:rPr>
              <w:t>$2,713,466.04</w:t>
            </w:r>
          </w:p>
        </w:tc>
      </w:tr>
      <w:tr w:rsidR="009E248F" w:rsidRPr="00EB1E48" w:rsidTr="00261FD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9E248F" w:rsidRPr="00EB1E48" w:rsidRDefault="009E248F" w:rsidP="00A06708">
            <w:pPr>
              <w:tabs>
                <w:tab w:val="left" w:pos="1658"/>
              </w:tabs>
              <w:jc w:val="center"/>
              <w:rPr>
                <w:rFonts w:ascii="Calibri" w:eastAsia="Times New Roman" w:hAnsi="Calibri" w:cs="Arial"/>
                <w:color w:val="000000"/>
                <w:szCs w:val="24"/>
              </w:rPr>
            </w:pPr>
            <w:r w:rsidRPr="00EB1E48">
              <w:rPr>
                <w:rFonts w:ascii="Calibri" w:eastAsia="Times New Roman" w:hAnsi="Calibri" w:cs="Arial"/>
                <w:color w:val="000000"/>
                <w:szCs w:val="24"/>
              </w:rPr>
              <w:t>PUERTO PLATA</w:t>
            </w:r>
          </w:p>
        </w:tc>
        <w:tc>
          <w:tcPr>
            <w:tcW w:w="1066" w:type="pct"/>
            <w:hideMark/>
          </w:tcPr>
          <w:p w:rsidR="009E248F" w:rsidRPr="00930DB3" w:rsidRDefault="009E248F" w:rsidP="00930DB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930DB3">
              <w:rPr>
                <w:rFonts w:ascii="Calibri" w:eastAsia="Times New Roman" w:hAnsi="Calibri" w:cs="Arial"/>
                <w:color w:val="000000"/>
                <w:szCs w:val="24"/>
              </w:rPr>
              <w:t>12,400</w:t>
            </w:r>
          </w:p>
        </w:tc>
        <w:tc>
          <w:tcPr>
            <w:tcW w:w="1496" w:type="pct"/>
            <w:hideMark/>
          </w:tcPr>
          <w:p w:rsidR="009E248F" w:rsidRPr="009E248F" w:rsidRDefault="009E248F" w:rsidP="009E248F">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9E248F">
              <w:rPr>
                <w:rFonts w:ascii="Calibri" w:eastAsia="Times New Roman" w:hAnsi="Calibri" w:cs="Arial"/>
                <w:color w:val="000000"/>
                <w:szCs w:val="24"/>
              </w:rPr>
              <w:t>$5,304,969.72</w:t>
            </w:r>
          </w:p>
        </w:tc>
      </w:tr>
      <w:tr w:rsidR="009E248F" w:rsidRPr="00EB1E48" w:rsidTr="00261F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9E248F" w:rsidRPr="00EB1E48" w:rsidRDefault="009E248F" w:rsidP="00A06708">
            <w:pPr>
              <w:tabs>
                <w:tab w:val="left" w:pos="1658"/>
              </w:tabs>
              <w:jc w:val="center"/>
              <w:rPr>
                <w:rFonts w:ascii="Calibri" w:eastAsia="Times New Roman" w:hAnsi="Calibri" w:cs="Arial"/>
                <w:color w:val="000000"/>
                <w:szCs w:val="24"/>
              </w:rPr>
            </w:pPr>
            <w:r w:rsidRPr="00EB1E48">
              <w:rPr>
                <w:rFonts w:ascii="Calibri" w:eastAsia="Times New Roman" w:hAnsi="Calibri" w:cs="Arial"/>
                <w:color w:val="000000"/>
                <w:szCs w:val="24"/>
              </w:rPr>
              <w:t>SAMANA</w:t>
            </w:r>
          </w:p>
        </w:tc>
        <w:tc>
          <w:tcPr>
            <w:tcW w:w="1066" w:type="pct"/>
            <w:hideMark/>
          </w:tcPr>
          <w:p w:rsidR="009E248F" w:rsidRPr="00930DB3" w:rsidRDefault="009E248F" w:rsidP="00930DB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930DB3">
              <w:rPr>
                <w:rFonts w:ascii="Calibri" w:eastAsia="Times New Roman" w:hAnsi="Calibri" w:cs="Arial"/>
                <w:color w:val="000000"/>
                <w:szCs w:val="24"/>
              </w:rPr>
              <w:t>3,894</w:t>
            </w:r>
          </w:p>
        </w:tc>
        <w:tc>
          <w:tcPr>
            <w:tcW w:w="1496" w:type="pct"/>
            <w:hideMark/>
          </w:tcPr>
          <w:p w:rsidR="009E248F" w:rsidRPr="009E248F" w:rsidRDefault="009E248F" w:rsidP="009E248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9E248F">
              <w:rPr>
                <w:rFonts w:ascii="Calibri" w:eastAsia="Times New Roman" w:hAnsi="Calibri" w:cs="Arial"/>
                <w:color w:val="000000"/>
                <w:szCs w:val="24"/>
              </w:rPr>
              <w:t>$1,720,877.40</w:t>
            </w:r>
          </w:p>
        </w:tc>
      </w:tr>
      <w:tr w:rsidR="009E248F" w:rsidRPr="00EB1E48" w:rsidTr="00261FD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9E248F" w:rsidRPr="00EB1E48" w:rsidRDefault="009E248F" w:rsidP="00A06708">
            <w:pPr>
              <w:tabs>
                <w:tab w:val="left" w:pos="1658"/>
              </w:tabs>
              <w:jc w:val="center"/>
              <w:rPr>
                <w:rFonts w:ascii="Calibri" w:eastAsia="Times New Roman" w:hAnsi="Calibri" w:cs="Arial"/>
                <w:color w:val="000000"/>
                <w:szCs w:val="24"/>
              </w:rPr>
            </w:pPr>
            <w:r w:rsidRPr="00EB1E48">
              <w:rPr>
                <w:rFonts w:ascii="Calibri" w:eastAsia="Times New Roman" w:hAnsi="Calibri" w:cs="Arial"/>
                <w:color w:val="000000"/>
                <w:szCs w:val="24"/>
              </w:rPr>
              <w:t>SAN CRISTOBAL</w:t>
            </w:r>
          </w:p>
        </w:tc>
        <w:tc>
          <w:tcPr>
            <w:tcW w:w="1066" w:type="pct"/>
            <w:hideMark/>
          </w:tcPr>
          <w:p w:rsidR="009E248F" w:rsidRPr="00930DB3" w:rsidRDefault="009E248F" w:rsidP="00930DB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930DB3">
              <w:rPr>
                <w:rFonts w:ascii="Calibri" w:eastAsia="Times New Roman" w:hAnsi="Calibri" w:cs="Arial"/>
                <w:color w:val="000000"/>
                <w:szCs w:val="24"/>
              </w:rPr>
              <w:t>20,717</w:t>
            </w:r>
          </w:p>
        </w:tc>
        <w:tc>
          <w:tcPr>
            <w:tcW w:w="1496" w:type="pct"/>
            <w:hideMark/>
          </w:tcPr>
          <w:p w:rsidR="009E248F" w:rsidRPr="009E248F" w:rsidRDefault="009E248F" w:rsidP="009E248F">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9E248F">
              <w:rPr>
                <w:rFonts w:ascii="Calibri" w:eastAsia="Times New Roman" w:hAnsi="Calibri" w:cs="Arial"/>
                <w:color w:val="000000"/>
                <w:szCs w:val="24"/>
              </w:rPr>
              <w:t>$7,536,749.04</w:t>
            </w:r>
          </w:p>
        </w:tc>
      </w:tr>
      <w:tr w:rsidR="009E248F" w:rsidRPr="00EB1E48" w:rsidTr="00261F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9E248F" w:rsidRPr="00EB1E48" w:rsidRDefault="009E248F" w:rsidP="00A06708">
            <w:pPr>
              <w:tabs>
                <w:tab w:val="left" w:pos="1658"/>
              </w:tabs>
              <w:jc w:val="center"/>
              <w:rPr>
                <w:rFonts w:ascii="Calibri" w:eastAsia="Times New Roman" w:hAnsi="Calibri" w:cs="Arial"/>
                <w:color w:val="000000"/>
                <w:szCs w:val="24"/>
              </w:rPr>
            </w:pPr>
            <w:r w:rsidRPr="00EB1E48">
              <w:rPr>
                <w:rFonts w:ascii="Calibri" w:eastAsia="Times New Roman" w:hAnsi="Calibri" w:cs="Arial"/>
                <w:color w:val="000000"/>
                <w:szCs w:val="24"/>
              </w:rPr>
              <w:t>SAN JOSE DE OCOA</w:t>
            </w:r>
          </w:p>
        </w:tc>
        <w:tc>
          <w:tcPr>
            <w:tcW w:w="1066" w:type="pct"/>
            <w:hideMark/>
          </w:tcPr>
          <w:p w:rsidR="009E248F" w:rsidRPr="00930DB3" w:rsidRDefault="009E248F" w:rsidP="00930DB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930DB3">
              <w:rPr>
                <w:rFonts w:ascii="Calibri" w:eastAsia="Times New Roman" w:hAnsi="Calibri" w:cs="Arial"/>
                <w:color w:val="000000"/>
                <w:szCs w:val="24"/>
              </w:rPr>
              <w:t>2,165</w:t>
            </w:r>
          </w:p>
        </w:tc>
        <w:tc>
          <w:tcPr>
            <w:tcW w:w="1496" w:type="pct"/>
            <w:hideMark/>
          </w:tcPr>
          <w:p w:rsidR="009E248F" w:rsidRPr="009E248F" w:rsidRDefault="009E248F" w:rsidP="009E248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9E248F">
              <w:rPr>
                <w:rFonts w:ascii="Calibri" w:eastAsia="Times New Roman" w:hAnsi="Calibri" w:cs="Arial"/>
                <w:color w:val="000000"/>
                <w:szCs w:val="24"/>
              </w:rPr>
              <w:t>$902,989.44</w:t>
            </w:r>
          </w:p>
        </w:tc>
      </w:tr>
      <w:tr w:rsidR="009E248F" w:rsidRPr="00EB1E48" w:rsidTr="00261FD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9E248F" w:rsidRPr="00EB1E48" w:rsidRDefault="009E248F" w:rsidP="00A06708">
            <w:pPr>
              <w:tabs>
                <w:tab w:val="left" w:pos="1658"/>
              </w:tabs>
              <w:jc w:val="center"/>
              <w:rPr>
                <w:rFonts w:ascii="Calibri" w:eastAsia="Times New Roman" w:hAnsi="Calibri" w:cs="Arial"/>
                <w:color w:val="000000"/>
                <w:szCs w:val="24"/>
              </w:rPr>
            </w:pPr>
            <w:r w:rsidRPr="00EB1E48">
              <w:rPr>
                <w:rFonts w:ascii="Calibri" w:eastAsia="Times New Roman" w:hAnsi="Calibri" w:cs="Arial"/>
                <w:color w:val="000000"/>
                <w:szCs w:val="24"/>
              </w:rPr>
              <w:t>SAN JUAN</w:t>
            </w:r>
          </w:p>
        </w:tc>
        <w:tc>
          <w:tcPr>
            <w:tcW w:w="1066" w:type="pct"/>
            <w:hideMark/>
          </w:tcPr>
          <w:p w:rsidR="009E248F" w:rsidRPr="00930DB3" w:rsidRDefault="009E248F" w:rsidP="00930DB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930DB3">
              <w:rPr>
                <w:rFonts w:ascii="Calibri" w:eastAsia="Times New Roman" w:hAnsi="Calibri" w:cs="Arial"/>
                <w:color w:val="000000"/>
                <w:szCs w:val="24"/>
              </w:rPr>
              <w:t>25,039</w:t>
            </w:r>
          </w:p>
        </w:tc>
        <w:tc>
          <w:tcPr>
            <w:tcW w:w="1496" w:type="pct"/>
            <w:hideMark/>
          </w:tcPr>
          <w:p w:rsidR="009E248F" w:rsidRPr="009E248F" w:rsidRDefault="009E248F" w:rsidP="009E248F">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9E248F">
              <w:rPr>
                <w:rFonts w:ascii="Calibri" w:eastAsia="Times New Roman" w:hAnsi="Calibri" w:cs="Arial"/>
                <w:color w:val="000000"/>
                <w:szCs w:val="24"/>
              </w:rPr>
              <w:t>$9,485,558.28</w:t>
            </w:r>
          </w:p>
        </w:tc>
      </w:tr>
      <w:tr w:rsidR="009E248F" w:rsidRPr="00EB1E48" w:rsidTr="00261F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9E248F" w:rsidRPr="00EB1E48" w:rsidRDefault="009E248F" w:rsidP="00A06708">
            <w:pPr>
              <w:tabs>
                <w:tab w:val="left" w:pos="1658"/>
              </w:tabs>
              <w:jc w:val="center"/>
              <w:rPr>
                <w:rFonts w:ascii="Calibri" w:eastAsia="Times New Roman" w:hAnsi="Calibri" w:cs="Arial"/>
                <w:color w:val="000000"/>
                <w:szCs w:val="24"/>
              </w:rPr>
            </w:pPr>
            <w:r w:rsidRPr="00EB1E48">
              <w:rPr>
                <w:rFonts w:ascii="Calibri" w:eastAsia="Times New Roman" w:hAnsi="Calibri" w:cs="Arial"/>
                <w:color w:val="000000"/>
                <w:szCs w:val="24"/>
              </w:rPr>
              <w:t>SAN PEDRO DE MACORIS</w:t>
            </w:r>
          </w:p>
        </w:tc>
        <w:tc>
          <w:tcPr>
            <w:tcW w:w="1066" w:type="pct"/>
            <w:hideMark/>
          </w:tcPr>
          <w:p w:rsidR="009E248F" w:rsidRPr="00930DB3" w:rsidRDefault="009E248F" w:rsidP="00930DB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930DB3">
              <w:rPr>
                <w:rFonts w:ascii="Calibri" w:eastAsia="Times New Roman" w:hAnsi="Calibri" w:cs="Arial"/>
                <w:color w:val="000000"/>
                <w:szCs w:val="24"/>
              </w:rPr>
              <w:t>22,194</w:t>
            </w:r>
          </w:p>
        </w:tc>
        <w:tc>
          <w:tcPr>
            <w:tcW w:w="1496" w:type="pct"/>
            <w:hideMark/>
          </w:tcPr>
          <w:p w:rsidR="009E248F" w:rsidRPr="009E248F" w:rsidRDefault="009E248F" w:rsidP="009E248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9E248F">
              <w:rPr>
                <w:rFonts w:ascii="Calibri" w:eastAsia="Times New Roman" w:hAnsi="Calibri" w:cs="Arial"/>
                <w:color w:val="000000"/>
                <w:szCs w:val="24"/>
              </w:rPr>
              <w:t>$6,987,494.40</w:t>
            </w:r>
          </w:p>
        </w:tc>
      </w:tr>
      <w:tr w:rsidR="009E248F" w:rsidRPr="00EB1E48" w:rsidTr="00261FD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9E248F" w:rsidRPr="00EB1E48" w:rsidRDefault="009E248F" w:rsidP="00A06708">
            <w:pPr>
              <w:tabs>
                <w:tab w:val="left" w:pos="1658"/>
              </w:tabs>
              <w:jc w:val="center"/>
              <w:rPr>
                <w:rFonts w:ascii="Calibri" w:eastAsia="Times New Roman" w:hAnsi="Calibri" w:cs="Arial"/>
                <w:color w:val="000000"/>
                <w:szCs w:val="24"/>
              </w:rPr>
            </w:pPr>
            <w:r w:rsidRPr="00EB1E48">
              <w:rPr>
                <w:rFonts w:ascii="Calibri" w:eastAsia="Times New Roman" w:hAnsi="Calibri" w:cs="Arial"/>
                <w:color w:val="000000"/>
                <w:szCs w:val="24"/>
              </w:rPr>
              <w:t>SANCHEZ RAMIREZ</w:t>
            </w:r>
          </w:p>
        </w:tc>
        <w:tc>
          <w:tcPr>
            <w:tcW w:w="1066" w:type="pct"/>
            <w:hideMark/>
          </w:tcPr>
          <w:p w:rsidR="009E248F" w:rsidRPr="00930DB3" w:rsidRDefault="009E248F" w:rsidP="00930DB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930DB3">
              <w:rPr>
                <w:rFonts w:ascii="Calibri" w:eastAsia="Times New Roman" w:hAnsi="Calibri" w:cs="Arial"/>
                <w:color w:val="000000"/>
                <w:szCs w:val="24"/>
              </w:rPr>
              <w:t>8,960</w:t>
            </w:r>
          </w:p>
        </w:tc>
        <w:tc>
          <w:tcPr>
            <w:tcW w:w="1496" w:type="pct"/>
            <w:hideMark/>
          </w:tcPr>
          <w:p w:rsidR="009E248F" w:rsidRPr="009E248F" w:rsidRDefault="009E248F" w:rsidP="009E248F">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9E248F">
              <w:rPr>
                <w:rFonts w:ascii="Calibri" w:eastAsia="Times New Roman" w:hAnsi="Calibri" w:cs="Arial"/>
                <w:color w:val="000000"/>
                <w:szCs w:val="24"/>
              </w:rPr>
              <w:t>$3,949,553.16</w:t>
            </w:r>
          </w:p>
        </w:tc>
      </w:tr>
      <w:tr w:rsidR="009E248F" w:rsidRPr="00EB1E48" w:rsidTr="00261F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9E248F" w:rsidRPr="00EB1E48" w:rsidRDefault="009E248F" w:rsidP="00A06708">
            <w:pPr>
              <w:tabs>
                <w:tab w:val="left" w:pos="1658"/>
              </w:tabs>
              <w:jc w:val="center"/>
              <w:rPr>
                <w:rFonts w:ascii="Calibri" w:eastAsia="Times New Roman" w:hAnsi="Calibri" w:cs="Arial"/>
                <w:color w:val="000000"/>
                <w:szCs w:val="24"/>
              </w:rPr>
            </w:pPr>
            <w:r w:rsidRPr="00EB1E48">
              <w:rPr>
                <w:rFonts w:ascii="Calibri" w:eastAsia="Times New Roman" w:hAnsi="Calibri" w:cs="Arial"/>
                <w:color w:val="000000"/>
                <w:szCs w:val="24"/>
              </w:rPr>
              <w:t>SANTIAGO</w:t>
            </w:r>
          </w:p>
        </w:tc>
        <w:tc>
          <w:tcPr>
            <w:tcW w:w="1066" w:type="pct"/>
            <w:hideMark/>
          </w:tcPr>
          <w:p w:rsidR="009E248F" w:rsidRPr="00930DB3" w:rsidRDefault="009E248F" w:rsidP="00930DB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930DB3">
              <w:rPr>
                <w:rFonts w:ascii="Calibri" w:eastAsia="Times New Roman" w:hAnsi="Calibri" w:cs="Arial"/>
                <w:color w:val="000000"/>
                <w:szCs w:val="24"/>
              </w:rPr>
              <w:t>27,486</w:t>
            </w:r>
          </w:p>
        </w:tc>
        <w:tc>
          <w:tcPr>
            <w:tcW w:w="1496" w:type="pct"/>
            <w:hideMark/>
          </w:tcPr>
          <w:p w:rsidR="009E248F" w:rsidRPr="009E248F" w:rsidRDefault="009E248F" w:rsidP="009E248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9E248F">
              <w:rPr>
                <w:rFonts w:ascii="Calibri" w:eastAsia="Times New Roman" w:hAnsi="Calibri" w:cs="Arial"/>
                <w:color w:val="000000"/>
                <w:szCs w:val="24"/>
              </w:rPr>
              <w:t>$11,790,513.24</w:t>
            </w:r>
          </w:p>
        </w:tc>
      </w:tr>
      <w:tr w:rsidR="009E248F" w:rsidRPr="00EB1E48" w:rsidTr="00261FD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9E248F" w:rsidRPr="00EB1E48" w:rsidRDefault="009E248F" w:rsidP="00A06708">
            <w:pPr>
              <w:tabs>
                <w:tab w:val="left" w:pos="1658"/>
              </w:tabs>
              <w:jc w:val="center"/>
              <w:rPr>
                <w:rFonts w:ascii="Calibri" w:eastAsia="Times New Roman" w:hAnsi="Calibri" w:cs="Arial"/>
                <w:color w:val="000000"/>
                <w:szCs w:val="24"/>
              </w:rPr>
            </w:pPr>
            <w:r w:rsidRPr="00EB1E48">
              <w:rPr>
                <w:rFonts w:ascii="Calibri" w:eastAsia="Times New Roman" w:hAnsi="Calibri" w:cs="Arial"/>
                <w:color w:val="000000"/>
                <w:szCs w:val="24"/>
              </w:rPr>
              <w:t>SANTIAGO RODRIGUEZ</w:t>
            </w:r>
          </w:p>
        </w:tc>
        <w:tc>
          <w:tcPr>
            <w:tcW w:w="1066" w:type="pct"/>
            <w:hideMark/>
          </w:tcPr>
          <w:p w:rsidR="009E248F" w:rsidRPr="00930DB3" w:rsidRDefault="009E248F" w:rsidP="00930DB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930DB3">
              <w:rPr>
                <w:rFonts w:ascii="Calibri" w:eastAsia="Times New Roman" w:hAnsi="Calibri" w:cs="Arial"/>
                <w:color w:val="000000"/>
                <w:szCs w:val="24"/>
              </w:rPr>
              <w:t>3,997</w:t>
            </w:r>
          </w:p>
        </w:tc>
        <w:tc>
          <w:tcPr>
            <w:tcW w:w="1496" w:type="pct"/>
            <w:hideMark/>
          </w:tcPr>
          <w:p w:rsidR="009E248F" w:rsidRPr="009E248F" w:rsidRDefault="009E248F" w:rsidP="009E248F">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9E248F">
              <w:rPr>
                <w:rFonts w:ascii="Calibri" w:eastAsia="Times New Roman" w:hAnsi="Calibri" w:cs="Arial"/>
                <w:color w:val="000000"/>
                <w:szCs w:val="24"/>
              </w:rPr>
              <w:t>$1,772,785.44</w:t>
            </w:r>
          </w:p>
        </w:tc>
      </w:tr>
      <w:tr w:rsidR="009E248F" w:rsidRPr="00EB1E48" w:rsidTr="00261F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9E248F" w:rsidRPr="00EB1E48" w:rsidRDefault="009E248F" w:rsidP="00A06708">
            <w:pPr>
              <w:tabs>
                <w:tab w:val="left" w:pos="1658"/>
              </w:tabs>
              <w:jc w:val="center"/>
              <w:rPr>
                <w:rFonts w:ascii="Calibri" w:eastAsia="Times New Roman" w:hAnsi="Calibri" w:cs="Arial"/>
                <w:color w:val="000000"/>
                <w:szCs w:val="24"/>
              </w:rPr>
            </w:pPr>
            <w:r w:rsidRPr="00EB1E48">
              <w:rPr>
                <w:rFonts w:ascii="Calibri" w:eastAsia="Times New Roman" w:hAnsi="Calibri" w:cs="Arial"/>
                <w:color w:val="000000"/>
                <w:szCs w:val="24"/>
              </w:rPr>
              <w:t>SANTO DOMINGO</w:t>
            </w:r>
          </w:p>
        </w:tc>
        <w:tc>
          <w:tcPr>
            <w:tcW w:w="1066" w:type="pct"/>
            <w:hideMark/>
          </w:tcPr>
          <w:p w:rsidR="009E248F" w:rsidRPr="00930DB3" w:rsidRDefault="009E248F" w:rsidP="00930DB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930DB3">
              <w:rPr>
                <w:rFonts w:ascii="Calibri" w:eastAsia="Times New Roman" w:hAnsi="Calibri" w:cs="Arial"/>
                <w:color w:val="000000"/>
                <w:szCs w:val="24"/>
              </w:rPr>
              <w:t>77,638</w:t>
            </w:r>
          </w:p>
        </w:tc>
        <w:tc>
          <w:tcPr>
            <w:tcW w:w="1496" w:type="pct"/>
            <w:hideMark/>
          </w:tcPr>
          <w:p w:rsidR="009E248F" w:rsidRPr="009E248F" w:rsidRDefault="009E248F" w:rsidP="009E248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9E248F">
              <w:rPr>
                <w:rFonts w:ascii="Calibri" w:eastAsia="Times New Roman" w:hAnsi="Calibri" w:cs="Arial"/>
                <w:color w:val="000000"/>
                <w:szCs w:val="24"/>
              </w:rPr>
              <w:t>$26,971,592.52</w:t>
            </w:r>
          </w:p>
        </w:tc>
      </w:tr>
      <w:tr w:rsidR="009E248F" w:rsidRPr="00EB1E48" w:rsidTr="00261FD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9E248F" w:rsidRPr="00EB1E48" w:rsidRDefault="009E248F" w:rsidP="00A06708">
            <w:pPr>
              <w:tabs>
                <w:tab w:val="left" w:pos="1658"/>
              </w:tabs>
              <w:jc w:val="center"/>
              <w:rPr>
                <w:rFonts w:ascii="Calibri" w:eastAsia="Times New Roman" w:hAnsi="Calibri" w:cs="Arial"/>
                <w:color w:val="000000"/>
                <w:szCs w:val="24"/>
              </w:rPr>
            </w:pPr>
            <w:r w:rsidRPr="00EB1E48">
              <w:rPr>
                <w:rFonts w:ascii="Calibri" w:eastAsia="Times New Roman" w:hAnsi="Calibri" w:cs="Arial"/>
                <w:color w:val="000000"/>
                <w:szCs w:val="24"/>
              </w:rPr>
              <w:t>VALVERDE</w:t>
            </w:r>
          </w:p>
        </w:tc>
        <w:tc>
          <w:tcPr>
            <w:tcW w:w="1066" w:type="pct"/>
            <w:hideMark/>
          </w:tcPr>
          <w:p w:rsidR="009E248F" w:rsidRPr="00930DB3" w:rsidRDefault="009E248F" w:rsidP="00930DB3">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930DB3">
              <w:rPr>
                <w:rFonts w:ascii="Calibri" w:eastAsia="Times New Roman" w:hAnsi="Calibri" w:cs="Arial"/>
                <w:color w:val="000000"/>
                <w:szCs w:val="24"/>
              </w:rPr>
              <w:t>12,128</w:t>
            </w:r>
          </w:p>
        </w:tc>
        <w:tc>
          <w:tcPr>
            <w:tcW w:w="1496" w:type="pct"/>
            <w:hideMark/>
          </w:tcPr>
          <w:p w:rsidR="009E248F" w:rsidRPr="009E248F" w:rsidRDefault="009E248F" w:rsidP="009E248F">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9E248F">
              <w:rPr>
                <w:rFonts w:ascii="Calibri" w:eastAsia="Times New Roman" w:hAnsi="Calibri" w:cs="Arial"/>
                <w:color w:val="000000"/>
                <w:szCs w:val="24"/>
              </w:rPr>
              <w:t>$5,380,281.00</w:t>
            </w:r>
          </w:p>
        </w:tc>
      </w:tr>
      <w:tr w:rsidR="009E248F" w:rsidRPr="00EB1E48" w:rsidTr="00261F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8" w:type="pct"/>
            <w:hideMark/>
          </w:tcPr>
          <w:p w:rsidR="009E248F" w:rsidRPr="00EB1E48" w:rsidRDefault="009E248F" w:rsidP="00A06708">
            <w:pPr>
              <w:tabs>
                <w:tab w:val="left" w:pos="1658"/>
              </w:tabs>
              <w:jc w:val="center"/>
              <w:rPr>
                <w:rFonts w:ascii="Calibri" w:eastAsia="Times New Roman" w:hAnsi="Calibri" w:cs="Arial"/>
                <w:color w:val="000000"/>
                <w:szCs w:val="24"/>
              </w:rPr>
            </w:pPr>
            <w:r w:rsidRPr="00EB1E48">
              <w:rPr>
                <w:rFonts w:ascii="Calibri" w:eastAsia="Times New Roman" w:hAnsi="Calibri" w:cs="Arial"/>
                <w:bCs w:val="0"/>
                <w:color w:val="000000"/>
                <w:szCs w:val="24"/>
              </w:rPr>
              <w:t>TOTAL</w:t>
            </w:r>
          </w:p>
        </w:tc>
        <w:tc>
          <w:tcPr>
            <w:tcW w:w="1066" w:type="pct"/>
            <w:hideMark/>
          </w:tcPr>
          <w:p w:rsidR="009E248F" w:rsidRPr="00930DB3" w:rsidRDefault="009E248F" w:rsidP="00930DB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b/>
                <w:color w:val="000000"/>
                <w:szCs w:val="24"/>
              </w:rPr>
            </w:pPr>
            <w:r w:rsidRPr="00930DB3">
              <w:rPr>
                <w:rFonts w:ascii="Calibri" w:eastAsia="Times New Roman" w:hAnsi="Calibri" w:cs="Arial"/>
                <w:b/>
                <w:color w:val="000000"/>
                <w:szCs w:val="24"/>
              </w:rPr>
              <w:t>446,133</w:t>
            </w:r>
          </w:p>
        </w:tc>
        <w:tc>
          <w:tcPr>
            <w:tcW w:w="1496" w:type="pct"/>
            <w:hideMark/>
          </w:tcPr>
          <w:p w:rsidR="009E248F" w:rsidRPr="009E248F" w:rsidRDefault="009E248F" w:rsidP="009E248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b/>
                <w:color w:val="000000"/>
                <w:szCs w:val="24"/>
              </w:rPr>
            </w:pPr>
            <w:r w:rsidRPr="009E248F">
              <w:rPr>
                <w:rFonts w:ascii="Calibri" w:eastAsia="Times New Roman" w:hAnsi="Calibri" w:cs="Arial"/>
                <w:b/>
                <w:color w:val="000000"/>
                <w:szCs w:val="24"/>
              </w:rPr>
              <w:t>$171,431,880.96</w:t>
            </w:r>
          </w:p>
        </w:tc>
      </w:tr>
    </w:tbl>
    <w:p w:rsidR="001537D3" w:rsidRDefault="001537D3" w:rsidP="00F82D19">
      <w:pPr>
        <w:tabs>
          <w:tab w:val="left" w:pos="1658"/>
        </w:tabs>
        <w:spacing w:after="0" w:line="240" w:lineRule="auto"/>
        <w:rPr>
          <w:rFonts w:ascii="Calibri" w:eastAsia="Times New Roman" w:hAnsi="Calibri" w:cs="Arial"/>
          <w:color w:val="000000"/>
          <w:szCs w:val="24"/>
        </w:rPr>
      </w:pPr>
    </w:p>
    <w:p w:rsidR="00DD7C25" w:rsidRDefault="00DD7C25" w:rsidP="00F82D19">
      <w:pPr>
        <w:tabs>
          <w:tab w:val="left" w:pos="1658"/>
        </w:tabs>
        <w:spacing w:after="0" w:line="240" w:lineRule="auto"/>
        <w:rPr>
          <w:rFonts w:ascii="Calibri" w:eastAsia="Times New Roman" w:hAnsi="Calibri" w:cs="Arial"/>
          <w:color w:val="000000"/>
          <w:szCs w:val="24"/>
        </w:rPr>
      </w:pPr>
    </w:p>
    <w:p w:rsidR="00EA1B56" w:rsidRPr="00EB1E48" w:rsidRDefault="0084113E" w:rsidP="00C40151">
      <w:pPr>
        <w:pStyle w:val="Ttulo2"/>
        <w:numPr>
          <w:ilvl w:val="0"/>
          <w:numId w:val="4"/>
        </w:numPr>
        <w:rPr>
          <w:lang w:val="es-ES"/>
        </w:rPr>
      </w:pPr>
      <w:bookmarkStart w:id="13" w:name="_Toc526878541"/>
      <w:r w:rsidRPr="00EB1E48">
        <w:rPr>
          <w:lang w:val="es-ES"/>
        </w:rPr>
        <w:t>ACOMPAÑAMIENTO SOCIOEDUCATIVO</w:t>
      </w:r>
      <w:bookmarkEnd w:id="13"/>
    </w:p>
    <w:p w:rsidR="006B673E" w:rsidRDefault="006B673E" w:rsidP="006B673E">
      <w:pPr>
        <w:spacing w:after="0" w:line="240" w:lineRule="auto"/>
        <w:jc w:val="both"/>
        <w:rPr>
          <w:rFonts w:ascii="Calibri" w:eastAsia="MS Mincho" w:hAnsi="Calibri" w:cs="Arial"/>
          <w:spacing w:val="-1"/>
          <w:sz w:val="24"/>
          <w:szCs w:val="24"/>
          <w:lang w:val="es-ES_tradnl" w:eastAsia="es-DO"/>
        </w:rPr>
      </w:pPr>
    </w:p>
    <w:p w:rsidR="0084113E" w:rsidRPr="00F82D19" w:rsidRDefault="0084113E" w:rsidP="0084113E">
      <w:pPr>
        <w:spacing w:after="0" w:line="240" w:lineRule="auto"/>
        <w:rPr>
          <w:rFonts w:ascii="Calibri" w:eastAsia="MS Mincho" w:hAnsi="Calibri" w:cs="Arial"/>
          <w:b/>
          <w:spacing w:val="-1"/>
          <w:sz w:val="24"/>
          <w:szCs w:val="24"/>
          <w:lang w:eastAsia="es-DO"/>
        </w:rPr>
      </w:pPr>
      <w:r w:rsidRPr="00F82D19">
        <w:rPr>
          <w:rFonts w:ascii="Calibri" w:eastAsia="MS Mincho" w:hAnsi="Calibri" w:cs="Arial"/>
          <w:b/>
          <w:spacing w:val="-1"/>
          <w:sz w:val="24"/>
          <w:szCs w:val="24"/>
          <w:lang w:eastAsia="es-DO"/>
        </w:rPr>
        <w:t xml:space="preserve">Indicador de Producto:  </w:t>
      </w:r>
    </w:p>
    <w:p w:rsidR="0084113E" w:rsidRPr="00F82D19" w:rsidRDefault="001E7F5E" w:rsidP="0084113E">
      <w:pPr>
        <w:spacing w:after="0" w:line="240" w:lineRule="auto"/>
        <w:rPr>
          <w:rFonts w:ascii="Calibri" w:eastAsia="MS Mincho" w:hAnsi="Calibri" w:cs="Arial"/>
          <w:b/>
          <w:spacing w:val="-1"/>
          <w:sz w:val="24"/>
          <w:szCs w:val="24"/>
          <w:lang w:eastAsia="es-DO"/>
        </w:rPr>
      </w:pPr>
      <w:r w:rsidRPr="001E7F5E">
        <w:rPr>
          <w:rFonts w:ascii="Calibri" w:eastAsia="MS Mincho" w:hAnsi="Calibri" w:cs="Arial"/>
          <w:b/>
          <w:spacing w:val="-1"/>
          <w:sz w:val="24"/>
          <w:szCs w:val="24"/>
          <w:lang w:eastAsia="es-DO"/>
        </w:rPr>
        <w:t>7</w:t>
      </w:r>
      <w:r w:rsidR="001423A8">
        <w:rPr>
          <w:rFonts w:ascii="Calibri" w:eastAsia="MS Mincho" w:hAnsi="Calibri" w:cs="Arial"/>
          <w:b/>
          <w:spacing w:val="-1"/>
          <w:sz w:val="24"/>
          <w:szCs w:val="24"/>
          <w:lang w:eastAsia="es-DO"/>
        </w:rPr>
        <w:t>84</w:t>
      </w:r>
      <w:r w:rsidRPr="001E7F5E">
        <w:rPr>
          <w:rFonts w:ascii="Calibri" w:eastAsia="MS Mincho" w:hAnsi="Calibri" w:cs="Arial"/>
          <w:b/>
          <w:spacing w:val="-1"/>
          <w:sz w:val="24"/>
          <w:szCs w:val="24"/>
          <w:lang w:eastAsia="es-DO"/>
        </w:rPr>
        <w:t>,000</w:t>
      </w:r>
      <w:r>
        <w:rPr>
          <w:rFonts w:ascii="Calibri" w:eastAsia="MS Mincho" w:hAnsi="Calibri" w:cs="Arial"/>
          <w:b/>
          <w:spacing w:val="-1"/>
          <w:sz w:val="24"/>
          <w:szCs w:val="24"/>
          <w:lang w:eastAsia="es-DO"/>
        </w:rPr>
        <w:t xml:space="preserve"> </w:t>
      </w:r>
      <w:r w:rsidR="00E913C2" w:rsidRPr="00E913C2">
        <w:rPr>
          <w:rFonts w:ascii="Calibri" w:eastAsia="MS Mincho" w:hAnsi="Calibri" w:cs="Arial"/>
          <w:b/>
          <w:spacing w:val="-1"/>
          <w:sz w:val="24"/>
          <w:szCs w:val="24"/>
          <w:lang w:eastAsia="es-DO"/>
        </w:rPr>
        <w:t>familias reciben intervención socio educativa en las siete líneas de acción a través de Visitas Domiciliarias.</w:t>
      </w:r>
    </w:p>
    <w:p w:rsidR="00664E94" w:rsidRPr="00270248" w:rsidRDefault="0084113E" w:rsidP="00BA0A3F">
      <w:pPr>
        <w:pStyle w:val="Ttulo3"/>
        <w:rPr>
          <w:rFonts w:eastAsia="MS Mincho"/>
          <w:color w:val="4BACC6" w:themeColor="accent5"/>
          <w:lang w:eastAsia="es-DO"/>
        </w:rPr>
      </w:pPr>
      <w:bookmarkStart w:id="14" w:name="_Toc479352273"/>
      <w:bookmarkStart w:id="15" w:name="_Toc526878542"/>
      <w:r w:rsidRPr="00270248">
        <w:rPr>
          <w:rFonts w:eastAsia="MS Mincho"/>
          <w:color w:val="4BACC6" w:themeColor="accent5"/>
          <w:lang w:eastAsia="es-DO"/>
        </w:rPr>
        <w:t>VISITAS DOMICILIARIAS</w:t>
      </w:r>
      <w:bookmarkEnd w:id="14"/>
      <w:bookmarkEnd w:id="15"/>
    </w:p>
    <w:p w:rsidR="0075782D" w:rsidRDefault="004A6B8C" w:rsidP="0075782D">
      <w:pPr>
        <w:rPr>
          <w:rFonts w:ascii="Calibri" w:eastAsia="MS Mincho" w:hAnsi="Calibri" w:cs="Arial"/>
          <w:spacing w:val="-1"/>
          <w:sz w:val="24"/>
          <w:szCs w:val="24"/>
          <w:lang w:eastAsia="es-DO"/>
        </w:rPr>
      </w:pPr>
      <w:r>
        <w:rPr>
          <w:rFonts w:ascii="Calibri" w:eastAsia="MS Mincho" w:hAnsi="Calibri" w:cs="Arial"/>
          <w:spacing w:val="-1"/>
          <w:sz w:val="24"/>
          <w:szCs w:val="24"/>
          <w:lang w:eastAsia="es-DO"/>
        </w:rPr>
        <w:t xml:space="preserve">Para </w:t>
      </w:r>
      <w:r w:rsidR="0075782D">
        <w:rPr>
          <w:rFonts w:ascii="Calibri" w:eastAsia="MS Mincho" w:hAnsi="Calibri" w:cs="Arial"/>
          <w:spacing w:val="-1"/>
          <w:sz w:val="24"/>
          <w:szCs w:val="24"/>
          <w:lang w:eastAsia="es-DO"/>
        </w:rPr>
        <w:t>realizar las visitas domiciliarias</w:t>
      </w:r>
      <w:r w:rsidR="00BF4E49">
        <w:rPr>
          <w:rFonts w:ascii="Calibri" w:eastAsia="MS Mincho" w:hAnsi="Calibri" w:cs="Arial"/>
          <w:spacing w:val="-1"/>
          <w:sz w:val="24"/>
          <w:szCs w:val="24"/>
          <w:lang w:eastAsia="es-DO"/>
        </w:rPr>
        <w:t xml:space="preserve"> y escuelas </w:t>
      </w:r>
      <w:r w:rsidR="0075782D">
        <w:rPr>
          <w:rFonts w:ascii="Calibri" w:eastAsia="MS Mincho" w:hAnsi="Calibri" w:cs="Arial"/>
          <w:spacing w:val="-1"/>
          <w:sz w:val="24"/>
          <w:szCs w:val="24"/>
          <w:lang w:eastAsia="es-DO"/>
        </w:rPr>
        <w:t xml:space="preserve"> las familias son divididas en dos grupos, en las siguientes líneas se describen</w:t>
      </w:r>
      <w:r w:rsidR="0075782D" w:rsidRPr="0075782D">
        <w:rPr>
          <w:rFonts w:ascii="Calibri" w:eastAsia="MS Mincho" w:hAnsi="Calibri" w:cs="Arial"/>
          <w:spacing w:val="-1"/>
          <w:sz w:val="24"/>
          <w:szCs w:val="24"/>
          <w:lang w:eastAsia="es-DO"/>
        </w:rPr>
        <w:t xml:space="preserve"> los criterios tomados en cuenta para la divi</w:t>
      </w:r>
      <w:r w:rsidR="0075782D">
        <w:rPr>
          <w:rFonts w:ascii="Calibri" w:eastAsia="MS Mincho" w:hAnsi="Calibri" w:cs="Arial"/>
          <w:spacing w:val="-1"/>
          <w:sz w:val="24"/>
          <w:szCs w:val="24"/>
          <w:lang w:eastAsia="es-DO"/>
        </w:rPr>
        <w:t>sión de hogares a ser visitados</w:t>
      </w:r>
      <w:r w:rsidR="0075782D" w:rsidRPr="0075782D">
        <w:rPr>
          <w:rFonts w:ascii="Calibri" w:eastAsia="MS Mincho" w:hAnsi="Calibri" w:cs="Arial"/>
          <w:spacing w:val="-1"/>
          <w:sz w:val="24"/>
          <w:szCs w:val="24"/>
          <w:lang w:eastAsia="es-DO"/>
        </w:rPr>
        <w:t>:</w:t>
      </w:r>
    </w:p>
    <w:tbl>
      <w:tblPr>
        <w:tblStyle w:val="Sombreadomedio1-nfasis5"/>
        <w:tblW w:w="9454" w:type="dxa"/>
        <w:tblLook w:val="04A0" w:firstRow="1" w:lastRow="0" w:firstColumn="1" w:lastColumn="0" w:noHBand="0" w:noVBand="1"/>
      </w:tblPr>
      <w:tblGrid>
        <w:gridCol w:w="4158"/>
        <w:gridCol w:w="5296"/>
      </w:tblGrid>
      <w:tr w:rsidR="0075782D" w:rsidRPr="0075782D" w:rsidTr="001D3DD7">
        <w:trPr>
          <w:cnfStyle w:val="100000000000" w:firstRow="1" w:lastRow="0"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4158" w:type="dxa"/>
            <w:hideMark/>
          </w:tcPr>
          <w:p w:rsidR="0075782D" w:rsidRPr="0075782D" w:rsidRDefault="0075782D" w:rsidP="0075782D">
            <w:pPr>
              <w:jc w:val="center"/>
              <w:rPr>
                <w:rFonts w:ascii="Calibri" w:eastAsia="Calibri" w:hAnsi="Calibri" w:cs="Times New Roman"/>
                <w:lang w:val="en-US"/>
              </w:rPr>
            </w:pPr>
            <w:r w:rsidRPr="001D3DD7">
              <w:rPr>
                <w:rFonts w:ascii="Calibri" w:eastAsia="Calibri" w:hAnsi="Calibri" w:cs="Times New Roman"/>
              </w:rPr>
              <w:t>Grupo</w:t>
            </w:r>
            <w:r w:rsidRPr="0075782D">
              <w:rPr>
                <w:rFonts w:ascii="Calibri" w:eastAsia="Calibri" w:hAnsi="Calibri" w:cs="Times New Roman"/>
                <w:lang w:val="en-US"/>
              </w:rPr>
              <w:t xml:space="preserve"> “A”</w:t>
            </w:r>
          </w:p>
          <w:p w:rsidR="0075782D" w:rsidRPr="0075782D" w:rsidRDefault="0075782D" w:rsidP="0075782D">
            <w:pPr>
              <w:jc w:val="center"/>
              <w:rPr>
                <w:rFonts w:ascii="Calibri" w:eastAsia="Calibri" w:hAnsi="Calibri" w:cs="Times New Roman"/>
                <w:lang w:val="en-US"/>
              </w:rPr>
            </w:pPr>
            <w:r w:rsidRPr="001D3DD7">
              <w:rPr>
                <w:rFonts w:ascii="Calibri" w:eastAsia="Calibri" w:hAnsi="Calibri" w:cs="Times New Roman"/>
              </w:rPr>
              <w:t>Visita</w:t>
            </w:r>
            <w:r w:rsidRPr="0075782D">
              <w:rPr>
                <w:rFonts w:ascii="Calibri" w:eastAsia="Calibri" w:hAnsi="Calibri" w:cs="Times New Roman"/>
                <w:lang w:val="en-US"/>
              </w:rPr>
              <w:t xml:space="preserve"> </w:t>
            </w:r>
            <w:r w:rsidRPr="001D3DD7">
              <w:rPr>
                <w:rFonts w:ascii="Calibri" w:eastAsia="Calibri" w:hAnsi="Calibri" w:cs="Times New Roman"/>
              </w:rPr>
              <w:t>Mensual</w:t>
            </w:r>
          </w:p>
        </w:tc>
        <w:tc>
          <w:tcPr>
            <w:tcW w:w="5296" w:type="dxa"/>
            <w:hideMark/>
          </w:tcPr>
          <w:p w:rsidR="0075782D" w:rsidRPr="0075782D" w:rsidRDefault="0075782D" w:rsidP="0075782D">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lang w:val="en-US"/>
              </w:rPr>
            </w:pPr>
            <w:r w:rsidRPr="001D3DD7">
              <w:rPr>
                <w:rFonts w:ascii="Calibri" w:eastAsia="Calibri" w:hAnsi="Calibri" w:cs="Times New Roman"/>
              </w:rPr>
              <w:t>Grupo</w:t>
            </w:r>
            <w:r w:rsidRPr="0075782D">
              <w:rPr>
                <w:rFonts w:ascii="Calibri" w:eastAsia="Calibri" w:hAnsi="Calibri" w:cs="Times New Roman"/>
                <w:lang w:val="en-US"/>
              </w:rPr>
              <w:t xml:space="preserve"> “B”</w:t>
            </w:r>
          </w:p>
          <w:p w:rsidR="0075782D" w:rsidRPr="0075782D" w:rsidRDefault="0075782D" w:rsidP="006B673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lang w:val="en-US"/>
              </w:rPr>
            </w:pPr>
            <w:r w:rsidRPr="001D3DD7">
              <w:rPr>
                <w:rFonts w:ascii="Calibri" w:eastAsia="Calibri" w:hAnsi="Calibri" w:cs="Times New Roman"/>
              </w:rPr>
              <w:t>Visita</w:t>
            </w:r>
            <w:r w:rsidRPr="0075782D">
              <w:rPr>
                <w:rFonts w:ascii="Calibri" w:eastAsia="Calibri" w:hAnsi="Calibri" w:cs="Times New Roman"/>
                <w:lang w:val="en-US"/>
              </w:rPr>
              <w:t xml:space="preserve"> </w:t>
            </w:r>
            <w:r w:rsidR="006B673E" w:rsidRPr="001D3DD7">
              <w:rPr>
                <w:rFonts w:ascii="Calibri" w:eastAsia="Calibri" w:hAnsi="Calibri" w:cs="Times New Roman"/>
              </w:rPr>
              <w:t>Bimestral</w:t>
            </w:r>
          </w:p>
        </w:tc>
      </w:tr>
      <w:tr w:rsidR="0075782D" w:rsidRPr="0075782D" w:rsidTr="001D3DD7">
        <w:trPr>
          <w:cnfStyle w:val="000000100000" w:firstRow="0" w:lastRow="0" w:firstColumn="0" w:lastColumn="0" w:oddVBand="0" w:evenVBand="0" w:oddHBand="1" w:evenHBand="0" w:firstRowFirstColumn="0" w:firstRowLastColumn="0" w:lastRowFirstColumn="0" w:lastRowLastColumn="0"/>
          <w:trHeight w:val="1332"/>
        </w:trPr>
        <w:tc>
          <w:tcPr>
            <w:cnfStyle w:val="001000000000" w:firstRow="0" w:lastRow="0" w:firstColumn="1" w:lastColumn="0" w:oddVBand="0" w:evenVBand="0" w:oddHBand="0" w:evenHBand="0" w:firstRowFirstColumn="0" w:firstRowLastColumn="0" w:lastRowFirstColumn="0" w:lastRowLastColumn="0"/>
            <w:tcW w:w="4158" w:type="dxa"/>
            <w:hideMark/>
          </w:tcPr>
          <w:p w:rsidR="0075782D" w:rsidRPr="0075782D" w:rsidRDefault="0075782D" w:rsidP="0075782D">
            <w:pPr>
              <w:ind w:left="720" w:hanging="360"/>
              <w:rPr>
                <w:rFonts w:ascii="Calibri" w:eastAsia="Calibri" w:hAnsi="Calibri" w:cs="Times New Roman"/>
                <w:b w:val="0"/>
              </w:rPr>
            </w:pPr>
            <w:r w:rsidRPr="0075782D">
              <w:rPr>
                <w:rFonts w:ascii="Wingdings" w:eastAsia="Calibri" w:hAnsi="Wingdings" w:cs="Times New Roman"/>
                <w:b w:val="0"/>
                <w:lang w:val="en-US"/>
              </w:rPr>
              <w:t></w:t>
            </w:r>
            <w:r w:rsidR="001D3DD7" w:rsidRPr="0075782D">
              <w:rPr>
                <w:rFonts w:ascii="Times New Roman" w:eastAsia="Calibri" w:hAnsi="Times New Roman" w:cs="Times New Roman"/>
                <w:b w:val="0"/>
                <w:sz w:val="14"/>
                <w:szCs w:val="14"/>
              </w:rPr>
              <w:t> </w:t>
            </w:r>
            <w:r w:rsidR="001D3DD7" w:rsidRPr="001D3DD7">
              <w:rPr>
                <w:rFonts w:ascii="Calibri" w:eastAsia="Calibri" w:hAnsi="Calibri" w:cs="Times New Roman"/>
                <w:b w:val="0"/>
              </w:rPr>
              <w:t>Hogares</w:t>
            </w:r>
            <w:r w:rsidRPr="0075782D">
              <w:rPr>
                <w:rFonts w:ascii="Calibri" w:eastAsia="Calibri" w:hAnsi="Calibri" w:cs="Times New Roman"/>
                <w:b w:val="0"/>
              </w:rPr>
              <w:t xml:space="preserve"> ICV 1 todos</w:t>
            </w:r>
            <w:r w:rsidR="005164C5">
              <w:rPr>
                <w:rFonts w:ascii="Calibri" w:eastAsia="Calibri" w:hAnsi="Calibri" w:cs="Times New Roman"/>
                <w:b w:val="0"/>
              </w:rPr>
              <w:t>.</w:t>
            </w:r>
          </w:p>
          <w:p w:rsidR="0075782D" w:rsidRPr="0075782D" w:rsidRDefault="0075782D" w:rsidP="0075782D">
            <w:pPr>
              <w:ind w:left="720" w:hanging="360"/>
              <w:rPr>
                <w:rFonts w:ascii="Calibri" w:eastAsia="Calibri" w:hAnsi="Calibri" w:cs="Times New Roman"/>
                <w:b w:val="0"/>
              </w:rPr>
            </w:pPr>
            <w:r w:rsidRPr="0075782D">
              <w:rPr>
                <w:rFonts w:ascii="Wingdings" w:eastAsia="Calibri" w:hAnsi="Wingdings" w:cs="Times New Roman"/>
                <w:b w:val="0"/>
                <w:lang w:val="en-US"/>
              </w:rPr>
              <w:t></w:t>
            </w:r>
            <w:r w:rsidR="001D3DD7" w:rsidRPr="0075782D">
              <w:rPr>
                <w:rFonts w:ascii="Times New Roman" w:eastAsia="Calibri" w:hAnsi="Times New Roman" w:cs="Times New Roman"/>
                <w:b w:val="0"/>
                <w:sz w:val="14"/>
                <w:szCs w:val="14"/>
              </w:rPr>
              <w:t> </w:t>
            </w:r>
            <w:r w:rsidR="001D3DD7" w:rsidRPr="001D3DD7">
              <w:rPr>
                <w:rFonts w:ascii="Calibri" w:eastAsia="Calibri" w:hAnsi="Calibri" w:cs="Times New Roman"/>
                <w:b w:val="0"/>
              </w:rPr>
              <w:t>Hogares</w:t>
            </w:r>
            <w:r w:rsidRPr="0075782D">
              <w:rPr>
                <w:rFonts w:ascii="Calibri" w:eastAsia="Calibri" w:hAnsi="Calibri" w:cs="Times New Roman"/>
                <w:b w:val="0"/>
              </w:rPr>
              <w:t xml:space="preserve"> ICV 2 que no cumplieron corresponsabilidades</w:t>
            </w:r>
            <w:r w:rsidR="005164C5">
              <w:rPr>
                <w:rFonts w:ascii="Calibri" w:eastAsia="Calibri" w:hAnsi="Calibri" w:cs="Times New Roman"/>
                <w:b w:val="0"/>
              </w:rPr>
              <w:t>.</w:t>
            </w:r>
          </w:p>
          <w:p w:rsidR="0075782D" w:rsidRPr="0075782D" w:rsidRDefault="0075782D" w:rsidP="0075782D">
            <w:pPr>
              <w:ind w:left="720" w:hanging="360"/>
              <w:rPr>
                <w:rFonts w:ascii="Calibri" w:eastAsia="Calibri" w:hAnsi="Calibri" w:cs="Times New Roman"/>
              </w:rPr>
            </w:pPr>
            <w:r w:rsidRPr="0075782D">
              <w:rPr>
                <w:rFonts w:ascii="Wingdings" w:eastAsia="Calibri" w:hAnsi="Wingdings" w:cs="Times New Roman"/>
                <w:b w:val="0"/>
                <w:lang w:val="en-US"/>
              </w:rPr>
              <w:t></w:t>
            </w:r>
            <w:r w:rsidR="001D3DD7" w:rsidRPr="0075782D">
              <w:rPr>
                <w:rFonts w:ascii="Times New Roman" w:eastAsia="Calibri" w:hAnsi="Times New Roman" w:cs="Times New Roman"/>
                <w:b w:val="0"/>
                <w:sz w:val="14"/>
                <w:szCs w:val="14"/>
              </w:rPr>
              <w:t> </w:t>
            </w:r>
            <w:r w:rsidR="001D3DD7" w:rsidRPr="001D3DD7">
              <w:rPr>
                <w:rFonts w:ascii="Calibri" w:eastAsia="Calibri" w:hAnsi="Calibri" w:cs="Times New Roman"/>
                <w:b w:val="0"/>
              </w:rPr>
              <w:t>Todos</w:t>
            </w:r>
            <w:r w:rsidRPr="0075782D">
              <w:rPr>
                <w:rFonts w:ascii="Calibri" w:eastAsia="Calibri" w:hAnsi="Calibri" w:cs="Times New Roman"/>
                <w:b w:val="0"/>
              </w:rPr>
              <w:t xml:space="preserve"> los hogares nuevos 2017 y 2018 a medida que se van incorporando al programa.</w:t>
            </w:r>
          </w:p>
        </w:tc>
        <w:tc>
          <w:tcPr>
            <w:tcW w:w="5296" w:type="dxa"/>
            <w:hideMark/>
          </w:tcPr>
          <w:p w:rsidR="0075782D" w:rsidRPr="0075782D" w:rsidRDefault="0075782D" w:rsidP="0075782D">
            <w:pPr>
              <w:ind w:left="720" w:hanging="360"/>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75782D">
              <w:rPr>
                <w:rFonts w:ascii="Wingdings" w:eastAsia="Calibri" w:hAnsi="Wingdings" w:cs="Times New Roman"/>
                <w:lang w:val="en-US"/>
              </w:rPr>
              <w:t></w:t>
            </w:r>
            <w:r w:rsidR="001D3DD7" w:rsidRPr="0075782D">
              <w:rPr>
                <w:rFonts w:ascii="Times New Roman" w:eastAsia="Calibri" w:hAnsi="Times New Roman" w:cs="Times New Roman"/>
                <w:sz w:val="14"/>
                <w:szCs w:val="14"/>
              </w:rPr>
              <w:t> </w:t>
            </w:r>
            <w:r w:rsidR="001D3DD7" w:rsidRPr="001D3DD7">
              <w:rPr>
                <w:rFonts w:ascii="Calibri" w:eastAsia="Calibri" w:hAnsi="Calibri" w:cs="Times New Roman"/>
              </w:rPr>
              <w:t>Hogares</w:t>
            </w:r>
            <w:r w:rsidRPr="0075782D">
              <w:rPr>
                <w:rFonts w:ascii="Calibri" w:eastAsia="Calibri" w:hAnsi="Calibri" w:cs="Times New Roman"/>
              </w:rPr>
              <w:t xml:space="preserve"> ICV 2 que cumplieron con las corresponsabilidades y asistencias a las Escuelas de Familias.</w:t>
            </w:r>
          </w:p>
        </w:tc>
      </w:tr>
    </w:tbl>
    <w:p w:rsidR="0075782D" w:rsidRPr="0075782D" w:rsidRDefault="0075782D" w:rsidP="0075782D">
      <w:pPr>
        <w:spacing w:after="0" w:line="240" w:lineRule="auto"/>
        <w:rPr>
          <w:rFonts w:ascii="Calibri" w:eastAsia="Calibri" w:hAnsi="Calibri" w:cs="Times New Roman"/>
        </w:rPr>
      </w:pPr>
    </w:p>
    <w:p w:rsidR="00A957DB" w:rsidRDefault="0084113E" w:rsidP="00A957DB">
      <w:pPr>
        <w:tabs>
          <w:tab w:val="left" w:pos="3817"/>
        </w:tabs>
        <w:spacing w:line="240" w:lineRule="auto"/>
        <w:jc w:val="both"/>
        <w:rPr>
          <w:rFonts w:ascii="Calibri" w:eastAsia="MS Mincho" w:hAnsi="Calibri" w:cs="Arial"/>
          <w:spacing w:val="-1"/>
          <w:sz w:val="24"/>
          <w:szCs w:val="24"/>
          <w:lang w:val="es-ES_tradnl" w:eastAsia="es-DO"/>
        </w:rPr>
      </w:pPr>
      <w:r w:rsidRPr="00664E94">
        <w:rPr>
          <w:rFonts w:ascii="Calibri" w:eastAsia="MS Mincho" w:hAnsi="Calibri" w:cs="Arial"/>
          <w:spacing w:val="-1"/>
          <w:sz w:val="24"/>
          <w:szCs w:val="24"/>
          <w:lang w:val="es-ES_tradnl" w:eastAsia="es-DO"/>
        </w:rPr>
        <w:t xml:space="preserve">En el </w:t>
      </w:r>
      <w:r w:rsidR="0069343B" w:rsidRPr="00664E94">
        <w:rPr>
          <w:rFonts w:ascii="Calibri" w:eastAsia="MS Mincho" w:hAnsi="Calibri" w:cs="Arial"/>
          <w:spacing w:val="-1"/>
          <w:sz w:val="24"/>
          <w:szCs w:val="24"/>
          <w:lang w:val="es-ES_tradnl" w:eastAsia="es-DO"/>
        </w:rPr>
        <w:t>ciclo</w:t>
      </w:r>
      <w:r w:rsidRPr="00664E94">
        <w:rPr>
          <w:rFonts w:ascii="Calibri" w:eastAsia="MS Mincho" w:hAnsi="Calibri" w:cs="Arial"/>
          <w:spacing w:val="-1"/>
          <w:sz w:val="24"/>
          <w:szCs w:val="24"/>
          <w:lang w:val="es-ES_tradnl" w:eastAsia="es-DO"/>
        </w:rPr>
        <w:t xml:space="preserve"> de </w:t>
      </w:r>
      <w:r w:rsidR="0069343B" w:rsidRPr="00664E94">
        <w:rPr>
          <w:rFonts w:ascii="Calibri" w:eastAsia="MS Mincho" w:hAnsi="Calibri" w:cs="Arial"/>
          <w:spacing w:val="-1"/>
          <w:sz w:val="24"/>
          <w:szCs w:val="24"/>
          <w:lang w:val="es-ES_tradnl" w:eastAsia="es-DO"/>
        </w:rPr>
        <w:t xml:space="preserve">trabajo </w:t>
      </w:r>
      <w:r w:rsidR="00985DE2">
        <w:rPr>
          <w:rFonts w:ascii="Calibri" w:eastAsia="MS Mincho" w:hAnsi="Calibri" w:cs="Arial"/>
          <w:spacing w:val="-1"/>
          <w:sz w:val="24"/>
          <w:szCs w:val="24"/>
          <w:lang w:val="es-ES_tradnl" w:eastAsia="es-DO"/>
        </w:rPr>
        <w:t>agosto septiembre 754,190</w:t>
      </w:r>
      <w:r w:rsidR="003917D0" w:rsidRPr="00D83D39">
        <w:rPr>
          <w:rFonts w:ascii="Calibri" w:eastAsia="MS Mincho" w:hAnsi="Calibri" w:cs="Arial"/>
          <w:spacing w:val="-1"/>
          <w:sz w:val="24"/>
          <w:szCs w:val="24"/>
          <w:lang w:val="es-ES_tradnl" w:eastAsia="es-DO"/>
        </w:rPr>
        <w:t xml:space="preserve"> familias  participantes del Programa recibieron visitas en su domicilio como parte de la intervención socio educativa en las siete líneas de acción, con el tema “</w:t>
      </w:r>
      <w:r w:rsidR="00616139">
        <w:rPr>
          <w:rFonts w:ascii="Calibri" w:eastAsia="MS Mincho" w:hAnsi="Calibri" w:cs="Arial"/>
          <w:spacing w:val="-1"/>
          <w:sz w:val="24"/>
          <w:szCs w:val="24"/>
          <w:lang w:val="es-ES_tradnl" w:eastAsia="es-DO"/>
        </w:rPr>
        <w:t>Acceso a las Tecnologías d la Información y la Comunicación</w:t>
      </w:r>
      <w:r w:rsidR="00664E94">
        <w:rPr>
          <w:rFonts w:ascii="Calibri" w:eastAsia="MS Mincho" w:hAnsi="Calibri" w:cs="Arial"/>
          <w:spacing w:val="-1"/>
          <w:sz w:val="24"/>
          <w:szCs w:val="24"/>
          <w:lang w:val="es-ES_tradnl" w:eastAsia="es-DO"/>
        </w:rPr>
        <w:t>”</w:t>
      </w:r>
      <w:r w:rsidR="00BD35A9">
        <w:rPr>
          <w:rFonts w:ascii="Calibri" w:eastAsia="MS Mincho" w:hAnsi="Calibri" w:cs="Arial"/>
          <w:spacing w:val="-1"/>
          <w:sz w:val="24"/>
          <w:szCs w:val="24"/>
          <w:lang w:val="es-ES_tradnl" w:eastAsia="es-DO"/>
        </w:rPr>
        <w:t xml:space="preserve"> para </w:t>
      </w:r>
      <w:r w:rsidR="00616139">
        <w:rPr>
          <w:rFonts w:ascii="Calibri" w:eastAsia="MS Mincho" w:hAnsi="Calibri" w:cs="Arial"/>
          <w:spacing w:val="-1"/>
          <w:sz w:val="24"/>
          <w:szCs w:val="24"/>
          <w:lang w:val="es-ES_tradnl" w:eastAsia="es-DO"/>
        </w:rPr>
        <w:t>los</w:t>
      </w:r>
      <w:r w:rsidR="00BD35A9">
        <w:rPr>
          <w:rFonts w:ascii="Calibri" w:eastAsia="MS Mincho" w:hAnsi="Calibri" w:cs="Arial"/>
          <w:spacing w:val="-1"/>
          <w:sz w:val="24"/>
          <w:szCs w:val="24"/>
          <w:lang w:val="es-ES_tradnl" w:eastAsia="es-DO"/>
        </w:rPr>
        <w:t xml:space="preserve"> Grupo</w:t>
      </w:r>
      <w:r w:rsidR="00616139">
        <w:rPr>
          <w:rFonts w:ascii="Calibri" w:eastAsia="MS Mincho" w:hAnsi="Calibri" w:cs="Arial"/>
          <w:spacing w:val="-1"/>
          <w:sz w:val="24"/>
          <w:szCs w:val="24"/>
          <w:lang w:val="es-ES_tradnl" w:eastAsia="es-DO"/>
        </w:rPr>
        <w:t>s</w:t>
      </w:r>
      <w:r w:rsidR="00BD35A9">
        <w:rPr>
          <w:rFonts w:ascii="Calibri" w:eastAsia="MS Mincho" w:hAnsi="Calibri" w:cs="Arial"/>
          <w:spacing w:val="-1"/>
          <w:sz w:val="24"/>
          <w:szCs w:val="24"/>
          <w:lang w:val="es-ES_tradnl" w:eastAsia="es-DO"/>
        </w:rPr>
        <w:t xml:space="preserve"> A y </w:t>
      </w:r>
      <w:r w:rsidR="00616139">
        <w:rPr>
          <w:rFonts w:ascii="Calibri" w:eastAsia="MS Mincho" w:hAnsi="Calibri" w:cs="Arial"/>
          <w:spacing w:val="-1"/>
          <w:sz w:val="24"/>
          <w:szCs w:val="24"/>
          <w:lang w:val="es-ES_tradnl" w:eastAsia="es-DO"/>
        </w:rPr>
        <w:t>B</w:t>
      </w:r>
      <w:r w:rsidR="00BD35A9">
        <w:rPr>
          <w:rFonts w:ascii="Calibri" w:eastAsia="MS Mincho" w:hAnsi="Calibri" w:cs="Arial"/>
          <w:spacing w:val="-1"/>
          <w:sz w:val="24"/>
          <w:szCs w:val="24"/>
          <w:lang w:val="es-ES_tradnl" w:eastAsia="es-DO"/>
        </w:rPr>
        <w:t>;</w:t>
      </w:r>
      <w:r w:rsidR="003917D0" w:rsidRPr="00664E94">
        <w:rPr>
          <w:rFonts w:ascii="Calibri" w:eastAsia="MS Mincho" w:hAnsi="Calibri" w:cs="Arial"/>
          <w:spacing w:val="-1"/>
          <w:sz w:val="24"/>
          <w:szCs w:val="24"/>
          <w:lang w:val="es-ES_tradnl" w:eastAsia="es-DO"/>
        </w:rPr>
        <w:t xml:space="preserve"> </w:t>
      </w:r>
      <w:r w:rsidRPr="00664E94">
        <w:rPr>
          <w:rFonts w:ascii="Calibri" w:eastAsia="MS Mincho" w:hAnsi="Calibri" w:cs="Arial"/>
          <w:spacing w:val="-1"/>
          <w:sz w:val="24"/>
          <w:szCs w:val="24"/>
          <w:lang w:val="es-ES_tradnl" w:eastAsia="es-DO"/>
        </w:rPr>
        <w:t xml:space="preserve">en las </w:t>
      </w:r>
      <w:r w:rsidR="0058502A" w:rsidRPr="00664E94">
        <w:rPr>
          <w:rFonts w:ascii="Calibri" w:eastAsia="MS Mincho" w:hAnsi="Calibri" w:cs="Arial"/>
          <w:spacing w:val="-1"/>
          <w:sz w:val="24"/>
          <w:szCs w:val="24"/>
          <w:lang w:val="es-ES_tradnl" w:eastAsia="es-DO"/>
        </w:rPr>
        <w:t>1</w:t>
      </w:r>
      <w:r w:rsidR="00D83D39">
        <w:rPr>
          <w:rFonts w:ascii="Calibri" w:eastAsia="MS Mincho" w:hAnsi="Calibri" w:cs="Arial"/>
          <w:spacing w:val="-1"/>
          <w:sz w:val="24"/>
          <w:szCs w:val="24"/>
          <w:lang w:val="es-ES_tradnl" w:eastAsia="es-DO"/>
        </w:rPr>
        <w:t>3</w:t>
      </w:r>
      <w:r w:rsidRPr="00664E94">
        <w:rPr>
          <w:rFonts w:ascii="Calibri" w:eastAsia="MS Mincho" w:hAnsi="Calibri" w:cs="Arial"/>
          <w:spacing w:val="-1"/>
          <w:sz w:val="24"/>
          <w:szCs w:val="24"/>
          <w:lang w:val="es-ES_tradnl" w:eastAsia="es-DO"/>
        </w:rPr>
        <w:t xml:space="preserve"> regionales de </w:t>
      </w:r>
      <w:r w:rsidR="003917D0" w:rsidRPr="00664E94">
        <w:rPr>
          <w:rFonts w:ascii="Calibri" w:eastAsia="MS Mincho" w:hAnsi="Calibri" w:cs="Arial"/>
          <w:spacing w:val="-1"/>
          <w:sz w:val="24"/>
          <w:szCs w:val="24"/>
          <w:lang w:val="es-ES_tradnl" w:eastAsia="es-DO"/>
        </w:rPr>
        <w:t>cobertura</w:t>
      </w:r>
      <w:r w:rsidRPr="00664E94">
        <w:rPr>
          <w:rFonts w:ascii="Calibri" w:eastAsia="MS Mincho" w:hAnsi="Calibri" w:cs="Arial"/>
          <w:spacing w:val="-1"/>
          <w:sz w:val="24"/>
          <w:szCs w:val="24"/>
          <w:lang w:val="es-ES_tradnl" w:eastAsia="es-DO"/>
        </w:rPr>
        <w:t xml:space="preserve"> del Prosoli</w:t>
      </w:r>
      <w:r w:rsidR="00A957DB" w:rsidRPr="00664E94">
        <w:rPr>
          <w:rFonts w:ascii="Calibri" w:eastAsia="MS Mincho" w:hAnsi="Calibri" w:cs="Arial"/>
          <w:spacing w:val="-1"/>
          <w:sz w:val="24"/>
          <w:szCs w:val="24"/>
          <w:lang w:val="es-ES_tradnl" w:eastAsia="es-DO"/>
        </w:rPr>
        <w:t>;</w:t>
      </w:r>
      <w:r w:rsidR="00B954CB" w:rsidRPr="00664E94">
        <w:rPr>
          <w:rFonts w:ascii="Calibri" w:eastAsia="MS Mincho" w:hAnsi="Calibri" w:cs="Arial"/>
          <w:spacing w:val="-1"/>
          <w:sz w:val="24"/>
          <w:szCs w:val="24"/>
          <w:lang w:val="es-ES_tradnl" w:eastAsia="es-DO"/>
        </w:rPr>
        <w:t xml:space="preserve"> </w:t>
      </w:r>
      <w:r w:rsidR="00A957DB" w:rsidRPr="00664E94">
        <w:rPr>
          <w:rFonts w:ascii="Calibri" w:eastAsia="MS Mincho" w:hAnsi="Calibri" w:cs="Arial"/>
          <w:spacing w:val="-1"/>
          <w:sz w:val="24"/>
          <w:szCs w:val="24"/>
          <w:lang w:val="es-ES_tradnl" w:eastAsia="es-DO"/>
        </w:rPr>
        <w:t>la siguiente tabla nos presenta los resultados en detalle del mes en cuestión.</w:t>
      </w:r>
    </w:p>
    <w:p w:rsidR="00A422F6" w:rsidRPr="00616139" w:rsidRDefault="00A422F6" w:rsidP="00A422F6">
      <w:pPr>
        <w:pStyle w:val="Epgrafe"/>
        <w:rPr>
          <w:rFonts w:ascii="Calibri" w:eastAsia="MS Mincho" w:hAnsi="Calibri" w:cs="Arial"/>
          <w:color w:val="4BACC6" w:themeColor="accent5"/>
          <w:spacing w:val="-1"/>
          <w:sz w:val="24"/>
          <w:szCs w:val="24"/>
          <w:lang w:val="es-ES" w:eastAsia="es-DO"/>
        </w:rPr>
      </w:pPr>
      <w:r w:rsidRPr="00616139">
        <w:rPr>
          <w:color w:val="4BACC6" w:themeColor="accent5"/>
        </w:rPr>
        <w:t xml:space="preserve">Tabla </w:t>
      </w:r>
      <w:r w:rsidR="00526F66" w:rsidRPr="00616139">
        <w:rPr>
          <w:color w:val="4BACC6" w:themeColor="accent5"/>
        </w:rPr>
        <w:t>7</w:t>
      </w:r>
      <w:r w:rsidRPr="00616139">
        <w:rPr>
          <w:color w:val="4BACC6" w:themeColor="accent5"/>
        </w:rPr>
        <w:t xml:space="preserve">. Visitas Domiciliarias Programadas Vs. Ejecutada del Grupo </w:t>
      </w:r>
      <w:r w:rsidR="00526F66" w:rsidRPr="00616139">
        <w:rPr>
          <w:color w:val="4BACC6" w:themeColor="accent5"/>
        </w:rPr>
        <w:t>A</w:t>
      </w:r>
      <w:r w:rsidRPr="00616139">
        <w:rPr>
          <w:color w:val="4BACC6" w:themeColor="accent5"/>
        </w:rPr>
        <w:t xml:space="preserve"> </w:t>
      </w:r>
      <w:r w:rsidR="005C210E">
        <w:rPr>
          <w:color w:val="4BACC6" w:themeColor="accent5"/>
        </w:rPr>
        <w:t xml:space="preserve">en el ciclo de trabajo agosto-septiembre </w:t>
      </w:r>
      <w:r w:rsidRPr="00616139">
        <w:rPr>
          <w:color w:val="4BACC6" w:themeColor="accent5"/>
        </w:rPr>
        <w:t>(por regionales)</w:t>
      </w:r>
    </w:p>
    <w:tbl>
      <w:tblPr>
        <w:tblStyle w:val="Sombreadomedio1-nfasis5"/>
        <w:tblW w:w="5000" w:type="pct"/>
        <w:tblLook w:val="04A0" w:firstRow="1" w:lastRow="0" w:firstColumn="1" w:lastColumn="0" w:noHBand="0" w:noVBand="1"/>
      </w:tblPr>
      <w:tblGrid>
        <w:gridCol w:w="3078"/>
        <w:gridCol w:w="2130"/>
        <w:gridCol w:w="1916"/>
        <w:gridCol w:w="445"/>
        <w:gridCol w:w="1485"/>
      </w:tblGrid>
      <w:tr w:rsidR="00A422F6" w:rsidRPr="0046551A" w:rsidTr="002B663C">
        <w:trPr>
          <w:cnfStyle w:val="100000000000" w:firstRow="1" w:lastRow="0" w:firstColumn="0" w:lastColumn="0" w:oddVBand="0" w:evenVBand="0" w:oddHBand="0" w:evenHBand="0" w:firstRowFirstColumn="0" w:firstRowLastColumn="0" w:lastRowFirstColumn="0" w:lastRowLastColumn="0"/>
          <w:trHeight w:val="525"/>
          <w:tblHeader/>
        </w:trPr>
        <w:tc>
          <w:tcPr>
            <w:cnfStyle w:val="001000000000" w:firstRow="0" w:lastRow="0" w:firstColumn="1" w:lastColumn="0" w:oddVBand="0" w:evenVBand="0" w:oddHBand="0" w:evenHBand="0" w:firstRowFirstColumn="0" w:firstRowLastColumn="0" w:lastRowFirstColumn="0" w:lastRowLastColumn="0"/>
            <w:tcW w:w="1700" w:type="pct"/>
            <w:hideMark/>
          </w:tcPr>
          <w:p w:rsidR="00A422F6" w:rsidRPr="00DD7C25" w:rsidRDefault="00A422F6" w:rsidP="00183905">
            <w:pPr>
              <w:jc w:val="center"/>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Región</w:t>
            </w:r>
          </w:p>
        </w:tc>
        <w:tc>
          <w:tcPr>
            <w:tcW w:w="1176" w:type="pct"/>
            <w:hideMark/>
          </w:tcPr>
          <w:p w:rsidR="00A422F6" w:rsidRPr="00DD7C25" w:rsidRDefault="00A422F6" w:rsidP="0018390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Visitas Programadas</w:t>
            </w:r>
          </w:p>
        </w:tc>
        <w:tc>
          <w:tcPr>
            <w:tcW w:w="1058" w:type="pct"/>
            <w:hideMark/>
          </w:tcPr>
          <w:p w:rsidR="00A422F6" w:rsidRPr="00DD7C25" w:rsidRDefault="00A422F6" w:rsidP="0018390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Visitas Ejecutadas</w:t>
            </w:r>
          </w:p>
        </w:tc>
        <w:tc>
          <w:tcPr>
            <w:tcW w:w="1066" w:type="pct"/>
            <w:gridSpan w:val="2"/>
          </w:tcPr>
          <w:p w:rsidR="00A422F6" w:rsidRPr="00DD7C25" w:rsidRDefault="00A422F6" w:rsidP="0018390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 Visitas</w:t>
            </w:r>
          </w:p>
        </w:tc>
      </w:tr>
      <w:tr w:rsidR="001918F6" w:rsidRPr="0046551A"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1918F6" w:rsidRPr="0046551A" w:rsidRDefault="001918F6" w:rsidP="00183905">
            <w:pPr>
              <w:rPr>
                <w:rFonts w:ascii="Calibri" w:eastAsia="Times New Roman" w:hAnsi="Calibri" w:cs="Times New Roman"/>
                <w:lang w:eastAsia="es-DO"/>
              </w:rPr>
            </w:pPr>
            <w:r w:rsidRPr="0046551A">
              <w:rPr>
                <w:rFonts w:ascii="Calibri" w:eastAsia="Times New Roman" w:hAnsi="Calibri" w:cs="Times New Roman"/>
                <w:lang w:eastAsia="es-DO"/>
              </w:rPr>
              <w:t>CENTRAL</w:t>
            </w:r>
          </w:p>
        </w:tc>
        <w:tc>
          <w:tcPr>
            <w:tcW w:w="1176" w:type="pct"/>
            <w:hideMark/>
          </w:tcPr>
          <w:p w:rsidR="001918F6" w:rsidRPr="001918F6" w:rsidRDefault="001918F6" w:rsidP="001918F6">
            <w:pPr>
              <w:jc w:val="center"/>
              <w:cnfStyle w:val="000000100000" w:firstRow="0" w:lastRow="0" w:firstColumn="0" w:lastColumn="0" w:oddVBand="0" w:evenVBand="0" w:oddHBand="1" w:evenHBand="0" w:firstRowFirstColumn="0" w:firstRowLastColumn="0" w:lastRowFirstColumn="0" w:lastRowLastColumn="0"/>
            </w:pPr>
            <w:r w:rsidRPr="001918F6">
              <w:t>34,765</w:t>
            </w:r>
          </w:p>
        </w:tc>
        <w:tc>
          <w:tcPr>
            <w:tcW w:w="1058" w:type="pct"/>
            <w:hideMark/>
          </w:tcPr>
          <w:p w:rsidR="001918F6" w:rsidRPr="001918F6" w:rsidRDefault="001918F6" w:rsidP="001918F6">
            <w:pPr>
              <w:jc w:val="center"/>
              <w:cnfStyle w:val="000000100000" w:firstRow="0" w:lastRow="0" w:firstColumn="0" w:lastColumn="0" w:oddVBand="0" w:evenVBand="0" w:oddHBand="1" w:evenHBand="0" w:firstRowFirstColumn="0" w:firstRowLastColumn="0" w:lastRowFirstColumn="0" w:lastRowLastColumn="0"/>
            </w:pPr>
            <w:r w:rsidRPr="001918F6">
              <w:t>34,929</w:t>
            </w:r>
          </w:p>
        </w:tc>
        <w:tc>
          <w:tcPr>
            <w:tcW w:w="246" w:type="pct"/>
          </w:tcPr>
          <w:p w:rsidR="001918F6" w:rsidRPr="00635640" w:rsidRDefault="001918F6" w:rsidP="0018390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0000"/>
                <w:sz w:val="24"/>
                <w:szCs w:val="24"/>
                <w:lang w:eastAsia="es-DO"/>
              </w:rPr>
            </w:pPr>
            <w:r w:rsidRPr="001918F6">
              <w:rPr>
                <w:rFonts w:ascii="Arial" w:eastAsia="Times New Roman" w:hAnsi="Arial" w:cs="Arial"/>
                <w:color w:val="00B050"/>
                <w:sz w:val="24"/>
                <w:szCs w:val="24"/>
                <w:lang w:eastAsia="es-DO"/>
              </w:rPr>
              <w:sym w:font="Wingdings" w:char="F06C"/>
            </w:r>
          </w:p>
        </w:tc>
        <w:tc>
          <w:tcPr>
            <w:tcW w:w="820" w:type="pct"/>
            <w:hideMark/>
          </w:tcPr>
          <w:p w:rsidR="001918F6" w:rsidRPr="001918F6" w:rsidRDefault="001918F6" w:rsidP="001918F6">
            <w:pPr>
              <w:jc w:val="center"/>
              <w:cnfStyle w:val="000000100000" w:firstRow="0" w:lastRow="0" w:firstColumn="0" w:lastColumn="0" w:oddVBand="0" w:evenVBand="0" w:oddHBand="1" w:evenHBand="0" w:firstRowFirstColumn="0" w:firstRowLastColumn="0" w:lastRowFirstColumn="0" w:lastRowLastColumn="0"/>
            </w:pPr>
            <w:r>
              <w:t>100</w:t>
            </w:r>
            <w:r w:rsidRPr="001918F6">
              <w:t>%</w:t>
            </w:r>
          </w:p>
        </w:tc>
      </w:tr>
      <w:tr w:rsidR="001918F6" w:rsidRPr="0046551A"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1918F6" w:rsidRPr="0046551A" w:rsidRDefault="001918F6" w:rsidP="00183905">
            <w:pPr>
              <w:rPr>
                <w:rFonts w:ascii="Calibri" w:eastAsia="Times New Roman" w:hAnsi="Calibri" w:cs="Times New Roman"/>
                <w:lang w:eastAsia="es-DO"/>
              </w:rPr>
            </w:pPr>
            <w:r w:rsidRPr="0046551A">
              <w:rPr>
                <w:rFonts w:ascii="Calibri" w:eastAsia="Times New Roman" w:hAnsi="Calibri" w:cs="Times New Roman"/>
                <w:lang w:eastAsia="es-DO"/>
              </w:rPr>
              <w:t>DEL VALLE</w:t>
            </w:r>
          </w:p>
        </w:tc>
        <w:tc>
          <w:tcPr>
            <w:tcW w:w="1176" w:type="pct"/>
            <w:hideMark/>
          </w:tcPr>
          <w:p w:rsidR="001918F6" w:rsidRPr="001918F6" w:rsidRDefault="001918F6" w:rsidP="001918F6">
            <w:pPr>
              <w:jc w:val="center"/>
              <w:cnfStyle w:val="000000010000" w:firstRow="0" w:lastRow="0" w:firstColumn="0" w:lastColumn="0" w:oddVBand="0" w:evenVBand="0" w:oddHBand="0" w:evenHBand="1" w:firstRowFirstColumn="0" w:firstRowLastColumn="0" w:lastRowFirstColumn="0" w:lastRowLastColumn="0"/>
            </w:pPr>
            <w:r w:rsidRPr="001918F6">
              <w:t>48,574</w:t>
            </w:r>
          </w:p>
        </w:tc>
        <w:tc>
          <w:tcPr>
            <w:tcW w:w="1058" w:type="pct"/>
            <w:hideMark/>
          </w:tcPr>
          <w:p w:rsidR="001918F6" w:rsidRPr="001918F6" w:rsidRDefault="001918F6" w:rsidP="001918F6">
            <w:pPr>
              <w:jc w:val="center"/>
              <w:cnfStyle w:val="000000010000" w:firstRow="0" w:lastRow="0" w:firstColumn="0" w:lastColumn="0" w:oddVBand="0" w:evenVBand="0" w:oddHBand="0" w:evenHBand="1" w:firstRowFirstColumn="0" w:firstRowLastColumn="0" w:lastRowFirstColumn="0" w:lastRowLastColumn="0"/>
            </w:pPr>
            <w:r w:rsidRPr="001918F6">
              <w:t>46,395</w:t>
            </w:r>
          </w:p>
        </w:tc>
        <w:tc>
          <w:tcPr>
            <w:tcW w:w="246" w:type="pct"/>
          </w:tcPr>
          <w:p w:rsidR="001918F6" w:rsidRPr="001918F6" w:rsidRDefault="001918F6" w:rsidP="00183905">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B050"/>
                <w:sz w:val="20"/>
                <w:szCs w:val="20"/>
                <w:lang w:eastAsia="es-DO"/>
              </w:rPr>
            </w:pPr>
            <w:r w:rsidRPr="001918F6">
              <w:rPr>
                <w:rFonts w:ascii="Arial" w:eastAsia="Times New Roman" w:hAnsi="Arial" w:cs="Arial"/>
                <w:color w:val="00B050"/>
                <w:sz w:val="24"/>
                <w:szCs w:val="24"/>
                <w:lang w:eastAsia="es-DO"/>
              </w:rPr>
              <w:sym w:font="Wingdings" w:char="F06C"/>
            </w:r>
          </w:p>
        </w:tc>
        <w:tc>
          <w:tcPr>
            <w:tcW w:w="820" w:type="pct"/>
            <w:hideMark/>
          </w:tcPr>
          <w:p w:rsidR="001918F6" w:rsidRPr="001918F6" w:rsidRDefault="001918F6" w:rsidP="001918F6">
            <w:pPr>
              <w:jc w:val="center"/>
              <w:cnfStyle w:val="000000010000" w:firstRow="0" w:lastRow="0" w:firstColumn="0" w:lastColumn="0" w:oddVBand="0" w:evenVBand="0" w:oddHBand="0" w:evenHBand="1" w:firstRowFirstColumn="0" w:firstRowLastColumn="0" w:lastRowFirstColumn="0" w:lastRowLastColumn="0"/>
            </w:pPr>
            <w:r>
              <w:t>95</w:t>
            </w:r>
            <w:r w:rsidRPr="001918F6">
              <w:t>%</w:t>
            </w:r>
          </w:p>
        </w:tc>
      </w:tr>
      <w:tr w:rsidR="001918F6" w:rsidRPr="0046551A"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1918F6" w:rsidRPr="0046551A" w:rsidRDefault="001918F6" w:rsidP="00183905">
            <w:pPr>
              <w:rPr>
                <w:rFonts w:ascii="Calibri" w:eastAsia="Times New Roman" w:hAnsi="Calibri" w:cs="Times New Roman"/>
                <w:lang w:eastAsia="es-DO"/>
              </w:rPr>
            </w:pPr>
            <w:r w:rsidRPr="0046551A">
              <w:rPr>
                <w:rFonts w:ascii="Calibri" w:eastAsia="Times New Roman" w:hAnsi="Calibri" w:cs="Times New Roman"/>
                <w:lang w:eastAsia="es-DO"/>
              </w:rPr>
              <w:t>DISTRITO NACIONAL</w:t>
            </w:r>
          </w:p>
        </w:tc>
        <w:tc>
          <w:tcPr>
            <w:tcW w:w="1176" w:type="pct"/>
            <w:hideMark/>
          </w:tcPr>
          <w:p w:rsidR="001918F6" w:rsidRPr="001918F6" w:rsidRDefault="001918F6" w:rsidP="001918F6">
            <w:pPr>
              <w:jc w:val="center"/>
              <w:cnfStyle w:val="000000100000" w:firstRow="0" w:lastRow="0" w:firstColumn="0" w:lastColumn="0" w:oddVBand="0" w:evenVBand="0" w:oddHBand="1" w:evenHBand="0" w:firstRowFirstColumn="0" w:firstRowLastColumn="0" w:lastRowFirstColumn="0" w:lastRowLastColumn="0"/>
            </w:pPr>
            <w:r w:rsidRPr="001918F6">
              <w:t>34,977</w:t>
            </w:r>
          </w:p>
        </w:tc>
        <w:tc>
          <w:tcPr>
            <w:tcW w:w="1058" w:type="pct"/>
            <w:hideMark/>
          </w:tcPr>
          <w:p w:rsidR="001918F6" w:rsidRPr="001918F6" w:rsidRDefault="001918F6" w:rsidP="001918F6">
            <w:pPr>
              <w:jc w:val="center"/>
              <w:cnfStyle w:val="000000100000" w:firstRow="0" w:lastRow="0" w:firstColumn="0" w:lastColumn="0" w:oddVBand="0" w:evenVBand="0" w:oddHBand="1" w:evenHBand="0" w:firstRowFirstColumn="0" w:firstRowLastColumn="0" w:lastRowFirstColumn="0" w:lastRowLastColumn="0"/>
            </w:pPr>
            <w:r w:rsidRPr="001918F6">
              <w:t>34,323</w:t>
            </w:r>
          </w:p>
        </w:tc>
        <w:tc>
          <w:tcPr>
            <w:tcW w:w="246" w:type="pct"/>
          </w:tcPr>
          <w:p w:rsidR="001918F6" w:rsidRPr="001918F6" w:rsidRDefault="001918F6" w:rsidP="0018390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B050"/>
                <w:sz w:val="20"/>
                <w:szCs w:val="20"/>
                <w:lang w:eastAsia="es-DO"/>
              </w:rPr>
            </w:pPr>
            <w:r w:rsidRPr="001918F6">
              <w:rPr>
                <w:rFonts w:ascii="Arial" w:eastAsia="Times New Roman" w:hAnsi="Arial" w:cs="Arial"/>
                <w:color w:val="00B050"/>
                <w:sz w:val="24"/>
                <w:szCs w:val="24"/>
                <w:lang w:eastAsia="es-DO"/>
              </w:rPr>
              <w:sym w:font="Wingdings" w:char="F06C"/>
            </w:r>
          </w:p>
        </w:tc>
        <w:tc>
          <w:tcPr>
            <w:tcW w:w="820" w:type="pct"/>
            <w:hideMark/>
          </w:tcPr>
          <w:p w:rsidR="001918F6" w:rsidRPr="001918F6" w:rsidRDefault="001918F6" w:rsidP="001918F6">
            <w:pPr>
              <w:jc w:val="center"/>
              <w:cnfStyle w:val="000000100000" w:firstRow="0" w:lastRow="0" w:firstColumn="0" w:lastColumn="0" w:oddVBand="0" w:evenVBand="0" w:oddHBand="1" w:evenHBand="0" w:firstRowFirstColumn="0" w:firstRowLastColumn="0" w:lastRowFirstColumn="0" w:lastRowLastColumn="0"/>
            </w:pPr>
            <w:r>
              <w:t>98</w:t>
            </w:r>
            <w:r w:rsidRPr="001918F6">
              <w:t>%</w:t>
            </w:r>
          </w:p>
        </w:tc>
      </w:tr>
      <w:tr w:rsidR="001918F6" w:rsidRPr="0046551A"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1918F6" w:rsidRPr="0046551A" w:rsidRDefault="001918F6" w:rsidP="00183905">
            <w:pPr>
              <w:rPr>
                <w:rFonts w:ascii="Calibri" w:eastAsia="Times New Roman" w:hAnsi="Calibri" w:cs="Times New Roman"/>
                <w:lang w:eastAsia="es-DO"/>
              </w:rPr>
            </w:pPr>
            <w:r w:rsidRPr="0046551A">
              <w:rPr>
                <w:rFonts w:ascii="Calibri" w:eastAsia="Times New Roman" w:hAnsi="Calibri" w:cs="Times New Roman"/>
                <w:lang w:eastAsia="es-DO"/>
              </w:rPr>
              <w:t>ENRIQUILLO</w:t>
            </w:r>
          </w:p>
        </w:tc>
        <w:tc>
          <w:tcPr>
            <w:tcW w:w="1176" w:type="pct"/>
            <w:hideMark/>
          </w:tcPr>
          <w:p w:rsidR="001918F6" w:rsidRPr="001918F6" w:rsidRDefault="001918F6" w:rsidP="001918F6">
            <w:pPr>
              <w:jc w:val="center"/>
              <w:cnfStyle w:val="000000010000" w:firstRow="0" w:lastRow="0" w:firstColumn="0" w:lastColumn="0" w:oddVBand="0" w:evenVBand="0" w:oddHBand="0" w:evenHBand="1" w:firstRowFirstColumn="0" w:firstRowLastColumn="0" w:lastRowFirstColumn="0" w:lastRowLastColumn="0"/>
            </w:pPr>
            <w:r w:rsidRPr="001918F6">
              <w:t>35,894</w:t>
            </w:r>
          </w:p>
        </w:tc>
        <w:tc>
          <w:tcPr>
            <w:tcW w:w="1058" w:type="pct"/>
            <w:hideMark/>
          </w:tcPr>
          <w:p w:rsidR="001918F6" w:rsidRPr="001918F6" w:rsidRDefault="001918F6" w:rsidP="001918F6">
            <w:pPr>
              <w:jc w:val="center"/>
              <w:cnfStyle w:val="000000010000" w:firstRow="0" w:lastRow="0" w:firstColumn="0" w:lastColumn="0" w:oddVBand="0" w:evenVBand="0" w:oddHBand="0" w:evenHBand="1" w:firstRowFirstColumn="0" w:firstRowLastColumn="0" w:lastRowFirstColumn="0" w:lastRowLastColumn="0"/>
            </w:pPr>
            <w:r w:rsidRPr="001918F6">
              <w:t>35,442</w:t>
            </w:r>
          </w:p>
        </w:tc>
        <w:tc>
          <w:tcPr>
            <w:tcW w:w="246" w:type="pct"/>
          </w:tcPr>
          <w:p w:rsidR="001918F6" w:rsidRPr="006C394B" w:rsidRDefault="001918F6" w:rsidP="00183905">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FF0000"/>
                <w:sz w:val="20"/>
                <w:szCs w:val="20"/>
                <w:lang w:eastAsia="es-DO"/>
              </w:rPr>
            </w:pPr>
            <w:r w:rsidRPr="001918F6">
              <w:rPr>
                <w:rFonts w:ascii="Arial" w:eastAsia="Times New Roman" w:hAnsi="Arial" w:cs="Arial"/>
                <w:color w:val="00B050"/>
                <w:sz w:val="24"/>
                <w:szCs w:val="24"/>
                <w:lang w:eastAsia="es-DO"/>
              </w:rPr>
              <w:sym w:font="Wingdings" w:char="F06C"/>
            </w:r>
          </w:p>
        </w:tc>
        <w:tc>
          <w:tcPr>
            <w:tcW w:w="820" w:type="pct"/>
            <w:hideMark/>
          </w:tcPr>
          <w:p w:rsidR="001918F6" w:rsidRPr="001918F6" w:rsidRDefault="001918F6" w:rsidP="001918F6">
            <w:pPr>
              <w:jc w:val="center"/>
              <w:cnfStyle w:val="000000010000" w:firstRow="0" w:lastRow="0" w:firstColumn="0" w:lastColumn="0" w:oddVBand="0" w:evenVBand="0" w:oddHBand="0" w:evenHBand="1" w:firstRowFirstColumn="0" w:firstRowLastColumn="0" w:lastRowFirstColumn="0" w:lastRowLastColumn="0"/>
            </w:pPr>
            <w:r>
              <w:t>99</w:t>
            </w:r>
            <w:r w:rsidRPr="001918F6">
              <w:t>%</w:t>
            </w:r>
          </w:p>
        </w:tc>
      </w:tr>
      <w:tr w:rsidR="001918F6" w:rsidRPr="0046551A"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1918F6" w:rsidRPr="0046551A" w:rsidRDefault="001918F6" w:rsidP="00183905">
            <w:pPr>
              <w:rPr>
                <w:rFonts w:ascii="Calibri" w:eastAsia="Times New Roman" w:hAnsi="Calibri" w:cs="Times New Roman"/>
                <w:lang w:eastAsia="es-DO"/>
              </w:rPr>
            </w:pPr>
            <w:r w:rsidRPr="0046551A">
              <w:rPr>
                <w:rFonts w:ascii="Calibri" w:eastAsia="Times New Roman" w:hAnsi="Calibri" w:cs="Times New Roman"/>
                <w:lang w:eastAsia="es-DO"/>
              </w:rPr>
              <w:t>ESTE I</w:t>
            </w:r>
          </w:p>
        </w:tc>
        <w:tc>
          <w:tcPr>
            <w:tcW w:w="1176" w:type="pct"/>
            <w:hideMark/>
          </w:tcPr>
          <w:p w:rsidR="001918F6" w:rsidRPr="001918F6" w:rsidRDefault="001918F6" w:rsidP="001918F6">
            <w:pPr>
              <w:jc w:val="center"/>
              <w:cnfStyle w:val="000000100000" w:firstRow="0" w:lastRow="0" w:firstColumn="0" w:lastColumn="0" w:oddVBand="0" w:evenVBand="0" w:oddHBand="1" w:evenHBand="0" w:firstRowFirstColumn="0" w:firstRowLastColumn="0" w:lastRowFirstColumn="0" w:lastRowLastColumn="0"/>
            </w:pPr>
            <w:r w:rsidRPr="001918F6">
              <w:t>34,520</w:t>
            </w:r>
          </w:p>
        </w:tc>
        <w:tc>
          <w:tcPr>
            <w:tcW w:w="1058" w:type="pct"/>
            <w:hideMark/>
          </w:tcPr>
          <w:p w:rsidR="001918F6" w:rsidRPr="001918F6" w:rsidRDefault="001918F6" w:rsidP="001918F6">
            <w:pPr>
              <w:jc w:val="center"/>
              <w:cnfStyle w:val="000000100000" w:firstRow="0" w:lastRow="0" w:firstColumn="0" w:lastColumn="0" w:oddVBand="0" w:evenVBand="0" w:oddHBand="1" w:evenHBand="0" w:firstRowFirstColumn="0" w:firstRowLastColumn="0" w:lastRowFirstColumn="0" w:lastRowLastColumn="0"/>
            </w:pPr>
            <w:r w:rsidRPr="001918F6">
              <w:t>31,793</w:t>
            </w:r>
          </w:p>
        </w:tc>
        <w:tc>
          <w:tcPr>
            <w:tcW w:w="246" w:type="pct"/>
          </w:tcPr>
          <w:p w:rsidR="001918F6" w:rsidRPr="006C394B" w:rsidRDefault="001918F6" w:rsidP="0018390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0000"/>
                <w:sz w:val="20"/>
                <w:szCs w:val="20"/>
                <w:lang w:eastAsia="es-DO"/>
              </w:rPr>
            </w:pPr>
            <w:r w:rsidRPr="001918F6">
              <w:rPr>
                <w:rFonts w:ascii="Arial" w:eastAsia="Times New Roman" w:hAnsi="Arial" w:cs="Arial"/>
                <w:color w:val="00B050"/>
                <w:sz w:val="24"/>
                <w:szCs w:val="24"/>
                <w:lang w:eastAsia="es-DO"/>
              </w:rPr>
              <w:sym w:font="Wingdings" w:char="F06C"/>
            </w:r>
          </w:p>
        </w:tc>
        <w:tc>
          <w:tcPr>
            <w:tcW w:w="820" w:type="pct"/>
            <w:hideMark/>
          </w:tcPr>
          <w:p w:rsidR="001918F6" w:rsidRPr="001918F6" w:rsidRDefault="001918F6" w:rsidP="001918F6">
            <w:pPr>
              <w:jc w:val="center"/>
              <w:cnfStyle w:val="000000100000" w:firstRow="0" w:lastRow="0" w:firstColumn="0" w:lastColumn="0" w:oddVBand="0" w:evenVBand="0" w:oddHBand="1" w:evenHBand="0" w:firstRowFirstColumn="0" w:firstRowLastColumn="0" w:lastRowFirstColumn="0" w:lastRowLastColumn="0"/>
            </w:pPr>
            <w:r>
              <w:t>92</w:t>
            </w:r>
            <w:r w:rsidRPr="001918F6">
              <w:t>%</w:t>
            </w:r>
          </w:p>
        </w:tc>
      </w:tr>
      <w:tr w:rsidR="001918F6" w:rsidRPr="0046551A"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1918F6" w:rsidRPr="0046551A" w:rsidRDefault="001918F6" w:rsidP="00183905">
            <w:pPr>
              <w:rPr>
                <w:rFonts w:ascii="Calibri" w:eastAsia="Times New Roman" w:hAnsi="Calibri" w:cs="Times New Roman"/>
                <w:lang w:eastAsia="es-DO"/>
              </w:rPr>
            </w:pPr>
            <w:r w:rsidRPr="0046551A">
              <w:rPr>
                <w:rFonts w:ascii="Calibri" w:eastAsia="Times New Roman" w:hAnsi="Calibri" w:cs="Times New Roman"/>
                <w:lang w:eastAsia="es-DO"/>
              </w:rPr>
              <w:t>ESTE II</w:t>
            </w:r>
          </w:p>
        </w:tc>
        <w:tc>
          <w:tcPr>
            <w:tcW w:w="1176" w:type="pct"/>
            <w:hideMark/>
          </w:tcPr>
          <w:p w:rsidR="001918F6" w:rsidRPr="001918F6" w:rsidRDefault="001918F6" w:rsidP="001918F6">
            <w:pPr>
              <w:jc w:val="center"/>
              <w:cnfStyle w:val="000000010000" w:firstRow="0" w:lastRow="0" w:firstColumn="0" w:lastColumn="0" w:oddVBand="0" w:evenVBand="0" w:oddHBand="0" w:evenHBand="1" w:firstRowFirstColumn="0" w:firstRowLastColumn="0" w:lastRowFirstColumn="0" w:lastRowLastColumn="0"/>
            </w:pPr>
            <w:r w:rsidRPr="001918F6">
              <w:t>31,480</w:t>
            </w:r>
          </w:p>
        </w:tc>
        <w:tc>
          <w:tcPr>
            <w:tcW w:w="1058" w:type="pct"/>
            <w:hideMark/>
          </w:tcPr>
          <w:p w:rsidR="001918F6" w:rsidRPr="001918F6" w:rsidRDefault="001918F6" w:rsidP="001918F6">
            <w:pPr>
              <w:jc w:val="center"/>
              <w:cnfStyle w:val="000000010000" w:firstRow="0" w:lastRow="0" w:firstColumn="0" w:lastColumn="0" w:oddVBand="0" w:evenVBand="0" w:oddHBand="0" w:evenHBand="1" w:firstRowFirstColumn="0" w:firstRowLastColumn="0" w:lastRowFirstColumn="0" w:lastRowLastColumn="0"/>
            </w:pPr>
            <w:r w:rsidRPr="001918F6">
              <w:t>32,092</w:t>
            </w:r>
          </w:p>
        </w:tc>
        <w:tc>
          <w:tcPr>
            <w:tcW w:w="246" w:type="pct"/>
          </w:tcPr>
          <w:p w:rsidR="001918F6" w:rsidRPr="00DD7C25" w:rsidRDefault="001918F6" w:rsidP="00183905">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B050"/>
                <w:sz w:val="20"/>
                <w:szCs w:val="20"/>
                <w:lang w:eastAsia="es-DO"/>
              </w:rPr>
            </w:pPr>
            <w:r w:rsidRPr="00DD7C25">
              <w:rPr>
                <w:rFonts w:ascii="Arial" w:eastAsia="Times New Roman" w:hAnsi="Arial" w:cs="Arial"/>
                <w:color w:val="00B050"/>
                <w:sz w:val="24"/>
                <w:szCs w:val="24"/>
                <w:lang w:eastAsia="es-DO"/>
              </w:rPr>
              <w:sym w:font="Wingdings" w:char="F06C"/>
            </w:r>
          </w:p>
        </w:tc>
        <w:tc>
          <w:tcPr>
            <w:tcW w:w="820" w:type="pct"/>
            <w:hideMark/>
          </w:tcPr>
          <w:p w:rsidR="001918F6" w:rsidRPr="001918F6" w:rsidRDefault="001918F6" w:rsidP="001918F6">
            <w:pPr>
              <w:jc w:val="center"/>
              <w:cnfStyle w:val="000000010000" w:firstRow="0" w:lastRow="0" w:firstColumn="0" w:lastColumn="0" w:oddVBand="0" w:evenVBand="0" w:oddHBand="0" w:evenHBand="1" w:firstRowFirstColumn="0" w:firstRowLastColumn="0" w:lastRowFirstColumn="0" w:lastRowLastColumn="0"/>
            </w:pPr>
            <w:r>
              <w:t>102</w:t>
            </w:r>
            <w:r w:rsidRPr="001918F6">
              <w:t>%</w:t>
            </w:r>
          </w:p>
        </w:tc>
      </w:tr>
      <w:tr w:rsidR="001918F6" w:rsidRPr="0046551A"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1918F6" w:rsidRPr="0046551A" w:rsidRDefault="001918F6" w:rsidP="00183905">
            <w:pPr>
              <w:rPr>
                <w:rFonts w:ascii="Calibri" w:eastAsia="Times New Roman" w:hAnsi="Calibri" w:cs="Times New Roman"/>
                <w:lang w:eastAsia="es-DO"/>
              </w:rPr>
            </w:pPr>
            <w:r w:rsidRPr="0046551A">
              <w:rPr>
                <w:rFonts w:ascii="Calibri" w:eastAsia="Times New Roman" w:hAnsi="Calibri" w:cs="Times New Roman"/>
                <w:lang w:eastAsia="es-DO"/>
              </w:rPr>
              <w:t>NORCENTRAL</w:t>
            </w:r>
          </w:p>
        </w:tc>
        <w:tc>
          <w:tcPr>
            <w:tcW w:w="1176" w:type="pct"/>
            <w:hideMark/>
          </w:tcPr>
          <w:p w:rsidR="001918F6" w:rsidRPr="001918F6" w:rsidRDefault="001918F6" w:rsidP="001918F6">
            <w:pPr>
              <w:jc w:val="center"/>
              <w:cnfStyle w:val="000000100000" w:firstRow="0" w:lastRow="0" w:firstColumn="0" w:lastColumn="0" w:oddVBand="0" w:evenVBand="0" w:oddHBand="1" w:evenHBand="0" w:firstRowFirstColumn="0" w:firstRowLastColumn="0" w:lastRowFirstColumn="0" w:lastRowLastColumn="0"/>
            </w:pPr>
            <w:r w:rsidRPr="001918F6">
              <w:t>57,106</w:t>
            </w:r>
          </w:p>
        </w:tc>
        <w:tc>
          <w:tcPr>
            <w:tcW w:w="1058" w:type="pct"/>
            <w:hideMark/>
          </w:tcPr>
          <w:p w:rsidR="001918F6" w:rsidRPr="001918F6" w:rsidRDefault="001918F6" w:rsidP="001918F6">
            <w:pPr>
              <w:jc w:val="center"/>
              <w:cnfStyle w:val="000000100000" w:firstRow="0" w:lastRow="0" w:firstColumn="0" w:lastColumn="0" w:oddVBand="0" w:evenVBand="0" w:oddHBand="1" w:evenHBand="0" w:firstRowFirstColumn="0" w:firstRowLastColumn="0" w:lastRowFirstColumn="0" w:lastRowLastColumn="0"/>
            </w:pPr>
            <w:r w:rsidRPr="001918F6">
              <w:t>54,775</w:t>
            </w:r>
          </w:p>
        </w:tc>
        <w:tc>
          <w:tcPr>
            <w:tcW w:w="246" w:type="pct"/>
          </w:tcPr>
          <w:p w:rsidR="001918F6" w:rsidRPr="006C394B" w:rsidRDefault="001918F6" w:rsidP="0018390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0000"/>
                <w:sz w:val="20"/>
                <w:szCs w:val="20"/>
                <w:lang w:eastAsia="es-DO"/>
              </w:rPr>
            </w:pPr>
            <w:r w:rsidRPr="001918F6">
              <w:rPr>
                <w:rFonts w:ascii="Arial" w:eastAsia="Times New Roman" w:hAnsi="Arial" w:cs="Arial"/>
                <w:color w:val="00B050"/>
                <w:sz w:val="24"/>
                <w:szCs w:val="24"/>
                <w:lang w:eastAsia="es-DO"/>
              </w:rPr>
              <w:sym w:font="Wingdings" w:char="F06C"/>
            </w:r>
          </w:p>
        </w:tc>
        <w:tc>
          <w:tcPr>
            <w:tcW w:w="820" w:type="pct"/>
            <w:hideMark/>
          </w:tcPr>
          <w:p w:rsidR="001918F6" w:rsidRPr="001918F6" w:rsidRDefault="001918F6" w:rsidP="001918F6">
            <w:pPr>
              <w:jc w:val="center"/>
              <w:cnfStyle w:val="000000100000" w:firstRow="0" w:lastRow="0" w:firstColumn="0" w:lastColumn="0" w:oddVBand="0" w:evenVBand="0" w:oddHBand="1" w:evenHBand="0" w:firstRowFirstColumn="0" w:firstRowLastColumn="0" w:lastRowFirstColumn="0" w:lastRowLastColumn="0"/>
            </w:pPr>
            <w:r>
              <w:t>96</w:t>
            </w:r>
            <w:r w:rsidRPr="001918F6">
              <w:t>%</w:t>
            </w:r>
          </w:p>
        </w:tc>
      </w:tr>
      <w:tr w:rsidR="001918F6" w:rsidRPr="0046551A"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1918F6" w:rsidRPr="0046551A" w:rsidRDefault="001918F6" w:rsidP="00183905">
            <w:pPr>
              <w:rPr>
                <w:rFonts w:ascii="Calibri" w:eastAsia="Times New Roman" w:hAnsi="Calibri" w:cs="Times New Roman"/>
                <w:lang w:eastAsia="es-DO"/>
              </w:rPr>
            </w:pPr>
            <w:r w:rsidRPr="0046551A">
              <w:rPr>
                <w:rFonts w:ascii="Calibri" w:eastAsia="Times New Roman" w:hAnsi="Calibri" w:cs="Times New Roman"/>
                <w:lang w:eastAsia="es-DO"/>
              </w:rPr>
              <w:t>NORDESTE</w:t>
            </w:r>
          </w:p>
        </w:tc>
        <w:tc>
          <w:tcPr>
            <w:tcW w:w="1176" w:type="pct"/>
            <w:hideMark/>
          </w:tcPr>
          <w:p w:rsidR="001918F6" w:rsidRPr="001918F6" w:rsidRDefault="001918F6" w:rsidP="001918F6">
            <w:pPr>
              <w:jc w:val="center"/>
              <w:cnfStyle w:val="000000010000" w:firstRow="0" w:lastRow="0" w:firstColumn="0" w:lastColumn="0" w:oddVBand="0" w:evenVBand="0" w:oddHBand="0" w:evenHBand="1" w:firstRowFirstColumn="0" w:firstRowLastColumn="0" w:lastRowFirstColumn="0" w:lastRowLastColumn="0"/>
            </w:pPr>
            <w:r w:rsidRPr="001918F6">
              <w:t>50,294</w:t>
            </w:r>
          </w:p>
        </w:tc>
        <w:tc>
          <w:tcPr>
            <w:tcW w:w="1058" w:type="pct"/>
            <w:hideMark/>
          </w:tcPr>
          <w:p w:rsidR="001918F6" w:rsidRPr="001918F6" w:rsidRDefault="001918F6" w:rsidP="001918F6">
            <w:pPr>
              <w:jc w:val="center"/>
              <w:cnfStyle w:val="000000010000" w:firstRow="0" w:lastRow="0" w:firstColumn="0" w:lastColumn="0" w:oddVBand="0" w:evenVBand="0" w:oddHBand="0" w:evenHBand="1" w:firstRowFirstColumn="0" w:firstRowLastColumn="0" w:lastRowFirstColumn="0" w:lastRowLastColumn="0"/>
            </w:pPr>
            <w:r w:rsidRPr="001918F6">
              <w:t>49,992</w:t>
            </w:r>
          </w:p>
        </w:tc>
        <w:tc>
          <w:tcPr>
            <w:tcW w:w="246" w:type="pct"/>
          </w:tcPr>
          <w:p w:rsidR="001918F6" w:rsidRPr="001918F6" w:rsidRDefault="001918F6" w:rsidP="00183905">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B050"/>
                <w:sz w:val="20"/>
                <w:szCs w:val="20"/>
                <w:lang w:eastAsia="es-DO"/>
              </w:rPr>
            </w:pPr>
            <w:r w:rsidRPr="001918F6">
              <w:rPr>
                <w:rFonts w:ascii="Arial" w:eastAsia="Times New Roman" w:hAnsi="Arial" w:cs="Arial"/>
                <w:color w:val="00B050"/>
                <w:sz w:val="24"/>
                <w:szCs w:val="24"/>
                <w:lang w:eastAsia="es-DO"/>
              </w:rPr>
              <w:sym w:font="Wingdings" w:char="F06C"/>
            </w:r>
          </w:p>
        </w:tc>
        <w:tc>
          <w:tcPr>
            <w:tcW w:w="820" w:type="pct"/>
            <w:hideMark/>
          </w:tcPr>
          <w:p w:rsidR="001918F6" w:rsidRPr="001918F6" w:rsidRDefault="001918F6" w:rsidP="001918F6">
            <w:pPr>
              <w:jc w:val="center"/>
              <w:cnfStyle w:val="000000010000" w:firstRow="0" w:lastRow="0" w:firstColumn="0" w:lastColumn="0" w:oddVBand="0" w:evenVBand="0" w:oddHBand="0" w:evenHBand="1" w:firstRowFirstColumn="0" w:firstRowLastColumn="0" w:lastRowFirstColumn="0" w:lastRowLastColumn="0"/>
            </w:pPr>
            <w:r>
              <w:t>99</w:t>
            </w:r>
            <w:r w:rsidRPr="001918F6">
              <w:t>%</w:t>
            </w:r>
          </w:p>
        </w:tc>
      </w:tr>
      <w:tr w:rsidR="001918F6" w:rsidRPr="0046551A"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1918F6" w:rsidRPr="0046551A" w:rsidRDefault="001918F6" w:rsidP="00183905">
            <w:pPr>
              <w:rPr>
                <w:rFonts w:ascii="Calibri" w:eastAsia="Times New Roman" w:hAnsi="Calibri" w:cs="Times New Roman"/>
                <w:lang w:eastAsia="es-DO"/>
              </w:rPr>
            </w:pPr>
            <w:r w:rsidRPr="0046551A">
              <w:rPr>
                <w:rFonts w:ascii="Calibri" w:eastAsia="Times New Roman" w:hAnsi="Calibri" w:cs="Times New Roman"/>
                <w:lang w:eastAsia="es-DO"/>
              </w:rPr>
              <w:t>NOROESTE</w:t>
            </w:r>
          </w:p>
        </w:tc>
        <w:tc>
          <w:tcPr>
            <w:tcW w:w="1176" w:type="pct"/>
            <w:hideMark/>
          </w:tcPr>
          <w:p w:rsidR="001918F6" w:rsidRPr="001918F6" w:rsidRDefault="001918F6" w:rsidP="001918F6">
            <w:pPr>
              <w:jc w:val="center"/>
              <w:cnfStyle w:val="000000100000" w:firstRow="0" w:lastRow="0" w:firstColumn="0" w:lastColumn="0" w:oddVBand="0" w:evenVBand="0" w:oddHBand="1" w:evenHBand="0" w:firstRowFirstColumn="0" w:firstRowLastColumn="0" w:lastRowFirstColumn="0" w:lastRowLastColumn="0"/>
            </w:pPr>
            <w:r w:rsidRPr="001918F6">
              <w:t>30,981</w:t>
            </w:r>
          </w:p>
        </w:tc>
        <w:tc>
          <w:tcPr>
            <w:tcW w:w="1058" w:type="pct"/>
            <w:hideMark/>
          </w:tcPr>
          <w:p w:rsidR="001918F6" w:rsidRPr="001918F6" w:rsidRDefault="001918F6" w:rsidP="001918F6">
            <w:pPr>
              <w:jc w:val="center"/>
              <w:cnfStyle w:val="000000100000" w:firstRow="0" w:lastRow="0" w:firstColumn="0" w:lastColumn="0" w:oddVBand="0" w:evenVBand="0" w:oddHBand="1" w:evenHBand="0" w:firstRowFirstColumn="0" w:firstRowLastColumn="0" w:lastRowFirstColumn="0" w:lastRowLastColumn="0"/>
            </w:pPr>
            <w:r w:rsidRPr="001918F6">
              <w:t>30,155</w:t>
            </w:r>
          </w:p>
        </w:tc>
        <w:tc>
          <w:tcPr>
            <w:tcW w:w="246" w:type="pct"/>
          </w:tcPr>
          <w:p w:rsidR="001918F6" w:rsidRPr="00DD7C25" w:rsidRDefault="001918F6" w:rsidP="0018390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B050"/>
                <w:sz w:val="20"/>
                <w:szCs w:val="20"/>
                <w:lang w:eastAsia="es-DO"/>
              </w:rPr>
            </w:pPr>
            <w:r w:rsidRPr="001918F6">
              <w:rPr>
                <w:rFonts w:ascii="Arial" w:eastAsia="Times New Roman" w:hAnsi="Arial" w:cs="Arial"/>
                <w:color w:val="00B050"/>
                <w:sz w:val="24"/>
                <w:szCs w:val="24"/>
                <w:lang w:eastAsia="es-DO"/>
              </w:rPr>
              <w:sym w:font="Wingdings" w:char="F06C"/>
            </w:r>
          </w:p>
        </w:tc>
        <w:tc>
          <w:tcPr>
            <w:tcW w:w="820" w:type="pct"/>
            <w:hideMark/>
          </w:tcPr>
          <w:p w:rsidR="001918F6" w:rsidRPr="001918F6" w:rsidRDefault="001918F6" w:rsidP="001918F6">
            <w:pPr>
              <w:jc w:val="center"/>
              <w:cnfStyle w:val="000000100000" w:firstRow="0" w:lastRow="0" w:firstColumn="0" w:lastColumn="0" w:oddVBand="0" w:evenVBand="0" w:oddHBand="1" w:evenHBand="0" w:firstRowFirstColumn="0" w:firstRowLastColumn="0" w:lastRowFirstColumn="0" w:lastRowLastColumn="0"/>
            </w:pPr>
            <w:r>
              <w:t>97</w:t>
            </w:r>
            <w:r w:rsidRPr="001918F6">
              <w:t>%</w:t>
            </w:r>
          </w:p>
        </w:tc>
      </w:tr>
      <w:tr w:rsidR="001918F6" w:rsidRPr="0046551A"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1918F6" w:rsidRPr="0046551A" w:rsidRDefault="001918F6" w:rsidP="00183905">
            <w:pPr>
              <w:rPr>
                <w:rFonts w:ascii="Calibri" w:eastAsia="Times New Roman" w:hAnsi="Calibri" w:cs="Times New Roman"/>
                <w:lang w:eastAsia="es-DO"/>
              </w:rPr>
            </w:pPr>
            <w:r w:rsidRPr="0046551A">
              <w:rPr>
                <w:rFonts w:ascii="Calibri" w:eastAsia="Times New Roman" w:hAnsi="Calibri" w:cs="Times New Roman"/>
                <w:lang w:eastAsia="es-DO"/>
              </w:rPr>
              <w:t>SANTO DOMINGO ESTE</w:t>
            </w:r>
          </w:p>
        </w:tc>
        <w:tc>
          <w:tcPr>
            <w:tcW w:w="1176" w:type="pct"/>
            <w:hideMark/>
          </w:tcPr>
          <w:p w:rsidR="001918F6" w:rsidRPr="001918F6" w:rsidRDefault="001918F6" w:rsidP="001918F6">
            <w:pPr>
              <w:jc w:val="center"/>
              <w:cnfStyle w:val="000000010000" w:firstRow="0" w:lastRow="0" w:firstColumn="0" w:lastColumn="0" w:oddVBand="0" w:evenVBand="0" w:oddHBand="0" w:evenHBand="1" w:firstRowFirstColumn="0" w:firstRowLastColumn="0" w:lastRowFirstColumn="0" w:lastRowLastColumn="0"/>
            </w:pPr>
            <w:r w:rsidRPr="001918F6">
              <w:t>31,740</w:t>
            </w:r>
          </w:p>
        </w:tc>
        <w:tc>
          <w:tcPr>
            <w:tcW w:w="1058" w:type="pct"/>
            <w:hideMark/>
          </w:tcPr>
          <w:p w:rsidR="001918F6" w:rsidRPr="001918F6" w:rsidRDefault="001918F6" w:rsidP="001918F6">
            <w:pPr>
              <w:jc w:val="center"/>
              <w:cnfStyle w:val="000000010000" w:firstRow="0" w:lastRow="0" w:firstColumn="0" w:lastColumn="0" w:oddVBand="0" w:evenVBand="0" w:oddHBand="0" w:evenHBand="1" w:firstRowFirstColumn="0" w:firstRowLastColumn="0" w:lastRowFirstColumn="0" w:lastRowLastColumn="0"/>
            </w:pPr>
            <w:r w:rsidRPr="001918F6">
              <w:t>30,553</w:t>
            </w:r>
          </w:p>
        </w:tc>
        <w:tc>
          <w:tcPr>
            <w:tcW w:w="246" w:type="pct"/>
          </w:tcPr>
          <w:p w:rsidR="001918F6" w:rsidRPr="00DD7C25" w:rsidRDefault="001918F6" w:rsidP="00183905">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B050"/>
                <w:sz w:val="20"/>
                <w:szCs w:val="20"/>
                <w:lang w:eastAsia="es-DO"/>
              </w:rPr>
            </w:pPr>
            <w:r w:rsidRPr="00DD7C25">
              <w:rPr>
                <w:rFonts w:ascii="Arial" w:eastAsia="Times New Roman" w:hAnsi="Arial" w:cs="Arial"/>
                <w:color w:val="00B050"/>
                <w:sz w:val="24"/>
                <w:szCs w:val="24"/>
                <w:lang w:eastAsia="es-DO"/>
              </w:rPr>
              <w:sym w:font="Wingdings" w:char="F06C"/>
            </w:r>
          </w:p>
        </w:tc>
        <w:tc>
          <w:tcPr>
            <w:tcW w:w="820" w:type="pct"/>
            <w:hideMark/>
          </w:tcPr>
          <w:p w:rsidR="001918F6" w:rsidRPr="001918F6" w:rsidRDefault="001918F6" w:rsidP="001918F6">
            <w:pPr>
              <w:jc w:val="center"/>
              <w:cnfStyle w:val="000000010000" w:firstRow="0" w:lastRow="0" w:firstColumn="0" w:lastColumn="0" w:oddVBand="0" w:evenVBand="0" w:oddHBand="0" w:evenHBand="1" w:firstRowFirstColumn="0" w:firstRowLastColumn="0" w:lastRowFirstColumn="0" w:lastRowLastColumn="0"/>
            </w:pPr>
            <w:r>
              <w:t>96</w:t>
            </w:r>
            <w:r w:rsidRPr="001918F6">
              <w:t>%</w:t>
            </w:r>
          </w:p>
        </w:tc>
      </w:tr>
      <w:tr w:rsidR="001918F6" w:rsidRPr="0046551A"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1918F6" w:rsidRPr="0046551A" w:rsidRDefault="001918F6" w:rsidP="00183905">
            <w:pPr>
              <w:rPr>
                <w:rFonts w:ascii="Calibri" w:eastAsia="Times New Roman" w:hAnsi="Calibri" w:cs="Times New Roman"/>
                <w:lang w:eastAsia="es-DO"/>
              </w:rPr>
            </w:pPr>
            <w:r w:rsidRPr="0046551A">
              <w:rPr>
                <w:rFonts w:ascii="Calibri" w:eastAsia="Times New Roman" w:hAnsi="Calibri" w:cs="Times New Roman"/>
                <w:lang w:eastAsia="es-DO"/>
              </w:rPr>
              <w:t>SANTO DOMINGO NORTE</w:t>
            </w:r>
          </w:p>
        </w:tc>
        <w:tc>
          <w:tcPr>
            <w:tcW w:w="1176" w:type="pct"/>
            <w:hideMark/>
          </w:tcPr>
          <w:p w:rsidR="001918F6" w:rsidRPr="001918F6" w:rsidRDefault="001918F6" w:rsidP="001918F6">
            <w:pPr>
              <w:jc w:val="center"/>
              <w:cnfStyle w:val="000000100000" w:firstRow="0" w:lastRow="0" w:firstColumn="0" w:lastColumn="0" w:oddVBand="0" w:evenVBand="0" w:oddHBand="1" w:evenHBand="0" w:firstRowFirstColumn="0" w:firstRowLastColumn="0" w:lastRowFirstColumn="0" w:lastRowLastColumn="0"/>
            </w:pPr>
            <w:r w:rsidRPr="001918F6">
              <w:t>50,340</w:t>
            </w:r>
          </w:p>
        </w:tc>
        <w:tc>
          <w:tcPr>
            <w:tcW w:w="1058" w:type="pct"/>
            <w:hideMark/>
          </w:tcPr>
          <w:p w:rsidR="001918F6" w:rsidRPr="001918F6" w:rsidRDefault="001918F6" w:rsidP="001918F6">
            <w:pPr>
              <w:jc w:val="center"/>
              <w:cnfStyle w:val="000000100000" w:firstRow="0" w:lastRow="0" w:firstColumn="0" w:lastColumn="0" w:oddVBand="0" w:evenVBand="0" w:oddHBand="1" w:evenHBand="0" w:firstRowFirstColumn="0" w:firstRowLastColumn="0" w:lastRowFirstColumn="0" w:lastRowLastColumn="0"/>
            </w:pPr>
            <w:r w:rsidRPr="001918F6">
              <w:t>49,150</w:t>
            </w:r>
          </w:p>
        </w:tc>
        <w:tc>
          <w:tcPr>
            <w:tcW w:w="246" w:type="pct"/>
          </w:tcPr>
          <w:p w:rsidR="001918F6" w:rsidRPr="001918F6" w:rsidRDefault="001918F6" w:rsidP="0018390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B050"/>
                <w:sz w:val="20"/>
                <w:szCs w:val="20"/>
                <w:lang w:eastAsia="es-DO"/>
              </w:rPr>
            </w:pPr>
            <w:r w:rsidRPr="001918F6">
              <w:rPr>
                <w:rFonts w:ascii="Arial" w:eastAsia="Times New Roman" w:hAnsi="Arial" w:cs="Arial"/>
                <w:color w:val="00B050"/>
                <w:sz w:val="24"/>
                <w:szCs w:val="24"/>
                <w:lang w:eastAsia="es-DO"/>
              </w:rPr>
              <w:sym w:font="Wingdings" w:char="F06C"/>
            </w:r>
          </w:p>
        </w:tc>
        <w:tc>
          <w:tcPr>
            <w:tcW w:w="820" w:type="pct"/>
            <w:hideMark/>
          </w:tcPr>
          <w:p w:rsidR="001918F6" w:rsidRPr="001918F6" w:rsidRDefault="001918F6" w:rsidP="001918F6">
            <w:pPr>
              <w:jc w:val="center"/>
              <w:cnfStyle w:val="000000100000" w:firstRow="0" w:lastRow="0" w:firstColumn="0" w:lastColumn="0" w:oddVBand="0" w:evenVBand="0" w:oddHBand="1" w:evenHBand="0" w:firstRowFirstColumn="0" w:firstRowLastColumn="0" w:lastRowFirstColumn="0" w:lastRowLastColumn="0"/>
            </w:pPr>
            <w:r>
              <w:t>98</w:t>
            </w:r>
            <w:r w:rsidRPr="001918F6">
              <w:t>%</w:t>
            </w:r>
          </w:p>
        </w:tc>
      </w:tr>
      <w:tr w:rsidR="001918F6" w:rsidRPr="0046551A"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1918F6" w:rsidRPr="0046551A" w:rsidRDefault="001918F6" w:rsidP="00183905">
            <w:pPr>
              <w:rPr>
                <w:rFonts w:ascii="Calibri" w:eastAsia="Times New Roman" w:hAnsi="Calibri" w:cs="Times New Roman"/>
                <w:lang w:eastAsia="es-DO"/>
              </w:rPr>
            </w:pPr>
            <w:r w:rsidRPr="0046551A">
              <w:rPr>
                <w:rFonts w:ascii="Calibri" w:eastAsia="Times New Roman" w:hAnsi="Calibri" w:cs="Times New Roman"/>
                <w:lang w:eastAsia="es-DO"/>
              </w:rPr>
              <w:t>SANTO DOMINGO OESTE</w:t>
            </w:r>
          </w:p>
        </w:tc>
        <w:tc>
          <w:tcPr>
            <w:tcW w:w="1176" w:type="pct"/>
            <w:hideMark/>
          </w:tcPr>
          <w:p w:rsidR="001918F6" w:rsidRPr="001918F6" w:rsidRDefault="001918F6" w:rsidP="001918F6">
            <w:pPr>
              <w:jc w:val="center"/>
              <w:cnfStyle w:val="000000010000" w:firstRow="0" w:lastRow="0" w:firstColumn="0" w:lastColumn="0" w:oddVBand="0" w:evenVBand="0" w:oddHBand="0" w:evenHBand="1" w:firstRowFirstColumn="0" w:firstRowLastColumn="0" w:lastRowFirstColumn="0" w:lastRowLastColumn="0"/>
            </w:pPr>
            <w:r w:rsidRPr="001918F6">
              <w:t>34,669</w:t>
            </w:r>
          </w:p>
        </w:tc>
        <w:tc>
          <w:tcPr>
            <w:tcW w:w="1058" w:type="pct"/>
            <w:hideMark/>
          </w:tcPr>
          <w:p w:rsidR="001918F6" w:rsidRPr="001918F6" w:rsidRDefault="001918F6" w:rsidP="001918F6">
            <w:pPr>
              <w:jc w:val="center"/>
              <w:cnfStyle w:val="000000010000" w:firstRow="0" w:lastRow="0" w:firstColumn="0" w:lastColumn="0" w:oddVBand="0" w:evenVBand="0" w:oddHBand="0" w:evenHBand="1" w:firstRowFirstColumn="0" w:firstRowLastColumn="0" w:lastRowFirstColumn="0" w:lastRowLastColumn="0"/>
            </w:pPr>
            <w:r w:rsidRPr="001918F6">
              <w:t>32,916</w:t>
            </w:r>
          </w:p>
        </w:tc>
        <w:tc>
          <w:tcPr>
            <w:tcW w:w="246" w:type="pct"/>
          </w:tcPr>
          <w:p w:rsidR="001918F6" w:rsidRPr="00DD7C25" w:rsidRDefault="001918F6" w:rsidP="00183905">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B050"/>
                <w:sz w:val="20"/>
                <w:szCs w:val="20"/>
                <w:lang w:eastAsia="es-DO"/>
              </w:rPr>
            </w:pPr>
            <w:r w:rsidRPr="0071623A">
              <w:rPr>
                <w:rFonts w:ascii="Arial" w:eastAsia="Times New Roman" w:hAnsi="Arial" w:cs="Arial"/>
                <w:color w:val="00B050"/>
                <w:sz w:val="24"/>
                <w:szCs w:val="24"/>
                <w:lang w:eastAsia="es-DO"/>
              </w:rPr>
              <w:sym w:font="Wingdings" w:char="F06C"/>
            </w:r>
          </w:p>
        </w:tc>
        <w:tc>
          <w:tcPr>
            <w:tcW w:w="820" w:type="pct"/>
            <w:hideMark/>
          </w:tcPr>
          <w:p w:rsidR="001918F6" w:rsidRPr="001918F6" w:rsidRDefault="0071623A" w:rsidP="001918F6">
            <w:pPr>
              <w:jc w:val="center"/>
              <w:cnfStyle w:val="000000010000" w:firstRow="0" w:lastRow="0" w:firstColumn="0" w:lastColumn="0" w:oddVBand="0" w:evenVBand="0" w:oddHBand="0" w:evenHBand="1" w:firstRowFirstColumn="0" w:firstRowLastColumn="0" w:lastRowFirstColumn="0" w:lastRowLastColumn="0"/>
            </w:pPr>
            <w:r>
              <w:t>95</w:t>
            </w:r>
            <w:r w:rsidR="001918F6" w:rsidRPr="001918F6">
              <w:t>%</w:t>
            </w:r>
          </w:p>
        </w:tc>
      </w:tr>
      <w:tr w:rsidR="001918F6" w:rsidRPr="0046551A"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1918F6" w:rsidRPr="0046551A" w:rsidRDefault="001918F6" w:rsidP="00183905">
            <w:pPr>
              <w:rPr>
                <w:rFonts w:ascii="Calibri" w:eastAsia="Times New Roman" w:hAnsi="Calibri" w:cs="Times New Roman"/>
                <w:lang w:eastAsia="es-DO"/>
              </w:rPr>
            </w:pPr>
            <w:r w:rsidRPr="0046551A">
              <w:rPr>
                <w:rFonts w:ascii="Calibri" w:eastAsia="Times New Roman" w:hAnsi="Calibri" w:cs="Times New Roman"/>
                <w:lang w:eastAsia="es-DO"/>
              </w:rPr>
              <w:t>VALDESIA</w:t>
            </w:r>
          </w:p>
        </w:tc>
        <w:tc>
          <w:tcPr>
            <w:tcW w:w="1176" w:type="pct"/>
            <w:hideMark/>
          </w:tcPr>
          <w:p w:rsidR="001918F6" w:rsidRPr="001918F6" w:rsidRDefault="001918F6" w:rsidP="001918F6">
            <w:pPr>
              <w:jc w:val="center"/>
              <w:cnfStyle w:val="000000100000" w:firstRow="0" w:lastRow="0" w:firstColumn="0" w:lastColumn="0" w:oddVBand="0" w:evenVBand="0" w:oddHBand="1" w:evenHBand="0" w:firstRowFirstColumn="0" w:firstRowLastColumn="0" w:lastRowFirstColumn="0" w:lastRowLastColumn="0"/>
            </w:pPr>
            <w:r w:rsidRPr="001918F6">
              <w:t>42,037</w:t>
            </w:r>
          </w:p>
        </w:tc>
        <w:tc>
          <w:tcPr>
            <w:tcW w:w="1058" w:type="pct"/>
            <w:hideMark/>
          </w:tcPr>
          <w:p w:rsidR="001918F6" w:rsidRPr="001918F6" w:rsidRDefault="001918F6" w:rsidP="001918F6">
            <w:pPr>
              <w:jc w:val="center"/>
              <w:cnfStyle w:val="000000100000" w:firstRow="0" w:lastRow="0" w:firstColumn="0" w:lastColumn="0" w:oddVBand="0" w:evenVBand="0" w:oddHBand="1" w:evenHBand="0" w:firstRowFirstColumn="0" w:firstRowLastColumn="0" w:lastRowFirstColumn="0" w:lastRowLastColumn="0"/>
            </w:pPr>
            <w:r w:rsidRPr="001918F6">
              <w:t>45,552</w:t>
            </w:r>
          </w:p>
        </w:tc>
        <w:tc>
          <w:tcPr>
            <w:tcW w:w="246" w:type="pct"/>
          </w:tcPr>
          <w:p w:rsidR="001918F6" w:rsidRPr="00DD7C25" w:rsidRDefault="001918F6" w:rsidP="0018390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B050"/>
                <w:sz w:val="20"/>
                <w:szCs w:val="20"/>
                <w:lang w:eastAsia="es-DO"/>
              </w:rPr>
            </w:pPr>
            <w:r w:rsidRPr="00DD7C25">
              <w:rPr>
                <w:rFonts w:ascii="Arial" w:eastAsia="Times New Roman" w:hAnsi="Arial" w:cs="Arial"/>
                <w:color w:val="00B050"/>
                <w:sz w:val="24"/>
                <w:szCs w:val="24"/>
                <w:lang w:eastAsia="es-DO"/>
              </w:rPr>
              <w:sym w:font="Wingdings" w:char="F06C"/>
            </w:r>
          </w:p>
        </w:tc>
        <w:tc>
          <w:tcPr>
            <w:tcW w:w="820" w:type="pct"/>
            <w:hideMark/>
          </w:tcPr>
          <w:p w:rsidR="001918F6" w:rsidRPr="001918F6" w:rsidRDefault="0071623A" w:rsidP="001918F6">
            <w:pPr>
              <w:jc w:val="center"/>
              <w:cnfStyle w:val="000000100000" w:firstRow="0" w:lastRow="0" w:firstColumn="0" w:lastColumn="0" w:oddVBand="0" w:evenVBand="0" w:oddHBand="1" w:evenHBand="0" w:firstRowFirstColumn="0" w:firstRowLastColumn="0" w:lastRowFirstColumn="0" w:lastRowLastColumn="0"/>
            </w:pPr>
            <w:r>
              <w:t>108</w:t>
            </w:r>
            <w:r w:rsidR="001918F6" w:rsidRPr="001918F6">
              <w:t>%</w:t>
            </w:r>
          </w:p>
        </w:tc>
      </w:tr>
      <w:tr w:rsidR="001918F6" w:rsidRPr="0046551A"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hideMark/>
          </w:tcPr>
          <w:p w:rsidR="001918F6" w:rsidRPr="00DD7C25" w:rsidRDefault="001918F6" w:rsidP="00183905">
            <w:pPr>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Totales</w:t>
            </w:r>
          </w:p>
        </w:tc>
        <w:tc>
          <w:tcPr>
            <w:tcW w:w="1176" w:type="pct"/>
            <w:hideMark/>
          </w:tcPr>
          <w:p w:rsidR="001918F6" w:rsidRPr="001918F6" w:rsidRDefault="001918F6" w:rsidP="001918F6">
            <w:pPr>
              <w:jc w:val="center"/>
              <w:cnfStyle w:val="000000010000" w:firstRow="0" w:lastRow="0" w:firstColumn="0" w:lastColumn="0" w:oddVBand="0" w:evenVBand="0" w:oddHBand="0" w:evenHBand="1" w:firstRowFirstColumn="0" w:firstRowLastColumn="0" w:lastRowFirstColumn="0" w:lastRowLastColumn="0"/>
              <w:rPr>
                <w:b/>
              </w:rPr>
            </w:pPr>
            <w:r w:rsidRPr="001918F6">
              <w:rPr>
                <w:b/>
              </w:rPr>
              <w:t>517,377</w:t>
            </w:r>
          </w:p>
        </w:tc>
        <w:tc>
          <w:tcPr>
            <w:tcW w:w="1058" w:type="pct"/>
            <w:hideMark/>
          </w:tcPr>
          <w:p w:rsidR="001918F6" w:rsidRPr="001918F6" w:rsidRDefault="001918F6" w:rsidP="001918F6">
            <w:pPr>
              <w:jc w:val="center"/>
              <w:cnfStyle w:val="000000010000" w:firstRow="0" w:lastRow="0" w:firstColumn="0" w:lastColumn="0" w:oddVBand="0" w:evenVBand="0" w:oddHBand="0" w:evenHBand="1" w:firstRowFirstColumn="0" w:firstRowLastColumn="0" w:lastRowFirstColumn="0" w:lastRowLastColumn="0"/>
              <w:rPr>
                <w:b/>
              </w:rPr>
            </w:pPr>
            <w:r w:rsidRPr="001918F6">
              <w:rPr>
                <w:b/>
              </w:rPr>
              <w:t>508,067</w:t>
            </w:r>
          </w:p>
        </w:tc>
        <w:tc>
          <w:tcPr>
            <w:tcW w:w="246" w:type="pct"/>
          </w:tcPr>
          <w:p w:rsidR="001918F6" w:rsidRPr="00DD7C25" w:rsidRDefault="001918F6" w:rsidP="00183905">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B050"/>
                <w:sz w:val="20"/>
                <w:szCs w:val="20"/>
                <w:lang w:eastAsia="es-DO"/>
              </w:rPr>
            </w:pPr>
            <w:r w:rsidRPr="0071623A">
              <w:rPr>
                <w:rFonts w:ascii="Arial" w:eastAsia="Times New Roman" w:hAnsi="Arial" w:cs="Arial"/>
                <w:color w:val="00B050"/>
                <w:sz w:val="24"/>
                <w:szCs w:val="24"/>
                <w:lang w:eastAsia="es-DO"/>
              </w:rPr>
              <w:sym w:font="Wingdings" w:char="F06C"/>
            </w:r>
          </w:p>
        </w:tc>
        <w:tc>
          <w:tcPr>
            <w:tcW w:w="820" w:type="pct"/>
            <w:hideMark/>
          </w:tcPr>
          <w:p w:rsidR="001918F6" w:rsidRPr="001918F6" w:rsidRDefault="0071623A" w:rsidP="001918F6">
            <w:pPr>
              <w:jc w:val="center"/>
              <w:cnfStyle w:val="000000010000" w:firstRow="0" w:lastRow="0" w:firstColumn="0" w:lastColumn="0" w:oddVBand="0" w:evenVBand="0" w:oddHBand="0" w:evenHBand="1" w:firstRowFirstColumn="0" w:firstRowLastColumn="0" w:lastRowFirstColumn="0" w:lastRowLastColumn="0"/>
              <w:rPr>
                <w:b/>
              </w:rPr>
            </w:pPr>
            <w:r>
              <w:rPr>
                <w:b/>
              </w:rPr>
              <w:t>98</w:t>
            </w:r>
            <w:r w:rsidR="001918F6" w:rsidRPr="001918F6">
              <w:rPr>
                <w:b/>
              </w:rPr>
              <w:t>%</w:t>
            </w:r>
          </w:p>
        </w:tc>
      </w:tr>
    </w:tbl>
    <w:p w:rsidR="00A422F6" w:rsidRPr="00664E94" w:rsidRDefault="00A422F6" w:rsidP="00A957DB">
      <w:pPr>
        <w:tabs>
          <w:tab w:val="left" w:pos="3817"/>
        </w:tabs>
        <w:spacing w:line="240" w:lineRule="auto"/>
        <w:jc w:val="both"/>
        <w:rPr>
          <w:rFonts w:ascii="Calibri" w:eastAsia="MS Mincho" w:hAnsi="Calibri" w:cs="Arial"/>
          <w:spacing w:val="-1"/>
          <w:sz w:val="24"/>
          <w:szCs w:val="24"/>
          <w:lang w:val="es-ES_tradnl" w:eastAsia="es-DO"/>
        </w:rPr>
      </w:pPr>
    </w:p>
    <w:p w:rsidR="00937EE8" w:rsidRPr="00093AFA" w:rsidRDefault="00D21745" w:rsidP="00F00679">
      <w:pPr>
        <w:pStyle w:val="Epgrafe"/>
        <w:rPr>
          <w:color w:val="4BACC6" w:themeColor="accent5"/>
          <w:sz w:val="24"/>
          <w:szCs w:val="24"/>
          <w:lang w:val="es-ES"/>
        </w:rPr>
      </w:pPr>
      <w:r w:rsidRPr="00093AFA">
        <w:rPr>
          <w:color w:val="4BACC6" w:themeColor="accent5"/>
        </w:rPr>
        <w:t xml:space="preserve">Tabla </w:t>
      </w:r>
      <w:r w:rsidR="00A422F6" w:rsidRPr="00093AFA">
        <w:rPr>
          <w:color w:val="4BACC6" w:themeColor="accent5"/>
        </w:rPr>
        <w:t>8</w:t>
      </w:r>
      <w:r w:rsidRPr="00093AFA">
        <w:rPr>
          <w:color w:val="4BACC6" w:themeColor="accent5"/>
        </w:rPr>
        <w:t>. Visitas Domiciliarias Programadas Vs. Eje</w:t>
      </w:r>
      <w:r w:rsidR="0069343B" w:rsidRPr="00093AFA">
        <w:rPr>
          <w:color w:val="4BACC6" w:themeColor="accent5"/>
        </w:rPr>
        <w:t xml:space="preserve">cutada </w:t>
      </w:r>
      <w:r w:rsidR="006C394B" w:rsidRPr="00093AFA">
        <w:rPr>
          <w:color w:val="4BACC6" w:themeColor="accent5"/>
        </w:rPr>
        <w:t xml:space="preserve">del Grupo B </w:t>
      </w:r>
      <w:r w:rsidR="0069343B" w:rsidRPr="00093AFA">
        <w:rPr>
          <w:color w:val="4BACC6" w:themeColor="accent5"/>
        </w:rPr>
        <w:t xml:space="preserve">en el </w:t>
      </w:r>
      <w:r w:rsidR="007727B5" w:rsidRPr="00093AFA">
        <w:rPr>
          <w:color w:val="4BACC6" w:themeColor="accent5"/>
        </w:rPr>
        <w:t xml:space="preserve">bimestre </w:t>
      </w:r>
      <w:r w:rsidR="00093AFA">
        <w:rPr>
          <w:color w:val="4BACC6" w:themeColor="accent5"/>
        </w:rPr>
        <w:t>agosto-septiembre</w:t>
      </w:r>
      <w:r w:rsidR="0069343B" w:rsidRPr="00093AFA">
        <w:rPr>
          <w:color w:val="4BACC6" w:themeColor="accent5"/>
        </w:rPr>
        <w:t xml:space="preserve"> (por r</w:t>
      </w:r>
      <w:r w:rsidRPr="00093AFA">
        <w:rPr>
          <w:color w:val="4BACC6" w:themeColor="accent5"/>
        </w:rPr>
        <w:t>egionales)</w:t>
      </w:r>
    </w:p>
    <w:tbl>
      <w:tblPr>
        <w:tblStyle w:val="Sombreadomedio1-nfasis5"/>
        <w:tblW w:w="5000" w:type="pct"/>
        <w:tblLook w:val="04A0" w:firstRow="1" w:lastRow="0" w:firstColumn="1" w:lastColumn="0" w:noHBand="0" w:noVBand="1"/>
      </w:tblPr>
      <w:tblGrid>
        <w:gridCol w:w="3078"/>
        <w:gridCol w:w="2130"/>
        <w:gridCol w:w="1916"/>
        <w:gridCol w:w="445"/>
        <w:gridCol w:w="1485"/>
      </w:tblGrid>
      <w:tr w:rsidR="00F06D86" w:rsidRPr="0046551A" w:rsidTr="003A701E">
        <w:trPr>
          <w:cnfStyle w:val="100000000000" w:firstRow="1" w:lastRow="0" w:firstColumn="0" w:lastColumn="0" w:oddVBand="0" w:evenVBand="0" w:oddHBand="0" w:evenHBand="0" w:firstRowFirstColumn="0" w:firstRowLastColumn="0" w:lastRowFirstColumn="0" w:lastRowLastColumn="0"/>
          <w:trHeight w:val="525"/>
          <w:tblHeader/>
        </w:trPr>
        <w:tc>
          <w:tcPr>
            <w:cnfStyle w:val="001000000000" w:firstRow="0" w:lastRow="0" w:firstColumn="1" w:lastColumn="0" w:oddVBand="0" w:evenVBand="0" w:oddHBand="0" w:evenHBand="0" w:firstRowFirstColumn="0" w:firstRowLastColumn="0" w:lastRowFirstColumn="0" w:lastRowLastColumn="0"/>
            <w:tcW w:w="1700" w:type="pct"/>
            <w:hideMark/>
          </w:tcPr>
          <w:p w:rsidR="00F06D86" w:rsidRPr="00DD7C25" w:rsidRDefault="00F06D86" w:rsidP="00F06D86">
            <w:pPr>
              <w:jc w:val="center"/>
              <w:rPr>
                <w:rFonts w:ascii="Arial" w:eastAsia="Times New Roman" w:hAnsi="Arial" w:cs="Arial"/>
                <w:bCs w:val="0"/>
                <w:sz w:val="20"/>
                <w:szCs w:val="20"/>
                <w:lang w:eastAsia="es-DO"/>
              </w:rPr>
            </w:pPr>
            <w:bookmarkStart w:id="16" w:name="_Toc479352274"/>
            <w:r w:rsidRPr="00DD7C25">
              <w:rPr>
                <w:rFonts w:ascii="Arial" w:eastAsia="Times New Roman" w:hAnsi="Arial" w:cs="Arial"/>
                <w:bCs w:val="0"/>
                <w:sz w:val="20"/>
                <w:szCs w:val="20"/>
                <w:lang w:eastAsia="es-DO"/>
              </w:rPr>
              <w:t>Región</w:t>
            </w:r>
          </w:p>
        </w:tc>
        <w:tc>
          <w:tcPr>
            <w:tcW w:w="1176" w:type="pct"/>
            <w:hideMark/>
          </w:tcPr>
          <w:p w:rsidR="00F06D86" w:rsidRPr="00DD7C25" w:rsidRDefault="00F06D86" w:rsidP="00F06D8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Visitas Programadas</w:t>
            </w:r>
          </w:p>
        </w:tc>
        <w:tc>
          <w:tcPr>
            <w:tcW w:w="1058" w:type="pct"/>
            <w:hideMark/>
          </w:tcPr>
          <w:p w:rsidR="00F06D86" w:rsidRPr="00DD7C25" w:rsidRDefault="00F06D86" w:rsidP="00F06D8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Visitas Ejecutadas</w:t>
            </w:r>
          </w:p>
        </w:tc>
        <w:tc>
          <w:tcPr>
            <w:tcW w:w="1066" w:type="pct"/>
            <w:gridSpan w:val="2"/>
          </w:tcPr>
          <w:p w:rsidR="00F06D86" w:rsidRPr="00DD7C25" w:rsidRDefault="00F06D86" w:rsidP="00F06D8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 Visitas</w:t>
            </w:r>
          </w:p>
        </w:tc>
      </w:tr>
      <w:tr w:rsidR="004D2B97" w:rsidRPr="0046551A"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4D2B97" w:rsidRPr="0046551A" w:rsidRDefault="004D2B97" w:rsidP="0046551A">
            <w:pPr>
              <w:rPr>
                <w:rFonts w:ascii="Calibri" w:eastAsia="Times New Roman" w:hAnsi="Calibri" w:cs="Times New Roman"/>
                <w:lang w:eastAsia="es-DO"/>
              </w:rPr>
            </w:pPr>
            <w:r w:rsidRPr="0046551A">
              <w:rPr>
                <w:rFonts w:ascii="Calibri" w:eastAsia="Times New Roman" w:hAnsi="Calibri" w:cs="Times New Roman"/>
                <w:lang w:eastAsia="es-DO"/>
              </w:rPr>
              <w:t>CENTRAL</w:t>
            </w:r>
          </w:p>
        </w:tc>
        <w:tc>
          <w:tcPr>
            <w:tcW w:w="1176" w:type="pct"/>
            <w:hideMark/>
          </w:tcPr>
          <w:p w:rsidR="004D2B97" w:rsidRPr="000578CB" w:rsidRDefault="004D2B97" w:rsidP="000578CB">
            <w:pPr>
              <w:jc w:val="center"/>
              <w:cnfStyle w:val="000000100000" w:firstRow="0" w:lastRow="0" w:firstColumn="0" w:lastColumn="0" w:oddVBand="0" w:evenVBand="0" w:oddHBand="1" w:evenHBand="0" w:firstRowFirstColumn="0" w:firstRowLastColumn="0" w:lastRowFirstColumn="0" w:lastRowLastColumn="0"/>
            </w:pPr>
            <w:r w:rsidRPr="000578CB">
              <w:t>28,808</w:t>
            </w:r>
          </w:p>
        </w:tc>
        <w:tc>
          <w:tcPr>
            <w:tcW w:w="1058" w:type="pct"/>
            <w:hideMark/>
          </w:tcPr>
          <w:p w:rsidR="004D2B97" w:rsidRPr="004D2B97" w:rsidRDefault="004D2B97" w:rsidP="004D2B97">
            <w:pPr>
              <w:jc w:val="center"/>
              <w:cnfStyle w:val="000000100000" w:firstRow="0" w:lastRow="0" w:firstColumn="0" w:lastColumn="0" w:oddVBand="0" w:evenVBand="0" w:oddHBand="1" w:evenHBand="0" w:firstRowFirstColumn="0" w:firstRowLastColumn="0" w:lastRowFirstColumn="0" w:lastRowLastColumn="0"/>
            </w:pPr>
            <w:r w:rsidRPr="004D2B97">
              <w:t>27,301</w:t>
            </w:r>
          </w:p>
        </w:tc>
        <w:tc>
          <w:tcPr>
            <w:tcW w:w="246" w:type="pct"/>
          </w:tcPr>
          <w:p w:rsidR="004D2B97" w:rsidRPr="005150C2" w:rsidRDefault="004D2B97" w:rsidP="00BD7F8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B050"/>
                <w:sz w:val="24"/>
                <w:szCs w:val="24"/>
                <w:lang w:eastAsia="es-DO"/>
              </w:rPr>
            </w:pPr>
            <w:r w:rsidRPr="005150C2">
              <w:rPr>
                <w:rFonts w:ascii="Arial" w:eastAsia="Times New Roman" w:hAnsi="Arial" w:cs="Arial"/>
                <w:color w:val="00B050"/>
                <w:sz w:val="24"/>
                <w:szCs w:val="24"/>
                <w:lang w:eastAsia="es-DO"/>
              </w:rPr>
              <w:sym w:font="Wingdings" w:char="F06C"/>
            </w:r>
          </w:p>
        </w:tc>
        <w:tc>
          <w:tcPr>
            <w:tcW w:w="820" w:type="pct"/>
            <w:hideMark/>
          </w:tcPr>
          <w:p w:rsidR="004D2B97" w:rsidRPr="004D2B97" w:rsidRDefault="004D2B97" w:rsidP="004D2B97">
            <w:pPr>
              <w:jc w:val="center"/>
              <w:cnfStyle w:val="000000100000" w:firstRow="0" w:lastRow="0" w:firstColumn="0" w:lastColumn="0" w:oddVBand="0" w:evenVBand="0" w:oddHBand="1" w:evenHBand="0" w:firstRowFirstColumn="0" w:firstRowLastColumn="0" w:lastRowFirstColumn="0" w:lastRowLastColumn="0"/>
            </w:pPr>
            <w:r>
              <w:t>95</w:t>
            </w:r>
            <w:r w:rsidRPr="004D2B97">
              <w:t>%</w:t>
            </w:r>
          </w:p>
        </w:tc>
      </w:tr>
      <w:tr w:rsidR="004D2B97" w:rsidRPr="0046551A"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4D2B97" w:rsidRPr="0046551A" w:rsidRDefault="004D2B97" w:rsidP="0046551A">
            <w:pPr>
              <w:rPr>
                <w:rFonts w:ascii="Calibri" w:eastAsia="Times New Roman" w:hAnsi="Calibri" w:cs="Times New Roman"/>
                <w:lang w:eastAsia="es-DO"/>
              </w:rPr>
            </w:pPr>
            <w:r w:rsidRPr="0046551A">
              <w:rPr>
                <w:rFonts w:ascii="Calibri" w:eastAsia="Times New Roman" w:hAnsi="Calibri" w:cs="Times New Roman"/>
                <w:lang w:eastAsia="es-DO"/>
              </w:rPr>
              <w:t>DEL VALLE</w:t>
            </w:r>
          </w:p>
        </w:tc>
        <w:tc>
          <w:tcPr>
            <w:tcW w:w="1176" w:type="pct"/>
            <w:hideMark/>
          </w:tcPr>
          <w:p w:rsidR="004D2B97" w:rsidRPr="000578CB" w:rsidRDefault="004D2B97" w:rsidP="000578CB">
            <w:pPr>
              <w:jc w:val="center"/>
              <w:cnfStyle w:val="000000010000" w:firstRow="0" w:lastRow="0" w:firstColumn="0" w:lastColumn="0" w:oddVBand="0" w:evenVBand="0" w:oddHBand="0" w:evenHBand="1" w:firstRowFirstColumn="0" w:firstRowLastColumn="0" w:lastRowFirstColumn="0" w:lastRowLastColumn="0"/>
            </w:pPr>
            <w:r w:rsidRPr="000578CB">
              <w:t>24,750</w:t>
            </w:r>
          </w:p>
        </w:tc>
        <w:tc>
          <w:tcPr>
            <w:tcW w:w="1058" w:type="pct"/>
            <w:hideMark/>
          </w:tcPr>
          <w:p w:rsidR="004D2B97" w:rsidRPr="004D2B97" w:rsidRDefault="004D2B97" w:rsidP="004D2B97">
            <w:pPr>
              <w:jc w:val="center"/>
              <w:cnfStyle w:val="000000010000" w:firstRow="0" w:lastRow="0" w:firstColumn="0" w:lastColumn="0" w:oddVBand="0" w:evenVBand="0" w:oddHBand="0" w:evenHBand="1" w:firstRowFirstColumn="0" w:firstRowLastColumn="0" w:lastRowFirstColumn="0" w:lastRowLastColumn="0"/>
            </w:pPr>
            <w:r w:rsidRPr="004D2B97">
              <w:t>24,994</w:t>
            </w:r>
          </w:p>
        </w:tc>
        <w:tc>
          <w:tcPr>
            <w:tcW w:w="246" w:type="pct"/>
          </w:tcPr>
          <w:p w:rsidR="004D2B97" w:rsidRPr="005150C2" w:rsidRDefault="004D2B97" w:rsidP="00BD7F86">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B050"/>
                <w:sz w:val="20"/>
                <w:szCs w:val="20"/>
                <w:lang w:eastAsia="es-DO"/>
              </w:rPr>
            </w:pPr>
            <w:r w:rsidRPr="005150C2">
              <w:rPr>
                <w:rFonts w:ascii="Arial" w:eastAsia="Times New Roman" w:hAnsi="Arial" w:cs="Arial"/>
                <w:color w:val="00B050"/>
                <w:sz w:val="24"/>
                <w:szCs w:val="24"/>
                <w:lang w:eastAsia="es-DO"/>
              </w:rPr>
              <w:sym w:font="Wingdings" w:char="F06C"/>
            </w:r>
          </w:p>
        </w:tc>
        <w:tc>
          <w:tcPr>
            <w:tcW w:w="820" w:type="pct"/>
            <w:hideMark/>
          </w:tcPr>
          <w:p w:rsidR="004D2B97" w:rsidRPr="004D2B97" w:rsidRDefault="004D2B97" w:rsidP="004D2B97">
            <w:pPr>
              <w:jc w:val="center"/>
              <w:cnfStyle w:val="000000010000" w:firstRow="0" w:lastRow="0" w:firstColumn="0" w:lastColumn="0" w:oddVBand="0" w:evenVBand="0" w:oddHBand="0" w:evenHBand="1" w:firstRowFirstColumn="0" w:firstRowLastColumn="0" w:lastRowFirstColumn="0" w:lastRowLastColumn="0"/>
            </w:pPr>
            <w:r>
              <w:t>101</w:t>
            </w:r>
            <w:r w:rsidRPr="004D2B97">
              <w:t>%</w:t>
            </w:r>
          </w:p>
        </w:tc>
      </w:tr>
      <w:tr w:rsidR="004D2B97" w:rsidRPr="0046551A"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4D2B97" w:rsidRPr="0046551A" w:rsidRDefault="004D2B97" w:rsidP="0046551A">
            <w:pPr>
              <w:rPr>
                <w:rFonts w:ascii="Calibri" w:eastAsia="Times New Roman" w:hAnsi="Calibri" w:cs="Times New Roman"/>
                <w:lang w:eastAsia="es-DO"/>
              </w:rPr>
            </w:pPr>
            <w:r w:rsidRPr="0046551A">
              <w:rPr>
                <w:rFonts w:ascii="Calibri" w:eastAsia="Times New Roman" w:hAnsi="Calibri" w:cs="Times New Roman"/>
                <w:lang w:eastAsia="es-DO"/>
              </w:rPr>
              <w:t>DISTRITO NACIONAL</w:t>
            </w:r>
          </w:p>
        </w:tc>
        <w:tc>
          <w:tcPr>
            <w:tcW w:w="1176" w:type="pct"/>
            <w:hideMark/>
          </w:tcPr>
          <w:p w:rsidR="004D2B97" w:rsidRPr="000578CB" w:rsidRDefault="004D2B97" w:rsidP="000578CB">
            <w:pPr>
              <w:jc w:val="center"/>
              <w:cnfStyle w:val="000000100000" w:firstRow="0" w:lastRow="0" w:firstColumn="0" w:lastColumn="0" w:oddVBand="0" w:evenVBand="0" w:oddHBand="1" w:evenHBand="0" w:firstRowFirstColumn="0" w:firstRowLastColumn="0" w:lastRowFirstColumn="0" w:lastRowLastColumn="0"/>
            </w:pPr>
            <w:r w:rsidRPr="000578CB">
              <w:t>27,502</w:t>
            </w:r>
          </w:p>
        </w:tc>
        <w:tc>
          <w:tcPr>
            <w:tcW w:w="1058" w:type="pct"/>
            <w:hideMark/>
          </w:tcPr>
          <w:p w:rsidR="004D2B97" w:rsidRPr="004D2B97" w:rsidRDefault="004D2B97" w:rsidP="004D2B97">
            <w:pPr>
              <w:jc w:val="center"/>
              <w:cnfStyle w:val="000000100000" w:firstRow="0" w:lastRow="0" w:firstColumn="0" w:lastColumn="0" w:oddVBand="0" w:evenVBand="0" w:oddHBand="1" w:evenHBand="0" w:firstRowFirstColumn="0" w:firstRowLastColumn="0" w:lastRowFirstColumn="0" w:lastRowLastColumn="0"/>
            </w:pPr>
            <w:r w:rsidRPr="004D2B97">
              <w:t>27,498</w:t>
            </w:r>
          </w:p>
        </w:tc>
        <w:tc>
          <w:tcPr>
            <w:tcW w:w="246" w:type="pct"/>
          </w:tcPr>
          <w:p w:rsidR="004D2B97" w:rsidRPr="005150C2" w:rsidRDefault="004D2B97" w:rsidP="00BD7F8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B050"/>
                <w:sz w:val="20"/>
                <w:szCs w:val="20"/>
                <w:lang w:eastAsia="es-DO"/>
              </w:rPr>
            </w:pPr>
            <w:r w:rsidRPr="005150C2">
              <w:rPr>
                <w:rFonts w:ascii="Arial" w:eastAsia="Times New Roman" w:hAnsi="Arial" w:cs="Arial"/>
                <w:color w:val="00B050"/>
                <w:sz w:val="24"/>
                <w:szCs w:val="24"/>
                <w:lang w:eastAsia="es-DO"/>
              </w:rPr>
              <w:sym w:font="Wingdings" w:char="F06C"/>
            </w:r>
          </w:p>
        </w:tc>
        <w:tc>
          <w:tcPr>
            <w:tcW w:w="820" w:type="pct"/>
            <w:hideMark/>
          </w:tcPr>
          <w:p w:rsidR="004D2B97" w:rsidRPr="004D2B97" w:rsidRDefault="004D2B97" w:rsidP="004D2B97">
            <w:pPr>
              <w:jc w:val="center"/>
              <w:cnfStyle w:val="000000100000" w:firstRow="0" w:lastRow="0" w:firstColumn="0" w:lastColumn="0" w:oddVBand="0" w:evenVBand="0" w:oddHBand="1" w:evenHBand="0" w:firstRowFirstColumn="0" w:firstRowLastColumn="0" w:lastRowFirstColumn="0" w:lastRowLastColumn="0"/>
            </w:pPr>
            <w:r>
              <w:t>100</w:t>
            </w:r>
            <w:r w:rsidRPr="004D2B97">
              <w:t>%</w:t>
            </w:r>
          </w:p>
        </w:tc>
      </w:tr>
      <w:tr w:rsidR="004D2B97" w:rsidRPr="0046551A"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4D2B97" w:rsidRPr="0046551A" w:rsidRDefault="004D2B97" w:rsidP="0046551A">
            <w:pPr>
              <w:rPr>
                <w:rFonts w:ascii="Calibri" w:eastAsia="Times New Roman" w:hAnsi="Calibri" w:cs="Times New Roman"/>
                <w:lang w:eastAsia="es-DO"/>
              </w:rPr>
            </w:pPr>
            <w:r w:rsidRPr="0046551A">
              <w:rPr>
                <w:rFonts w:ascii="Calibri" w:eastAsia="Times New Roman" w:hAnsi="Calibri" w:cs="Times New Roman"/>
                <w:lang w:eastAsia="es-DO"/>
              </w:rPr>
              <w:t>ENRIQUILLO</w:t>
            </w:r>
          </w:p>
        </w:tc>
        <w:tc>
          <w:tcPr>
            <w:tcW w:w="1176" w:type="pct"/>
            <w:hideMark/>
          </w:tcPr>
          <w:p w:rsidR="004D2B97" w:rsidRPr="000578CB" w:rsidRDefault="004D2B97" w:rsidP="000578CB">
            <w:pPr>
              <w:jc w:val="center"/>
              <w:cnfStyle w:val="000000010000" w:firstRow="0" w:lastRow="0" w:firstColumn="0" w:lastColumn="0" w:oddVBand="0" w:evenVBand="0" w:oddHBand="0" w:evenHBand="1" w:firstRowFirstColumn="0" w:firstRowLastColumn="0" w:lastRowFirstColumn="0" w:lastRowLastColumn="0"/>
            </w:pPr>
            <w:r w:rsidRPr="000578CB">
              <w:t>11,817</w:t>
            </w:r>
          </w:p>
        </w:tc>
        <w:tc>
          <w:tcPr>
            <w:tcW w:w="1058" w:type="pct"/>
            <w:hideMark/>
          </w:tcPr>
          <w:p w:rsidR="004D2B97" w:rsidRPr="004D2B97" w:rsidRDefault="004D2B97" w:rsidP="004D2B97">
            <w:pPr>
              <w:jc w:val="center"/>
              <w:cnfStyle w:val="000000010000" w:firstRow="0" w:lastRow="0" w:firstColumn="0" w:lastColumn="0" w:oddVBand="0" w:evenVBand="0" w:oddHBand="0" w:evenHBand="1" w:firstRowFirstColumn="0" w:firstRowLastColumn="0" w:lastRowFirstColumn="0" w:lastRowLastColumn="0"/>
            </w:pPr>
            <w:r w:rsidRPr="004D2B97">
              <w:t>10,906</w:t>
            </w:r>
          </w:p>
        </w:tc>
        <w:tc>
          <w:tcPr>
            <w:tcW w:w="246" w:type="pct"/>
          </w:tcPr>
          <w:p w:rsidR="004D2B97" w:rsidRPr="005150C2" w:rsidRDefault="004D2B97" w:rsidP="00BD7F86">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B050"/>
                <w:sz w:val="20"/>
                <w:szCs w:val="20"/>
                <w:lang w:eastAsia="es-DO"/>
              </w:rPr>
            </w:pPr>
            <w:r w:rsidRPr="005150C2">
              <w:rPr>
                <w:rFonts w:ascii="Arial" w:eastAsia="Times New Roman" w:hAnsi="Arial" w:cs="Arial"/>
                <w:color w:val="00B050"/>
                <w:sz w:val="24"/>
                <w:szCs w:val="24"/>
                <w:lang w:eastAsia="es-DO"/>
              </w:rPr>
              <w:sym w:font="Wingdings" w:char="F06C"/>
            </w:r>
          </w:p>
        </w:tc>
        <w:tc>
          <w:tcPr>
            <w:tcW w:w="820" w:type="pct"/>
            <w:hideMark/>
          </w:tcPr>
          <w:p w:rsidR="004D2B97" w:rsidRPr="004D2B97" w:rsidRDefault="004D2B97" w:rsidP="004D2B97">
            <w:pPr>
              <w:jc w:val="center"/>
              <w:cnfStyle w:val="000000010000" w:firstRow="0" w:lastRow="0" w:firstColumn="0" w:lastColumn="0" w:oddVBand="0" w:evenVBand="0" w:oddHBand="0" w:evenHBand="1" w:firstRowFirstColumn="0" w:firstRowLastColumn="0" w:lastRowFirstColumn="0" w:lastRowLastColumn="0"/>
            </w:pPr>
            <w:r>
              <w:t>92</w:t>
            </w:r>
            <w:r w:rsidRPr="004D2B97">
              <w:t>%</w:t>
            </w:r>
          </w:p>
        </w:tc>
      </w:tr>
      <w:tr w:rsidR="004D2B97" w:rsidRPr="0046551A"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4D2B97" w:rsidRPr="0046551A" w:rsidRDefault="004D2B97" w:rsidP="0046551A">
            <w:pPr>
              <w:rPr>
                <w:rFonts w:ascii="Calibri" w:eastAsia="Times New Roman" w:hAnsi="Calibri" w:cs="Times New Roman"/>
                <w:lang w:eastAsia="es-DO"/>
              </w:rPr>
            </w:pPr>
            <w:r w:rsidRPr="0046551A">
              <w:rPr>
                <w:rFonts w:ascii="Calibri" w:eastAsia="Times New Roman" w:hAnsi="Calibri" w:cs="Times New Roman"/>
                <w:lang w:eastAsia="es-DO"/>
              </w:rPr>
              <w:t>ESTE I</w:t>
            </w:r>
          </w:p>
        </w:tc>
        <w:tc>
          <w:tcPr>
            <w:tcW w:w="1176" w:type="pct"/>
            <w:hideMark/>
          </w:tcPr>
          <w:p w:rsidR="004D2B97" w:rsidRPr="000578CB" w:rsidRDefault="004D2B97" w:rsidP="000578CB">
            <w:pPr>
              <w:jc w:val="center"/>
              <w:cnfStyle w:val="000000100000" w:firstRow="0" w:lastRow="0" w:firstColumn="0" w:lastColumn="0" w:oddVBand="0" w:evenVBand="0" w:oddHBand="1" w:evenHBand="0" w:firstRowFirstColumn="0" w:firstRowLastColumn="0" w:lastRowFirstColumn="0" w:lastRowLastColumn="0"/>
            </w:pPr>
            <w:r w:rsidRPr="000578CB">
              <w:t>8,936</w:t>
            </w:r>
          </w:p>
        </w:tc>
        <w:tc>
          <w:tcPr>
            <w:tcW w:w="1058" w:type="pct"/>
            <w:hideMark/>
          </w:tcPr>
          <w:p w:rsidR="004D2B97" w:rsidRPr="004D2B97" w:rsidRDefault="004D2B97" w:rsidP="004D2B97">
            <w:pPr>
              <w:jc w:val="center"/>
              <w:cnfStyle w:val="000000100000" w:firstRow="0" w:lastRow="0" w:firstColumn="0" w:lastColumn="0" w:oddVBand="0" w:evenVBand="0" w:oddHBand="1" w:evenHBand="0" w:firstRowFirstColumn="0" w:firstRowLastColumn="0" w:lastRowFirstColumn="0" w:lastRowLastColumn="0"/>
            </w:pPr>
            <w:r w:rsidRPr="004D2B97">
              <w:t>9,056</w:t>
            </w:r>
          </w:p>
        </w:tc>
        <w:tc>
          <w:tcPr>
            <w:tcW w:w="246" w:type="pct"/>
          </w:tcPr>
          <w:p w:rsidR="004D2B97" w:rsidRPr="005150C2" w:rsidRDefault="004D2B97" w:rsidP="00BD7F8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B050"/>
                <w:sz w:val="20"/>
                <w:szCs w:val="20"/>
                <w:lang w:eastAsia="es-DO"/>
              </w:rPr>
            </w:pPr>
            <w:r w:rsidRPr="005150C2">
              <w:rPr>
                <w:rFonts w:ascii="Arial" w:eastAsia="Times New Roman" w:hAnsi="Arial" w:cs="Arial"/>
                <w:color w:val="00B050"/>
                <w:sz w:val="24"/>
                <w:szCs w:val="24"/>
                <w:lang w:eastAsia="es-DO"/>
              </w:rPr>
              <w:sym w:font="Wingdings" w:char="F06C"/>
            </w:r>
          </w:p>
        </w:tc>
        <w:tc>
          <w:tcPr>
            <w:tcW w:w="820" w:type="pct"/>
            <w:hideMark/>
          </w:tcPr>
          <w:p w:rsidR="004D2B97" w:rsidRPr="004D2B97" w:rsidRDefault="004D2B97" w:rsidP="004D2B97">
            <w:pPr>
              <w:jc w:val="center"/>
              <w:cnfStyle w:val="000000100000" w:firstRow="0" w:lastRow="0" w:firstColumn="0" w:lastColumn="0" w:oddVBand="0" w:evenVBand="0" w:oddHBand="1" w:evenHBand="0" w:firstRowFirstColumn="0" w:firstRowLastColumn="0" w:lastRowFirstColumn="0" w:lastRowLastColumn="0"/>
            </w:pPr>
            <w:r>
              <w:t>101</w:t>
            </w:r>
            <w:r w:rsidRPr="004D2B97">
              <w:t>%</w:t>
            </w:r>
          </w:p>
        </w:tc>
      </w:tr>
      <w:tr w:rsidR="004D2B97" w:rsidRPr="0046551A"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4D2B97" w:rsidRPr="0046551A" w:rsidRDefault="004D2B97" w:rsidP="0046551A">
            <w:pPr>
              <w:rPr>
                <w:rFonts w:ascii="Calibri" w:eastAsia="Times New Roman" w:hAnsi="Calibri" w:cs="Times New Roman"/>
                <w:lang w:eastAsia="es-DO"/>
              </w:rPr>
            </w:pPr>
            <w:r w:rsidRPr="0046551A">
              <w:rPr>
                <w:rFonts w:ascii="Calibri" w:eastAsia="Times New Roman" w:hAnsi="Calibri" w:cs="Times New Roman"/>
                <w:lang w:eastAsia="es-DO"/>
              </w:rPr>
              <w:t>ESTE II</w:t>
            </w:r>
          </w:p>
        </w:tc>
        <w:tc>
          <w:tcPr>
            <w:tcW w:w="1176" w:type="pct"/>
            <w:hideMark/>
          </w:tcPr>
          <w:p w:rsidR="004D2B97" w:rsidRPr="000578CB" w:rsidRDefault="004D2B97" w:rsidP="000578CB">
            <w:pPr>
              <w:jc w:val="center"/>
              <w:cnfStyle w:val="000000010000" w:firstRow="0" w:lastRow="0" w:firstColumn="0" w:lastColumn="0" w:oddVBand="0" w:evenVBand="0" w:oddHBand="0" w:evenHBand="1" w:firstRowFirstColumn="0" w:firstRowLastColumn="0" w:lastRowFirstColumn="0" w:lastRowLastColumn="0"/>
            </w:pPr>
            <w:r w:rsidRPr="000578CB">
              <w:t>18,535</w:t>
            </w:r>
          </w:p>
        </w:tc>
        <w:tc>
          <w:tcPr>
            <w:tcW w:w="1058" w:type="pct"/>
            <w:hideMark/>
          </w:tcPr>
          <w:p w:rsidR="004D2B97" w:rsidRPr="004D2B97" w:rsidRDefault="004D2B97" w:rsidP="004D2B97">
            <w:pPr>
              <w:jc w:val="center"/>
              <w:cnfStyle w:val="000000010000" w:firstRow="0" w:lastRow="0" w:firstColumn="0" w:lastColumn="0" w:oddVBand="0" w:evenVBand="0" w:oddHBand="0" w:evenHBand="1" w:firstRowFirstColumn="0" w:firstRowLastColumn="0" w:lastRowFirstColumn="0" w:lastRowLastColumn="0"/>
            </w:pPr>
            <w:r w:rsidRPr="004D2B97">
              <w:t>19,311</w:t>
            </w:r>
          </w:p>
        </w:tc>
        <w:tc>
          <w:tcPr>
            <w:tcW w:w="246" w:type="pct"/>
          </w:tcPr>
          <w:p w:rsidR="004D2B97" w:rsidRPr="005150C2" w:rsidRDefault="004D2B97" w:rsidP="00BD7F86">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B050"/>
                <w:sz w:val="20"/>
                <w:szCs w:val="20"/>
                <w:lang w:eastAsia="es-DO"/>
              </w:rPr>
            </w:pPr>
            <w:r w:rsidRPr="005150C2">
              <w:rPr>
                <w:rFonts w:ascii="Arial" w:eastAsia="Times New Roman" w:hAnsi="Arial" w:cs="Arial"/>
                <w:color w:val="00B050"/>
                <w:sz w:val="24"/>
                <w:szCs w:val="24"/>
                <w:lang w:eastAsia="es-DO"/>
              </w:rPr>
              <w:sym w:font="Wingdings" w:char="F06C"/>
            </w:r>
          </w:p>
        </w:tc>
        <w:tc>
          <w:tcPr>
            <w:tcW w:w="820" w:type="pct"/>
            <w:hideMark/>
          </w:tcPr>
          <w:p w:rsidR="004D2B97" w:rsidRPr="004D2B97" w:rsidRDefault="004D2B97" w:rsidP="004D2B97">
            <w:pPr>
              <w:jc w:val="center"/>
              <w:cnfStyle w:val="000000010000" w:firstRow="0" w:lastRow="0" w:firstColumn="0" w:lastColumn="0" w:oddVBand="0" w:evenVBand="0" w:oddHBand="0" w:evenHBand="1" w:firstRowFirstColumn="0" w:firstRowLastColumn="0" w:lastRowFirstColumn="0" w:lastRowLastColumn="0"/>
            </w:pPr>
            <w:r>
              <w:t>104</w:t>
            </w:r>
            <w:r w:rsidRPr="004D2B97">
              <w:t>%</w:t>
            </w:r>
          </w:p>
        </w:tc>
      </w:tr>
      <w:tr w:rsidR="004D2B97" w:rsidRPr="0046551A"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4D2B97" w:rsidRPr="0046551A" w:rsidRDefault="004D2B97" w:rsidP="0046551A">
            <w:pPr>
              <w:rPr>
                <w:rFonts w:ascii="Calibri" w:eastAsia="Times New Roman" w:hAnsi="Calibri" w:cs="Times New Roman"/>
                <w:lang w:eastAsia="es-DO"/>
              </w:rPr>
            </w:pPr>
            <w:r w:rsidRPr="0046551A">
              <w:rPr>
                <w:rFonts w:ascii="Calibri" w:eastAsia="Times New Roman" w:hAnsi="Calibri" w:cs="Times New Roman"/>
                <w:lang w:eastAsia="es-DO"/>
              </w:rPr>
              <w:t>NORCENTRAL</w:t>
            </w:r>
          </w:p>
        </w:tc>
        <w:tc>
          <w:tcPr>
            <w:tcW w:w="1176" w:type="pct"/>
            <w:hideMark/>
          </w:tcPr>
          <w:p w:rsidR="004D2B97" w:rsidRPr="000578CB" w:rsidRDefault="004D2B97" w:rsidP="000578CB">
            <w:pPr>
              <w:jc w:val="center"/>
              <w:cnfStyle w:val="000000100000" w:firstRow="0" w:lastRow="0" w:firstColumn="0" w:lastColumn="0" w:oddVBand="0" w:evenVBand="0" w:oddHBand="1" w:evenHBand="0" w:firstRowFirstColumn="0" w:firstRowLastColumn="0" w:lastRowFirstColumn="0" w:lastRowLastColumn="0"/>
            </w:pPr>
            <w:r w:rsidRPr="000578CB">
              <w:t>42,226</w:t>
            </w:r>
          </w:p>
        </w:tc>
        <w:tc>
          <w:tcPr>
            <w:tcW w:w="1058" w:type="pct"/>
            <w:hideMark/>
          </w:tcPr>
          <w:p w:rsidR="004D2B97" w:rsidRPr="004D2B97" w:rsidRDefault="004D2B97" w:rsidP="004D2B97">
            <w:pPr>
              <w:jc w:val="center"/>
              <w:cnfStyle w:val="000000100000" w:firstRow="0" w:lastRow="0" w:firstColumn="0" w:lastColumn="0" w:oddVBand="0" w:evenVBand="0" w:oddHBand="1" w:evenHBand="0" w:firstRowFirstColumn="0" w:firstRowLastColumn="0" w:lastRowFirstColumn="0" w:lastRowLastColumn="0"/>
            </w:pPr>
            <w:r w:rsidRPr="004D2B97">
              <w:t>40,986</w:t>
            </w:r>
          </w:p>
        </w:tc>
        <w:tc>
          <w:tcPr>
            <w:tcW w:w="246" w:type="pct"/>
          </w:tcPr>
          <w:p w:rsidR="004D2B97" w:rsidRPr="005150C2" w:rsidRDefault="004D2B97" w:rsidP="00BD7F8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B050"/>
                <w:sz w:val="20"/>
                <w:szCs w:val="20"/>
                <w:lang w:eastAsia="es-DO"/>
              </w:rPr>
            </w:pPr>
            <w:r w:rsidRPr="005150C2">
              <w:rPr>
                <w:rFonts w:ascii="Arial" w:eastAsia="Times New Roman" w:hAnsi="Arial" w:cs="Arial"/>
                <w:color w:val="00B050"/>
                <w:sz w:val="24"/>
                <w:szCs w:val="24"/>
                <w:lang w:eastAsia="es-DO"/>
              </w:rPr>
              <w:sym w:font="Wingdings" w:char="F06C"/>
            </w:r>
          </w:p>
        </w:tc>
        <w:tc>
          <w:tcPr>
            <w:tcW w:w="820" w:type="pct"/>
            <w:hideMark/>
          </w:tcPr>
          <w:p w:rsidR="004D2B97" w:rsidRPr="004D2B97" w:rsidRDefault="004D2B97" w:rsidP="004D2B97">
            <w:pPr>
              <w:jc w:val="center"/>
              <w:cnfStyle w:val="000000100000" w:firstRow="0" w:lastRow="0" w:firstColumn="0" w:lastColumn="0" w:oddVBand="0" w:evenVBand="0" w:oddHBand="1" w:evenHBand="0" w:firstRowFirstColumn="0" w:firstRowLastColumn="0" w:lastRowFirstColumn="0" w:lastRowLastColumn="0"/>
            </w:pPr>
            <w:r>
              <w:t>97</w:t>
            </w:r>
            <w:r w:rsidRPr="004D2B97">
              <w:t>%</w:t>
            </w:r>
          </w:p>
        </w:tc>
      </w:tr>
      <w:tr w:rsidR="004D2B97" w:rsidRPr="0046551A"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4D2B97" w:rsidRPr="0046551A" w:rsidRDefault="004D2B97" w:rsidP="0046551A">
            <w:pPr>
              <w:rPr>
                <w:rFonts w:ascii="Calibri" w:eastAsia="Times New Roman" w:hAnsi="Calibri" w:cs="Times New Roman"/>
                <w:lang w:eastAsia="es-DO"/>
              </w:rPr>
            </w:pPr>
            <w:r w:rsidRPr="0046551A">
              <w:rPr>
                <w:rFonts w:ascii="Calibri" w:eastAsia="Times New Roman" w:hAnsi="Calibri" w:cs="Times New Roman"/>
                <w:lang w:eastAsia="es-DO"/>
              </w:rPr>
              <w:t>NORDESTE</w:t>
            </w:r>
          </w:p>
        </w:tc>
        <w:tc>
          <w:tcPr>
            <w:tcW w:w="1176" w:type="pct"/>
            <w:hideMark/>
          </w:tcPr>
          <w:p w:rsidR="004D2B97" w:rsidRPr="000578CB" w:rsidRDefault="004D2B97" w:rsidP="000578CB">
            <w:pPr>
              <w:jc w:val="center"/>
              <w:cnfStyle w:val="000000010000" w:firstRow="0" w:lastRow="0" w:firstColumn="0" w:lastColumn="0" w:oddVBand="0" w:evenVBand="0" w:oddHBand="0" w:evenHBand="1" w:firstRowFirstColumn="0" w:firstRowLastColumn="0" w:lastRowFirstColumn="0" w:lastRowLastColumn="0"/>
            </w:pPr>
            <w:r w:rsidRPr="000578CB">
              <w:t>25,126</w:t>
            </w:r>
          </w:p>
        </w:tc>
        <w:tc>
          <w:tcPr>
            <w:tcW w:w="1058" w:type="pct"/>
            <w:hideMark/>
          </w:tcPr>
          <w:p w:rsidR="004D2B97" w:rsidRPr="004D2B97" w:rsidRDefault="004D2B97" w:rsidP="004D2B97">
            <w:pPr>
              <w:jc w:val="center"/>
              <w:cnfStyle w:val="000000010000" w:firstRow="0" w:lastRow="0" w:firstColumn="0" w:lastColumn="0" w:oddVBand="0" w:evenVBand="0" w:oddHBand="0" w:evenHBand="1" w:firstRowFirstColumn="0" w:firstRowLastColumn="0" w:lastRowFirstColumn="0" w:lastRowLastColumn="0"/>
            </w:pPr>
            <w:r w:rsidRPr="004D2B97">
              <w:t>23,695</w:t>
            </w:r>
          </w:p>
        </w:tc>
        <w:tc>
          <w:tcPr>
            <w:tcW w:w="246" w:type="pct"/>
          </w:tcPr>
          <w:p w:rsidR="004D2B97" w:rsidRPr="005150C2" w:rsidRDefault="004D2B97" w:rsidP="00BD7F86">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B050"/>
                <w:sz w:val="20"/>
                <w:szCs w:val="20"/>
                <w:lang w:eastAsia="es-DO"/>
              </w:rPr>
            </w:pPr>
            <w:r w:rsidRPr="005150C2">
              <w:rPr>
                <w:rFonts w:ascii="Arial" w:eastAsia="Times New Roman" w:hAnsi="Arial" w:cs="Arial"/>
                <w:color w:val="00B050"/>
                <w:sz w:val="24"/>
                <w:szCs w:val="24"/>
                <w:lang w:eastAsia="es-DO"/>
              </w:rPr>
              <w:sym w:font="Wingdings" w:char="F06C"/>
            </w:r>
          </w:p>
        </w:tc>
        <w:tc>
          <w:tcPr>
            <w:tcW w:w="820" w:type="pct"/>
            <w:hideMark/>
          </w:tcPr>
          <w:p w:rsidR="004D2B97" w:rsidRPr="004D2B97" w:rsidRDefault="004D2B97" w:rsidP="004D2B97">
            <w:pPr>
              <w:jc w:val="center"/>
              <w:cnfStyle w:val="000000010000" w:firstRow="0" w:lastRow="0" w:firstColumn="0" w:lastColumn="0" w:oddVBand="0" w:evenVBand="0" w:oddHBand="0" w:evenHBand="1" w:firstRowFirstColumn="0" w:firstRowLastColumn="0" w:lastRowFirstColumn="0" w:lastRowLastColumn="0"/>
            </w:pPr>
            <w:r>
              <w:t>94</w:t>
            </w:r>
            <w:r w:rsidRPr="004D2B97">
              <w:t>%</w:t>
            </w:r>
          </w:p>
        </w:tc>
      </w:tr>
      <w:tr w:rsidR="004D2B97" w:rsidRPr="0046551A"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4D2B97" w:rsidRPr="0046551A" w:rsidRDefault="004D2B97" w:rsidP="0046551A">
            <w:pPr>
              <w:rPr>
                <w:rFonts w:ascii="Calibri" w:eastAsia="Times New Roman" w:hAnsi="Calibri" w:cs="Times New Roman"/>
                <w:lang w:eastAsia="es-DO"/>
              </w:rPr>
            </w:pPr>
            <w:r w:rsidRPr="0046551A">
              <w:rPr>
                <w:rFonts w:ascii="Calibri" w:eastAsia="Times New Roman" w:hAnsi="Calibri" w:cs="Times New Roman"/>
                <w:lang w:eastAsia="es-DO"/>
              </w:rPr>
              <w:t>NOROESTE</w:t>
            </w:r>
          </w:p>
        </w:tc>
        <w:tc>
          <w:tcPr>
            <w:tcW w:w="1176" w:type="pct"/>
            <w:hideMark/>
          </w:tcPr>
          <w:p w:rsidR="004D2B97" w:rsidRPr="000578CB" w:rsidRDefault="004D2B97" w:rsidP="000578CB">
            <w:pPr>
              <w:jc w:val="center"/>
              <w:cnfStyle w:val="000000100000" w:firstRow="0" w:lastRow="0" w:firstColumn="0" w:lastColumn="0" w:oddVBand="0" w:evenVBand="0" w:oddHBand="1" w:evenHBand="0" w:firstRowFirstColumn="0" w:firstRowLastColumn="0" w:lastRowFirstColumn="0" w:lastRowLastColumn="0"/>
            </w:pPr>
            <w:r w:rsidRPr="000578CB">
              <w:t>17,820</w:t>
            </w:r>
          </w:p>
        </w:tc>
        <w:tc>
          <w:tcPr>
            <w:tcW w:w="1058" w:type="pct"/>
            <w:hideMark/>
          </w:tcPr>
          <w:p w:rsidR="004D2B97" w:rsidRPr="004D2B97" w:rsidRDefault="004D2B97" w:rsidP="004D2B97">
            <w:pPr>
              <w:jc w:val="center"/>
              <w:cnfStyle w:val="000000100000" w:firstRow="0" w:lastRow="0" w:firstColumn="0" w:lastColumn="0" w:oddVBand="0" w:evenVBand="0" w:oddHBand="1" w:evenHBand="0" w:firstRowFirstColumn="0" w:firstRowLastColumn="0" w:lastRowFirstColumn="0" w:lastRowLastColumn="0"/>
            </w:pPr>
            <w:r w:rsidRPr="004D2B97">
              <w:t>17,611</w:t>
            </w:r>
          </w:p>
        </w:tc>
        <w:tc>
          <w:tcPr>
            <w:tcW w:w="246" w:type="pct"/>
          </w:tcPr>
          <w:p w:rsidR="004D2B97" w:rsidRPr="005150C2" w:rsidRDefault="004D2B97" w:rsidP="00BD7F8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B050"/>
                <w:sz w:val="20"/>
                <w:szCs w:val="20"/>
                <w:lang w:eastAsia="es-DO"/>
              </w:rPr>
            </w:pPr>
            <w:r w:rsidRPr="005150C2">
              <w:rPr>
                <w:rFonts w:ascii="Arial" w:eastAsia="Times New Roman" w:hAnsi="Arial" w:cs="Arial"/>
                <w:color w:val="00B050"/>
                <w:sz w:val="24"/>
                <w:szCs w:val="24"/>
                <w:lang w:eastAsia="es-DO"/>
              </w:rPr>
              <w:sym w:font="Wingdings" w:char="F06C"/>
            </w:r>
          </w:p>
        </w:tc>
        <w:tc>
          <w:tcPr>
            <w:tcW w:w="820" w:type="pct"/>
            <w:hideMark/>
          </w:tcPr>
          <w:p w:rsidR="004D2B97" w:rsidRPr="004D2B97" w:rsidRDefault="004D2B97" w:rsidP="004D2B97">
            <w:pPr>
              <w:jc w:val="center"/>
              <w:cnfStyle w:val="000000100000" w:firstRow="0" w:lastRow="0" w:firstColumn="0" w:lastColumn="0" w:oddVBand="0" w:evenVBand="0" w:oddHBand="1" w:evenHBand="0" w:firstRowFirstColumn="0" w:firstRowLastColumn="0" w:lastRowFirstColumn="0" w:lastRowLastColumn="0"/>
            </w:pPr>
            <w:r>
              <w:t>99</w:t>
            </w:r>
            <w:r w:rsidRPr="004D2B97">
              <w:t>%</w:t>
            </w:r>
          </w:p>
        </w:tc>
      </w:tr>
      <w:tr w:rsidR="004D2B97" w:rsidRPr="0046551A"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4D2B97" w:rsidRPr="0046551A" w:rsidRDefault="004D2B97" w:rsidP="0046551A">
            <w:pPr>
              <w:rPr>
                <w:rFonts w:ascii="Calibri" w:eastAsia="Times New Roman" w:hAnsi="Calibri" w:cs="Times New Roman"/>
                <w:lang w:eastAsia="es-DO"/>
              </w:rPr>
            </w:pPr>
            <w:r w:rsidRPr="0046551A">
              <w:rPr>
                <w:rFonts w:ascii="Calibri" w:eastAsia="Times New Roman" w:hAnsi="Calibri" w:cs="Times New Roman"/>
                <w:lang w:eastAsia="es-DO"/>
              </w:rPr>
              <w:t>SANTO DOMINGO ESTE</w:t>
            </w:r>
          </w:p>
        </w:tc>
        <w:tc>
          <w:tcPr>
            <w:tcW w:w="1176" w:type="pct"/>
            <w:hideMark/>
          </w:tcPr>
          <w:p w:rsidR="004D2B97" w:rsidRPr="000578CB" w:rsidRDefault="004D2B97" w:rsidP="000578CB">
            <w:pPr>
              <w:jc w:val="center"/>
              <w:cnfStyle w:val="000000010000" w:firstRow="0" w:lastRow="0" w:firstColumn="0" w:lastColumn="0" w:oddVBand="0" w:evenVBand="0" w:oddHBand="0" w:evenHBand="1" w:firstRowFirstColumn="0" w:firstRowLastColumn="0" w:lastRowFirstColumn="0" w:lastRowLastColumn="0"/>
            </w:pPr>
            <w:r w:rsidRPr="000578CB">
              <w:t>11,101</w:t>
            </w:r>
          </w:p>
        </w:tc>
        <w:tc>
          <w:tcPr>
            <w:tcW w:w="1058" w:type="pct"/>
            <w:hideMark/>
          </w:tcPr>
          <w:p w:rsidR="004D2B97" w:rsidRPr="004D2B97" w:rsidRDefault="004D2B97" w:rsidP="004D2B97">
            <w:pPr>
              <w:jc w:val="center"/>
              <w:cnfStyle w:val="000000010000" w:firstRow="0" w:lastRow="0" w:firstColumn="0" w:lastColumn="0" w:oddVBand="0" w:evenVBand="0" w:oddHBand="0" w:evenHBand="1" w:firstRowFirstColumn="0" w:firstRowLastColumn="0" w:lastRowFirstColumn="0" w:lastRowLastColumn="0"/>
            </w:pPr>
            <w:r w:rsidRPr="004D2B97">
              <w:t>10,801</w:t>
            </w:r>
          </w:p>
        </w:tc>
        <w:tc>
          <w:tcPr>
            <w:tcW w:w="246" w:type="pct"/>
          </w:tcPr>
          <w:p w:rsidR="004D2B97" w:rsidRPr="005150C2" w:rsidRDefault="004D2B97" w:rsidP="00BD7F86">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B050"/>
                <w:sz w:val="20"/>
                <w:szCs w:val="20"/>
                <w:lang w:eastAsia="es-DO"/>
              </w:rPr>
            </w:pPr>
            <w:r w:rsidRPr="005150C2">
              <w:rPr>
                <w:rFonts w:ascii="Arial" w:eastAsia="Times New Roman" w:hAnsi="Arial" w:cs="Arial"/>
                <w:color w:val="00B050"/>
                <w:sz w:val="24"/>
                <w:szCs w:val="24"/>
                <w:lang w:eastAsia="es-DO"/>
              </w:rPr>
              <w:sym w:font="Wingdings" w:char="F06C"/>
            </w:r>
          </w:p>
        </w:tc>
        <w:tc>
          <w:tcPr>
            <w:tcW w:w="820" w:type="pct"/>
            <w:hideMark/>
          </w:tcPr>
          <w:p w:rsidR="004D2B97" w:rsidRPr="004D2B97" w:rsidRDefault="004D2B97" w:rsidP="004D2B97">
            <w:pPr>
              <w:jc w:val="center"/>
              <w:cnfStyle w:val="000000010000" w:firstRow="0" w:lastRow="0" w:firstColumn="0" w:lastColumn="0" w:oddVBand="0" w:evenVBand="0" w:oddHBand="0" w:evenHBand="1" w:firstRowFirstColumn="0" w:firstRowLastColumn="0" w:lastRowFirstColumn="0" w:lastRowLastColumn="0"/>
            </w:pPr>
            <w:r>
              <w:t>97</w:t>
            </w:r>
            <w:r w:rsidRPr="004D2B97">
              <w:t>%</w:t>
            </w:r>
          </w:p>
        </w:tc>
      </w:tr>
      <w:tr w:rsidR="004D2B97" w:rsidRPr="0046551A"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4D2B97" w:rsidRPr="0046551A" w:rsidRDefault="004D2B97" w:rsidP="0046551A">
            <w:pPr>
              <w:rPr>
                <w:rFonts w:ascii="Calibri" w:eastAsia="Times New Roman" w:hAnsi="Calibri" w:cs="Times New Roman"/>
                <w:lang w:eastAsia="es-DO"/>
              </w:rPr>
            </w:pPr>
            <w:r w:rsidRPr="0046551A">
              <w:rPr>
                <w:rFonts w:ascii="Calibri" w:eastAsia="Times New Roman" w:hAnsi="Calibri" w:cs="Times New Roman"/>
                <w:lang w:eastAsia="es-DO"/>
              </w:rPr>
              <w:t>SANTO DOMINGO NORTE</w:t>
            </w:r>
          </w:p>
        </w:tc>
        <w:tc>
          <w:tcPr>
            <w:tcW w:w="1176" w:type="pct"/>
            <w:hideMark/>
          </w:tcPr>
          <w:p w:rsidR="004D2B97" w:rsidRPr="000578CB" w:rsidRDefault="004D2B97" w:rsidP="000578CB">
            <w:pPr>
              <w:jc w:val="center"/>
              <w:cnfStyle w:val="000000100000" w:firstRow="0" w:lastRow="0" w:firstColumn="0" w:lastColumn="0" w:oddVBand="0" w:evenVBand="0" w:oddHBand="1" w:evenHBand="0" w:firstRowFirstColumn="0" w:firstRowLastColumn="0" w:lastRowFirstColumn="0" w:lastRowLastColumn="0"/>
            </w:pPr>
            <w:r w:rsidRPr="000578CB">
              <w:t>8,822</w:t>
            </w:r>
          </w:p>
        </w:tc>
        <w:tc>
          <w:tcPr>
            <w:tcW w:w="1058" w:type="pct"/>
            <w:hideMark/>
          </w:tcPr>
          <w:p w:rsidR="004D2B97" w:rsidRPr="004D2B97" w:rsidRDefault="004D2B97" w:rsidP="004D2B97">
            <w:pPr>
              <w:jc w:val="center"/>
              <w:cnfStyle w:val="000000100000" w:firstRow="0" w:lastRow="0" w:firstColumn="0" w:lastColumn="0" w:oddVBand="0" w:evenVBand="0" w:oddHBand="1" w:evenHBand="0" w:firstRowFirstColumn="0" w:firstRowLastColumn="0" w:lastRowFirstColumn="0" w:lastRowLastColumn="0"/>
            </w:pPr>
            <w:r w:rsidRPr="004D2B97">
              <w:t>7,101</w:t>
            </w:r>
          </w:p>
        </w:tc>
        <w:tc>
          <w:tcPr>
            <w:tcW w:w="246" w:type="pct"/>
          </w:tcPr>
          <w:p w:rsidR="004D2B97" w:rsidRPr="005150C2" w:rsidRDefault="004D2B97" w:rsidP="00BD7F8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B050"/>
                <w:sz w:val="20"/>
                <w:szCs w:val="20"/>
                <w:lang w:eastAsia="es-DO"/>
              </w:rPr>
            </w:pPr>
            <w:r w:rsidRPr="004D2B97">
              <w:rPr>
                <w:rFonts w:ascii="Arial" w:eastAsia="Times New Roman" w:hAnsi="Arial" w:cs="Arial"/>
                <w:color w:val="FFFF00"/>
                <w:sz w:val="24"/>
                <w:szCs w:val="24"/>
                <w:lang w:eastAsia="es-DO"/>
              </w:rPr>
              <w:sym w:font="Wingdings" w:char="F06C"/>
            </w:r>
          </w:p>
        </w:tc>
        <w:tc>
          <w:tcPr>
            <w:tcW w:w="820" w:type="pct"/>
            <w:hideMark/>
          </w:tcPr>
          <w:p w:rsidR="004D2B97" w:rsidRPr="004D2B97" w:rsidRDefault="004D2B97" w:rsidP="004D2B97">
            <w:pPr>
              <w:jc w:val="center"/>
              <w:cnfStyle w:val="000000100000" w:firstRow="0" w:lastRow="0" w:firstColumn="0" w:lastColumn="0" w:oddVBand="0" w:evenVBand="0" w:oddHBand="1" w:evenHBand="0" w:firstRowFirstColumn="0" w:firstRowLastColumn="0" w:lastRowFirstColumn="0" w:lastRowLastColumn="0"/>
            </w:pPr>
            <w:r>
              <w:t>80</w:t>
            </w:r>
            <w:r w:rsidRPr="004D2B97">
              <w:t>%</w:t>
            </w:r>
          </w:p>
        </w:tc>
      </w:tr>
      <w:tr w:rsidR="004D2B97" w:rsidRPr="0046551A"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4D2B97" w:rsidRPr="0046551A" w:rsidRDefault="004D2B97" w:rsidP="0046551A">
            <w:pPr>
              <w:rPr>
                <w:rFonts w:ascii="Calibri" w:eastAsia="Times New Roman" w:hAnsi="Calibri" w:cs="Times New Roman"/>
                <w:lang w:eastAsia="es-DO"/>
              </w:rPr>
            </w:pPr>
            <w:r w:rsidRPr="0046551A">
              <w:rPr>
                <w:rFonts w:ascii="Calibri" w:eastAsia="Times New Roman" w:hAnsi="Calibri" w:cs="Times New Roman"/>
                <w:lang w:eastAsia="es-DO"/>
              </w:rPr>
              <w:t>SANTO DOMINGO OESTE</w:t>
            </w:r>
          </w:p>
        </w:tc>
        <w:tc>
          <w:tcPr>
            <w:tcW w:w="1176" w:type="pct"/>
            <w:hideMark/>
          </w:tcPr>
          <w:p w:rsidR="004D2B97" w:rsidRPr="000578CB" w:rsidRDefault="004D2B97" w:rsidP="000578CB">
            <w:pPr>
              <w:jc w:val="center"/>
              <w:cnfStyle w:val="000000010000" w:firstRow="0" w:lastRow="0" w:firstColumn="0" w:lastColumn="0" w:oddVBand="0" w:evenVBand="0" w:oddHBand="0" w:evenHBand="1" w:firstRowFirstColumn="0" w:firstRowLastColumn="0" w:lastRowFirstColumn="0" w:lastRowLastColumn="0"/>
            </w:pPr>
            <w:r w:rsidRPr="000578CB">
              <w:t>1,994</w:t>
            </w:r>
          </w:p>
        </w:tc>
        <w:tc>
          <w:tcPr>
            <w:tcW w:w="1058" w:type="pct"/>
            <w:hideMark/>
          </w:tcPr>
          <w:p w:rsidR="004D2B97" w:rsidRPr="004D2B97" w:rsidRDefault="004D2B97" w:rsidP="004D2B97">
            <w:pPr>
              <w:jc w:val="center"/>
              <w:cnfStyle w:val="000000010000" w:firstRow="0" w:lastRow="0" w:firstColumn="0" w:lastColumn="0" w:oddVBand="0" w:evenVBand="0" w:oddHBand="0" w:evenHBand="1" w:firstRowFirstColumn="0" w:firstRowLastColumn="0" w:lastRowFirstColumn="0" w:lastRowLastColumn="0"/>
            </w:pPr>
            <w:r w:rsidRPr="004D2B97">
              <w:t>1,470</w:t>
            </w:r>
          </w:p>
        </w:tc>
        <w:tc>
          <w:tcPr>
            <w:tcW w:w="246" w:type="pct"/>
          </w:tcPr>
          <w:p w:rsidR="004D2B97" w:rsidRPr="005150C2" w:rsidRDefault="004D2B97" w:rsidP="00BD7F86">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B050"/>
                <w:sz w:val="20"/>
                <w:szCs w:val="20"/>
                <w:lang w:eastAsia="es-DO"/>
              </w:rPr>
            </w:pPr>
            <w:r w:rsidRPr="004D2B97">
              <w:rPr>
                <w:rFonts w:ascii="Arial" w:eastAsia="Times New Roman" w:hAnsi="Arial" w:cs="Arial"/>
                <w:color w:val="FF0000"/>
                <w:sz w:val="24"/>
                <w:szCs w:val="24"/>
                <w:lang w:eastAsia="es-DO"/>
              </w:rPr>
              <w:sym w:font="Wingdings" w:char="F06C"/>
            </w:r>
          </w:p>
        </w:tc>
        <w:tc>
          <w:tcPr>
            <w:tcW w:w="820" w:type="pct"/>
            <w:hideMark/>
          </w:tcPr>
          <w:p w:rsidR="004D2B97" w:rsidRPr="004D2B97" w:rsidRDefault="004D2B97" w:rsidP="004D2B97">
            <w:pPr>
              <w:jc w:val="center"/>
              <w:cnfStyle w:val="000000010000" w:firstRow="0" w:lastRow="0" w:firstColumn="0" w:lastColumn="0" w:oddVBand="0" w:evenVBand="0" w:oddHBand="0" w:evenHBand="1" w:firstRowFirstColumn="0" w:firstRowLastColumn="0" w:lastRowFirstColumn="0" w:lastRowLastColumn="0"/>
            </w:pPr>
            <w:r>
              <w:t>74</w:t>
            </w:r>
            <w:r w:rsidRPr="004D2B97">
              <w:t>%</w:t>
            </w:r>
          </w:p>
        </w:tc>
      </w:tr>
      <w:tr w:rsidR="004D2B97" w:rsidRPr="0046551A" w:rsidTr="000578C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700" w:type="pct"/>
            <w:noWrap/>
            <w:hideMark/>
          </w:tcPr>
          <w:p w:rsidR="004D2B97" w:rsidRPr="0046551A" w:rsidRDefault="004D2B97" w:rsidP="0046551A">
            <w:pPr>
              <w:rPr>
                <w:rFonts w:ascii="Calibri" w:eastAsia="Times New Roman" w:hAnsi="Calibri" w:cs="Times New Roman"/>
                <w:lang w:eastAsia="es-DO"/>
              </w:rPr>
            </w:pPr>
            <w:r w:rsidRPr="0046551A">
              <w:rPr>
                <w:rFonts w:ascii="Calibri" w:eastAsia="Times New Roman" w:hAnsi="Calibri" w:cs="Times New Roman"/>
                <w:lang w:eastAsia="es-DO"/>
              </w:rPr>
              <w:t>VALDESIA</w:t>
            </w:r>
          </w:p>
        </w:tc>
        <w:tc>
          <w:tcPr>
            <w:tcW w:w="1176" w:type="pct"/>
            <w:hideMark/>
          </w:tcPr>
          <w:p w:rsidR="004D2B97" w:rsidRPr="000578CB" w:rsidRDefault="004D2B97" w:rsidP="000578CB">
            <w:pPr>
              <w:jc w:val="center"/>
              <w:cnfStyle w:val="000000100000" w:firstRow="0" w:lastRow="0" w:firstColumn="0" w:lastColumn="0" w:oddVBand="0" w:evenVBand="0" w:oddHBand="1" w:evenHBand="0" w:firstRowFirstColumn="0" w:firstRowLastColumn="0" w:lastRowFirstColumn="0" w:lastRowLastColumn="0"/>
            </w:pPr>
            <w:r w:rsidRPr="000578CB">
              <w:t>27,447</w:t>
            </w:r>
          </w:p>
        </w:tc>
        <w:tc>
          <w:tcPr>
            <w:tcW w:w="1058" w:type="pct"/>
            <w:hideMark/>
          </w:tcPr>
          <w:p w:rsidR="004D2B97" w:rsidRPr="004D2B97" w:rsidRDefault="004D2B97" w:rsidP="004D2B97">
            <w:pPr>
              <w:jc w:val="center"/>
              <w:cnfStyle w:val="000000100000" w:firstRow="0" w:lastRow="0" w:firstColumn="0" w:lastColumn="0" w:oddVBand="0" w:evenVBand="0" w:oddHBand="1" w:evenHBand="0" w:firstRowFirstColumn="0" w:firstRowLastColumn="0" w:lastRowFirstColumn="0" w:lastRowLastColumn="0"/>
            </w:pPr>
            <w:r w:rsidRPr="004D2B97">
              <w:t>25,393</w:t>
            </w:r>
          </w:p>
        </w:tc>
        <w:tc>
          <w:tcPr>
            <w:tcW w:w="246" w:type="pct"/>
          </w:tcPr>
          <w:p w:rsidR="004D2B97" w:rsidRPr="005150C2" w:rsidRDefault="004D2B97" w:rsidP="00BD7F8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B050"/>
                <w:sz w:val="20"/>
                <w:szCs w:val="20"/>
                <w:lang w:eastAsia="es-DO"/>
              </w:rPr>
            </w:pPr>
            <w:r w:rsidRPr="005150C2">
              <w:rPr>
                <w:rFonts w:ascii="Arial" w:eastAsia="Times New Roman" w:hAnsi="Arial" w:cs="Arial"/>
                <w:color w:val="00B050"/>
                <w:sz w:val="24"/>
                <w:szCs w:val="24"/>
                <w:lang w:eastAsia="es-DO"/>
              </w:rPr>
              <w:sym w:font="Wingdings" w:char="F06C"/>
            </w:r>
          </w:p>
        </w:tc>
        <w:tc>
          <w:tcPr>
            <w:tcW w:w="820" w:type="pct"/>
            <w:hideMark/>
          </w:tcPr>
          <w:p w:rsidR="004D2B97" w:rsidRPr="004D2B97" w:rsidRDefault="004D2B97" w:rsidP="004D2B97">
            <w:pPr>
              <w:jc w:val="center"/>
              <w:cnfStyle w:val="000000100000" w:firstRow="0" w:lastRow="0" w:firstColumn="0" w:lastColumn="0" w:oddVBand="0" w:evenVBand="0" w:oddHBand="1" w:evenHBand="0" w:firstRowFirstColumn="0" w:firstRowLastColumn="0" w:lastRowFirstColumn="0" w:lastRowLastColumn="0"/>
            </w:pPr>
            <w:r>
              <w:t>95</w:t>
            </w:r>
            <w:r w:rsidRPr="004D2B97">
              <w:t>%</w:t>
            </w:r>
          </w:p>
        </w:tc>
      </w:tr>
      <w:tr w:rsidR="004D2B97" w:rsidRPr="0046551A"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hideMark/>
          </w:tcPr>
          <w:p w:rsidR="004D2B97" w:rsidRPr="00DD7C25" w:rsidRDefault="004D2B97" w:rsidP="00DD7C25">
            <w:pPr>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Totales</w:t>
            </w:r>
          </w:p>
        </w:tc>
        <w:tc>
          <w:tcPr>
            <w:tcW w:w="1176" w:type="pct"/>
            <w:hideMark/>
          </w:tcPr>
          <w:p w:rsidR="004D2B97" w:rsidRPr="000578CB" w:rsidRDefault="004D2B97" w:rsidP="000578CB">
            <w:pPr>
              <w:jc w:val="center"/>
              <w:cnfStyle w:val="000000010000" w:firstRow="0" w:lastRow="0" w:firstColumn="0" w:lastColumn="0" w:oddVBand="0" w:evenVBand="0" w:oddHBand="0" w:evenHBand="1" w:firstRowFirstColumn="0" w:firstRowLastColumn="0" w:lastRowFirstColumn="0" w:lastRowLastColumn="0"/>
              <w:rPr>
                <w:b/>
              </w:rPr>
            </w:pPr>
            <w:r w:rsidRPr="000578CB">
              <w:rPr>
                <w:b/>
              </w:rPr>
              <w:t>254,884</w:t>
            </w:r>
          </w:p>
        </w:tc>
        <w:tc>
          <w:tcPr>
            <w:tcW w:w="1058" w:type="pct"/>
            <w:hideMark/>
          </w:tcPr>
          <w:p w:rsidR="004D2B97" w:rsidRPr="004D2B97" w:rsidRDefault="004D2B97" w:rsidP="004D2B97">
            <w:pPr>
              <w:jc w:val="center"/>
              <w:cnfStyle w:val="000000010000" w:firstRow="0" w:lastRow="0" w:firstColumn="0" w:lastColumn="0" w:oddVBand="0" w:evenVBand="0" w:oddHBand="0" w:evenHBand="1" w:firstRowFirstColumn="0" w:firstRowLastColumn="0" w:lastRowFirstColumn="0" w:lastRowLastColumn="0"/>
              <w:rPr>
                <w:b/>
              </w:rPr>
            </w:pPr>
            <w:r w:rsidRPr="004D2B97">
              <w:rPr>
                <w:b/>
              </w:rPr>
              <w:t>246,123</w:t>
            </w:r>
          </w:p>
        </w:tc>
        <w:tc>
          <w:tcPr>
            <w:tcW w:w="246" w:type="pct"/>
          </w:tcPr>
          <w:p w:rsidR="004D2B97" w:rsidRPr="005150C2" w:rsidRDefault="004D2B97" w:rsidP="00BD7F86">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B050"/>
                <w:sz w:val="20"/>
                <w:szCs w:val="20"/>
                <w:lang w:eastAsia="es-DO"/>
              </w:rPr>
            </w:pPr>
            <w:r w:rsidRPr="005150C2">
              <w:rPr>
                <w:rFonts w:ascii="Arial" w:eastAsia="Times New Roman" w:hAnsi="Arial" w:cs="Arial"/>
                <w:color w:val="00B050"/>
                <w:sz w:val="24"/>
                <w:szCs w:val="24"/>
                <w:lang w:eastAsia="es-DO"/>
              </w:rPr>
              <w:sym w:font="Wingdings" w:char="F06C"/>
            </w:r>
          </w:p>
        </w:tc>
        <w:tc>
          <w:tcPr>
            <w:tcW w:w="820" w:type="pct"/>
            <w:hideMark/>
          </w:tcPr>
          <w:p w:rsidR="004D2B97" w:rsidRPr="004D2B97" w:rsidRDefault="004D2B97" w:rsidP="004D2B97">
            <w:pPr>
              <w:jc w:val="center"/>
              <w:cnfStyle w:val="000000010000" w:firstRow="0" w:lastRow="0" w:firstColumn="0" w:lastColumn="0" w:oddVBand="0" w:evenVBand="0" w:oddHBand="0" w:evenHBand="1" w:firstRowFirstColumn="0" w:firstRowLastColumn="0" w:lastRowFirstColumn="0" w:lastRowLastColumn="0"/>
              <w:rPr>
                <w:b/>
              </w:rPr>
            </w:pPr>
            <w:r>
              <w:rPr>
                <w:b/>
              </w:rPr>
              <w:t>96</w:t>
            </w:r>
            <w:r w:rsidRPr="004D2B97">
              <w:rPr>
                <w:b/>
              </w:rPr>
              <w:t>%</w:t>
            </w:r>
          </w:p>
        </w:tc>
      </w:tr>
    </w:tbl>
    <w:p w:rsidR="004C1092" w:rsidRDefault="004C1092" w:rsidP="004C1092">
      <w:pPr>
        <w:tabs>
          <w:tab w:val="left" w:pos="3817"/>
        </w:tabs>
        <w:rPr>
          <w:lang w:val="es-ES"/>
        </w:rPr>
      </w:pPr>
      <w:r>
        <w:rPr>
          <w:lang w:val="es-ES"/>
        </w:rPr>
        <w:t>Fuente: SIPS.</w:t>
      </w:r>
    </w:p>
    <w:p w:rsidR="0084113E" w:rsidRPr="005A1FCE" w:rsidRDefault="0084113E" w:rsidP="0084113E">
      <w:pPr>
        <w:pStyle w:val="Ttulo3"/>
        <w:rPr>
          <w:rFonts w:eastAsia="MS Mincho"/>
          <w:color w:val="4BACC6" w:themeColor="accent5"/>
          <w:lang w:eastAsia="es-DO"/>
        </w:rPr>
      </w:pPr>
      <w:bookmarkStart w:id="17" w:name="_Toc526878543"/>
      <w:r w:rsidRPr="005A1FCE">
        <w:rPr>
          <w:rFonts w:eastAsia="MS Mincho"/>
          <w:color w:val="4BACC6" w:themeColor="accent5"/>
          <w:lang w:eastAsia="es-DO"/>
        </w:rPr>
        <w:t>ESCUELAS DE FAMILIAS</w:t>
      </w:r>
      <w:bookmarkEnd w:id="16"/>
      <w:bookmarkEnd w:id="17"/>
    </w:p>
    <w:p w:rsidR="00EA1B56" w:rsidRDefault="005B1EAF" w:rsidP="00184C8F">
      <w:pPr>
        <w:tabs>
          <w:tab w:val="left" w:pos="3817"/>
        </w:tabs>
        <w:spacing w:line="240" w:lineRule="auto"/>
        <w:jc w:val="both"/>
        <w:rPr>
          <w:sz w:val="24"/>
          <w:szCs w:val="24"/>
          <w:lang w:val="es-ES"/>
        </w:rPr>
      </w:pPr>
      <w:r w:rsidRPr="00A80F72">
        <w:rPr>
          <w:sz w:val="24"/>
          <w:szCs w:val="24"/>
          <w:lang w:val="es-ES"/>
        </w:rPr>
        <w:t xml:space="preserve">Durante </w:t>
      </w:r>
      <w:r w:rsidRPr="00664E94">
        <w:rPr>
          <w:rFonts w:ascii="Calibri" w:eastAsia="MS Mincho" w:hAnsi="Calibri" w:cs="Arial"/>
          <w:spacing w:val="-1"/>
          <w:sz w:val="24"/>
          <w:szCs w:val="24"/>
          <w:lang w:val="es-ES_tradnl" w:eastAsia="es-DO"/>
        </w:rPr>
        <w:t xml:space="preserve">el mes de </w:t>
      </w:r>
      <w:r w:rsidR="004D2B97">
        <w:rPr>
          <w:rFonts w:ascii="Calibri" w:eastAsia="MS Mincho" w:hAnsi="Calibri" w:cs="Arial"/>
          <w:spacing w:val="-1"/>
          <w:sz w:val="24"/>
          <w:szCs w:val="24"/>
          <w:lang w:val="es-ES_tradnl" w:eastAsia="es-DO"/>
        </w:rPr>
        <w:t>septiembre</w:t>
      </w:r>
      <w:r w:rsidR="00C17383" w:rsidRPr="00664E94">
        <w:rPr>
          <w:rFonts w:ascii="Calibri" w:eastAsia="MS Mincho" w:hAnsi="Calibri" w:cs="Arial"/>
          <w:spacing w:val="-1"/>
          <w:sz w:val="24"/>
          <w:szCs w:val="24"/>
          <w:lang w:val="es-ES_tradnl" w:eastAsia="es-DO"/>
        </w:rPr>
        <w:t xml:space="preserve"> </w:t>
      </w:r>
      <w:r w:rsidR="00DD3BE2" w:rsidRPr="00664E94">
        <w:rPr>
          <w:rFonts w:ascii="Calibri" w:eastAsia="MS Mincho" w:hAnsi="Calibri" w:cs="Arial"/>
          <w:spacing w:val="-1"/>
          <w:sz w:val="24"/>
          <w:szCs w:val="24"/>
          <w:lang w:val="es-ES_tradnl" w:eastAsia="es-DO"/>
        </w:rPr>
        <w:t xml:space="preserve">fueron ejecutadas </w:t>
      </w:r>
      <w:r w:rsidR="004D2B97">
        <w:rPr>
          <w:rFonts w:ascii="Calibri" w:eastAsia="MS Mincho" w:hAnsi="Calibri" w:cs="Arial"/>
          <w:spacing w:val="-1"/>
          <w:sz w:val="24"/>
          <w:szCs w:val="24"/>
          <w:lang w:val="es-ES_tradnl" w:eastAsia="es-DO"/>
        </w:rPr>
        <w:t>30,985</w:t>
      </w:r>
      <w:r w:rsidR="00664E94">
        <w:rPr>
          <w:rFonts w:ascii="Calibri" w:eastAsia="MS Mincho" w:hAnsi="Calibri" w:cs="Arial"/>
          <w:spacing w:val="-1"/>
          <w:sz w:val="24"/>
          <w:szCs w:val="24"/>
          <w:lang w:val="es-ES_tradnl" w:eastAsia="es-DO"/>
        </w:rPr>
        <w:t xml:space="preserve"> </w:t>
      </w:r>
      <w:r w:rsidR="00A957DB" w:rsidRPr="00664E94">
        <w:rPr>
          <w:rFonts w:ascii="Calibri" w:eastAsia="MS Mincho" w:hAnsi="Calibri" w:cs="Arial"/>
          <w:spacing w:val="-1"/>
          <w:sz w:val="24"/>
          <w:szCs w:val="24"/>
          <w:lang w:val="es-ES_tradnl" w:eastAsia="es-DO"/>
        </w:rPr>
        <w:t xml:space="preserve">Escuelas de Familias </w:t>
      </w:r>
      <w:r w:rsidR="00384B5D" w:rsidRPr="00664E94">
        <w:rPr>
          <w:rFonts w:ascii="Calibri" w:eastAsia="MS Mincho" w:hAnsi="Calibri" w:cs="Arial"/>
          <w:spacing w:val="-1"/>
          <w:sz w:val="24"/>
          <w:szCs w:val="24"/>
          <w:lang w:val="es-ES_tradnl" w:eastAsia="es-DO"/>
        </w:rPr>
        <w:t>a través de las cuales</w:t>
      </w:r>
      <w:r w:rsidR="00A957DB" w:rsidRPr="00664E94">
        <w:rPr>
          <w:rFonts w:ascii="Calibri" w:eastAsia="MS Mincho" w:hAnsi="Calibri" w:cs="Arial"/>
          <w:spacing w:val="-1"/>
          <w:sz w:val="24"/>
          <w:szCs w:val="24"/>
          <w:lang w:val="es-ES_tradnl" w:eastAsia="es-DO"/>
        </w:rPr>
        <w:t xml:space="preserve"> </w:t>
      </w:r>
      <w:r w:rsidR="004D2B97">
        <w:rPr>
          <w:rFonts w:ascii="Calibri" w:eastAsia="MS Mincho" w:hAnsi="Calibri" w:cs="Arial"/>
          <w:spacing w:val="-1"/>
          <w:sz w:val="24"/>
          <w:szCs w:val="24"/>
          <w:lang w:val="es-ES_tradnl" w:eastAsia="es-DO"/>
        </w:rPr>
        <w:t>568,294</w:t>
      </w:r>
      <w:r w:rsidR="00664E94">
        <w:rPr>
          <w:rFonts w:ascii="Calibri" w:eastAsia="MS Mincho" w:hAnsi="Calibri" w:cs="Arial"/>
          <w:spacing w:val="-1"/>
          <w:sz w:val="24"/>
          <w:szCs w:val="24"/>
          <w:lang w:val="es-ES_tradnl" w:eastAsia="es-DO"/>
        </w:rPr>
        <w:t xml:space="preserve"> </w:t>
      </w:r>
      <w:r w:rsidR="00DD3BE2" w:rsidRPr="00664E94">
        <w:rPr>
          <w:rFonts w:ascii="Calibri" w:eastAsia="MS Mincho" w:hAnsi="Calibri" w:cs="Arial"/>
          <w:spacing w:val="-1"/>
          <w:sz w:val="24"/>
          <w:szCs w:val="24"/>
          <w:lang w:val="es-ES_tradnl" w:eastAsia="es-DO"/>
        </w:rPr>
        <w:t>miembros de familias</w:t>
      </w:r>
      <w:r w:rsidR="00DD3BE2" w:rsidRPr="00DD3BE2">
        <w:rPr>
          <w:sz w:val="24"/>
          <w:szCs w:val="24"/>
          <w:lang w:val="es-ES"/>
        </w:rPr>
        <w:t xml:space="preserve"> </w:t>
      </w:r>
      <w:r w:rsidR="00A957DB">
        <w:rPr>
          <w:sz w:val="24"/>
          <w:szCs w:val="24"/>
          <w:lang w:val="es-ES"/>
        </w:rPr>
        <w:t>se orientaron sobre el</w:t>
      </w:r>
      <w:r w:rsidRPr="00A80F72">
        <w:rPr>
          <w:sz w:val="24"/>
          <w:szCs w:val="24"/>
          <w:lang w:val="es-ES"/>
        </w:rPr>
        <w:t xml:space="preserve"> tema </w:t>
      </w:r>
      <w:r w:rsidR="00DB480E">
        <w:rPr>
          <w:sz w:val="24"/>
          <w:szCs w:val="24"/>
          <w:lang w:val="es-ES"/>
        </w:rPr>
        <w:t>“</w:t>
      </w:r>
      <w:r w:rsidR="00A731A2">
        <w:rPr>
          <w:sz w:val="24"/>
          <w:szCs w:val="24"/>
          <w:lang w:val="es-ES"/>
        </w:rPr>
        <w:t>Mitigación de Desastres</w:t>
      </w:r>
      <w:r w:rsidR="00BD35A9">
        <w:rPr>
          <w:sz w:val="24"/>
          <w:szCs w:val="24"/>
          <w:lang w:val="es-ES"/>
        </w:rPr>
        <w:t>”</w:t>
      </w:r>
      <w:r w:rsidR="00A957DB">
        <w:rPr>
          <w:sz w:val="24"/>
          <w:szCs w:val="24"/>
          <w:lang w:val="es-ES"/>
        </w:rPr>
        <w:t xml:space="preserve"> en las 1</w:t>
      </w:r>
      <w:r w:rsidR="00BD35A9">
        <w:rPr>
          <w:sz w:val="24"/>
          <w:szCs w:val="24"/>
          <w:lang w:val="es-ES"/>
        </w:rPr>
        <w:t>3</w:t>
      </w:r>
      <w:r w:rsidR="00A957DB">
        <w:rPr>
          <w:sz w:val="24"/>
          <w:szCs w:val="24"/>
          <w:lang w:val="es-ES"/>
        </w:rPr>
        <w:t xml:space="preserve"> regionales de intervención del Prosoli; </w:t>
      </w:r>
      <w:r w:rsidRPr="00A80F72">
        <w:rPr>
          <w:sz w:val="24"/>
          <w:szCs w:val="24"/>
          <w:lang w:val="es-ES"/>
        </w:rPr>
        <w:t>la siguiente tabla nos presenta los resultados</w:t>
      </w:r>
      <w:r w:rsidR="00A957DB">
        <w:rPr>
          <w:sz w:val="24"/>
          <w:szCs w:val="24"/>
          <w:lang w:val="es-ES"/>
        </w:rPr>
        <w:t xml:space="preserve"> en detalle</w:t>
      </w:r>
      <w:r w:rsidRPr="00A80F72">
        <w:rPr>
          <w:sz w:val="24"/>
          <w:szCs w:val="24"/>
          <w:lang w:val="es-ES"/>
        </w:rPr>
        <w:t xml:space="preserve"> </w:t>
      </w:r>
      <w:r w:rsidR="004E62F0">
        <w:rPr>
          <w:sz w:val="24"/>
          <w:szCs w:val="24"/>
          <w:lang w:val="es-ES"/>
        </w:rPr>
        <w:t xml:space="preserve">del mes </w:t>
      </w:r>
      <w:r w:rsidR="00A957DB">
        <w:rPr>
          <w:sz w:val="24"/>
          <w:szCs w:val="24"/>
          <w:lang w:val="es-ES"/>
        </w:rPr>
        <w:t>en cuestión.</w:t>
      </w:r>
    </w:p>
    <w:p w:rsidR="006C394B" w:rsidRPr="006F7F40" w:rsidRDefault="006C394B" w:rsidP="006C394B">
      <w:pPr>
        <w:pStyle w:val="Epgrafe"/>
        <w:ind w:left="720" w:hanging="720"/>
        <w:rPr>
          <w:color w:val="4BACC6" w:themeColor="accent5"/>
          <w:sz w:val="24"/>
          <w:szCs w:val="24"/>
          <w:lang w:val="es-ES"/>
        </w:rPr>
      </w:pPr>
      <w:r w:rsidRPr="006F7F40">
        <w:rPr>
          <w:color w:val="4BACC6" w:themeColor="accent5"/>
        </w:rPr>
        <w:t xml:space="preserve">Tabla 9. Escuelas de Familia Programadas Vs. Ejecutada Grupo A en el mes de </w:t>
      </w:r>
      <w:r w:rsidR="006F7F40">
        <w:rPr>
          <w:color w:val="4BACC6" w:themeColor="accent5"/>
        </w:rPr>
        <w:t>septiembre</w:t>
      </w:r>
      <w:r w:rsidRPr="006F7F40">
        <w:rPr>
          <w:color w:val="4BACC6" w:themeColor="accent5"/>
        </w:rPr>
        <w:t xml:space="preserve"> (por regionales)</w:t>
      </w:r>
    </w:p>
    <w:tbl>
      <w:tblPr>
        <w:tblStyle w:val="Sombreadomedio1-nfasis5"/>
        <w:tblW w:w="0" w:type="auto"/>
        <w:tblLook w:val="04A0" w:firstRow="1" w:lastRow="0" w:firstColumn="1" w:lastColumn="0" w:noHBand="0" w:noVBand="1"/>
      </w:tblPr>
      <w:tblGrid>
        <w:gridCol w:w="2562"/>
        <w:gridCol w:w="1924"/>
        <w:gridCol w:w="2890"/>
        <w:gridCol w:w="419"/>
        <w:gridCol w:w="1259"/>
      </w:tblGrid>
      <w:tr w:rsidR="006C394B" w:rsidRPr="00DB480E" w:rsidTr="002B663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6C394B" w:rsidRPr="00664E94" w:rsidRDefault="006C394B" w:rsidP="003A701E">
            <w:pPr>
              <w:spacing w:line="360" w:lineRule="auto"/>
              <w:rPr>
                <w:rFonts w:ascii="Arial" w:eastAsia="Times New Roman" w:hAnsi="Arial" w:cs="Arial"/>
                <w:bCs w:val="0"/>
                <w:sz w:val="20"/>
                <w:szCs w:val="20"/>
                <w:lang w:eastAsia="es-DO"/>
              </w:rPr>
            </w:pPr>
            <w:r w:rsidRPr="00664E94">
              <w:rPr>
                <w:rFonts w:ascii="Arial" w:eastAsia="Times New Roman" w:hAnsi="Arial" w:cs="Arial"/>
                <w:bCs w:val="0"/>
                <w:sz w:val="20"/>
                <w:szCs w:val="20"/>
                <w:lang w:eastAsia="es-DO"/>
              </w:rPr>
              <w:t>Región</w:t>
            </w:r>
          </w:p>
        </w:tc>
        <w:tc>
          <w:tcPr>
            <w:tcW w:w="0" w:type="auto"/>
            <w:hideMark/>
          </w:tcPr>
          <w:p w:rsidR="006C394B" w:rsidRPr="00664E94" w:rsidRDefault="006C394B" w:rsidP="003A701E">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664E94">
              <w:rPr>
                <w:rFonts w:ascii="Arial" w:eastAsia="Times New Roman" w:hAnsi="Arial" w:cs="Arial"/>
                <w:bCs w:val="0"/>
                <w:sz w:val="20"/>
                <w:szCs w:val="20"/>
                <w:lang w:eastAsia="es-DO"/>
              </w:rPr>
              <w:t xml:space="preserve">Cantidad de </w:t>
            </w:r>
            <w:r>
              <w:rPr>
                <w:rFonts w:ascii="Arial" w:eastAsia="Times New Roman" w:hAnsi="Arial" w:cs="Arial"/>
                <w:bCs w:val="0"/>
                <w:sz w:val="20"/>
                <w:szCs w:val="20"/>
                <w:lang w:eastAsia="es-DO"/>
              </w:rPr>
              <w:t>Escuelas</w:t>
            </w:r>
            <w:r w:rsidR="00E34307">
              <w:rPr>
                <w:rFonts w:ascii="Arial" w:eastAsia="Times New Roman" w:hAnsi="Arial" w:cs="Arial"/>
                <w:bCs w:val="0"/>
                <w:sz w:val="20"/>
                <w:szCs w:val="20"/>
                <w:lang w:eastAsia="es-DO"/>
              </w:rPr>
              <w:t xml:space="preserve"> Ejecutadas</w:t>
            </w:r>
          </w:p>
        </w:tc>
        <w:tc>
          <w:tcPr>
            <w:tcW w:w="2890" w:type="dxa"/>
            <w:hideMark/>
          </w:tcPr>
          <w:p w:rsidR="006C394B" w:rsidRPr="00664E94" w:rsidRDefault="006C394B" w:rsidP="003A701E">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664E94">
              <w:rPr>
                <w:rFonts w:ascii="Arial" w:eastAsia="Times New Roman" w:hAnsi="Arial" w:cs="Arial"/>
                <w:bCs w:val="0"/>
                <w:sz w:val="20"/>
                <w:szCs w:val="20"/>
                <w:lang w:eastAsia="es-DO"/>
              </w:rPr>
              <w:t>No. de Familias que Asistió Escuelas</w:t>
            </w:r>
          </w:p>
        </w:tc>
        <w:tc>
          <w:tcPr>
            <w:tcW w:w="1678" w:type="dxa"/>
            <w:gridSpan w:val="2"/>
          </w:tcPr>
          <w:p w:rsidR="006C394B" w:rsidRPr="00664E94" w:rsidRDefault="006C394B" w:rsidP="003A701E">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Cs w:val="0"/>
                <w:lang w:eastAsia="es-DO"/>
              </w:rPr>
            </w:pPr>
            <w:r w:rsidRPr="00664E94">
              <w:rPr>
                <w:rFonts w:ascii="Calibri" w:eastAsia="Times New Roman" w:hAnsi="Calibri" w:cs="Times New Roman"/>
                <w:bCs w:val="0"/>
                <w:lang w:eastAsia="es-DO"/>
              </w:rPr>
              <w:t>% Asistencia</w:t>
            </w:r>
          </w:p>
        </w:tc>
      </w:tr>
      <w:tr w:rsidR="00E34307" w:rsidRPr="00DB480E"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34307" w:rsidRPr="00DB480E" w:rsidRDefault="00E34307" w:rsidP="003A701E">
            <w:pPr>
              <w:spacing w:line="360" w:lineRule="auto"/>
              <w:rPr>
                <w:rFonts w:ascii="Calibri" w:eastAsia="Times New Roman" w:hAnsi="Calibri" w:cs="Times New Roman"/>
                <w:lang w:eastAsia="es-DO"/>
              </w:rPr>
            </w:pPr>
            <w:r w:rsidRPr="00DB480E">
              <w:rPr>
                <w:rFonts w:ascii="Calibri" w:eastAsia="Times New Roman" w:hAnsi="Calibri" w:cs="Times New Roman"/>
                <w:lang w:eastAsia="es-DO"/>
              </w:rPr>
              <w:t>CENTRAL</w:t>
            </w:r>
          </w:p>
        </w:tc>
        <w:tc>
          <w:tcPr>
            <w:tcW w:w="0" w:type="auto"/>
            <w:hideMark/>
          </w:tcPr>
          <w:p w:rsidR="00E34307" w:rsidRPr="006F7F40" w:rsidRDefault="00E34307" w:rsidP="003A701E">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F7F40">
              <w:rPr>
                <w:rFonts w:ascii="Calibri" w:hAnsi="Calibri"/>
              </w:rPr>
              <w:t>1,319</w:t>
            </w:r>
          </w:p>
        </w:tc>
        <w:tc>
          <w:tcPr>
            <w:tcW w:w="2890" w:type="dxa"/>
            <w:hideMark/>
          </w:tcPr>
          <w:p w:rsidR="00E34307" w:rsidRPr="00E34307" w:rsidRDefault="00E34307" w:rsidP="003A701E">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E34307">
              <w:rPr>
                <w:rFonts w:ascii="Calibri" w:hAnsi="Calibri"/>
              </w:rPr>
              <w:t>21,572</w:t>
            </w:r>
          </w:p>
        </w:tc>
        <w:tc>
          <w:tcPr>
            <w:tcW w:w="419" w:type="dxa"/>
          </w:tcPr>
          <w:p w:rsidR="00E34307" w:rsidRPr="00E34307" w:rsidRDefault="00E34307" w:rsidP="003A701E">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r w:rsidRPr="00E34307">
              <w:rPr>
                <w:rFonts w:ascii="Arial" w:eastAsia="Times New Roman" w:hAnsi="Arial" w:cs="Arial"/>
                <w:color w:val="00B050"/>
                <w:sz w:val="24"/>
                <w:szCs w:val="24"/>
                <w:lang w:eastAsia="es-DO"/>
              </w:rPr>
              <w:sym w:font="Wingdings" w:char="F06C"/>
            </w:r>
          </w:p>
        </w:tc>
        <w:tc>
          <w:tcPr>
            <w:tcW w:w="1259" w:type="dxa"/>
            <w:noWrap/>
            <w:hideMark/>
          </w:tcPr>
          <w:p w:rsidR="00E34307" w:rsidRPr="00E34307" w:rsidRDefault="00E34307" w:rsidP="003A701E">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96</w:t>
            </w:r>
            <w:r w:rsidRPr="00E34307">
              <w:rPr>
                <w:rFonts w:ascii="Calibri" w:hAnsi="Calibri"/>
              </w:rPr>
              <w:t>%</w:t>
            </w:r>
          </w:p>
        </w:tc>
      </w:tr>
      <w:tr w:rsidR="00E34307" w:rsidRPr="00DB480E"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34307" w:rsidRPr="00DB480E" w:rsidRDefault="00E34307" w:rsidP="003A701E">
            <w:pPr>
              <w:spacing w:line="360" w:lineRule="auto"/>
              <w:rPr>
                <w:rFonts w:ascii="Calibri" w:eastAsia="Times New Roman" w:hAnsi="Calibri" w:cs="Times New Roman"/>
                <w:lang w:eastAsia="es-DO"/>
              </w:rPr>
            </w:pPr>
            <w:r w:rsidRPr="00DB480E">
              <w:rPr>
                <w:rFonts w:ascii="Calibri" w:eastAsia="Times New Roman" w:hAnsi="Calibri" w:cs="Times New Roman"/>
                <w:lang w:eastAsia="es-DO"/>
              </w:rPr>
              <w:t>DEL VALLE</w:t>
            </w:r>
          </w:p>
        </w:tc>
        <w:tc>
          <w:tcPr>
            <w:tcW w:w="0" w:type="auto"/>
            <w:hideMark/>
          </w:tcPr>
          <w:p w:rsidR="00E34307" w:rsidRPr="006F7F40" w:rsidRDefault="00E34307" w:rsidP="003A701E">
            <w:pPr>
              <w:spacing w:line="360" w:lineRule="auto"/>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6F7F40">
              <w:rPr>
                <w:rFonts w:ascii="Calibri" w:hAnsi="Calibri"/>
              </w:rPr>
              <w:t>1,725</w:t>
            </w:r>
          </w:p>
        </w:tc>
        <w:tc>
          <w:tcPr>
            <w:tcW w:w="2890" w:type="dxa"/>
            <w:hideMark/>
          </w:tcPr>
          <w:p w:rsidR="00E34307" w:rsidRPr="00E34307" w:rsidRDefault="00E34307" w:rsidP="003A701E">
            <w:pPr>
              <w:spacing w:line="360" w:lineRule="auto"/>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E34307">
              <w:rPr>
                <w:rFonts w:ascii="Calibri" w:hAnsi="Calibri"/>
              </w:rPr>
              <w:t>37,612</w:t>
            </w:r>
          </w:p>
        </w:tc>
        <w:tc>
          <w:tcPr>
            <w:tcW w:w="419" w:type="dxa"/>
          </w:tcPr>
          <w:p w:rsidR="00E34307" w:rsidRPr="00E34307" w:rsidRDefault="00E34307" w:rsidP="003A701E">
            <w:pPr>
              <w:spacing w:line="36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r w:rsidRPr="00E34307">
              <w:rPr>
                <w:rFonts w:ascii="Arial" w:eastAsia="Times New Roman" w:hAnsi="Arial" w:cs="Arial"/>
                <w:color w:val="00B050"/>
                <w:sz w:val="24"/>
                <w:szCs w:val="24"/>
                <w:lang w:eastAsia="es-DO"/>
              </w:rPr>
              <w:sym w:font="Wingdings" w:char="F06C"/>
            </w:r>
          </w:p>
        </w:tc>
        <w:tc>
          <w:tcPr>
            <w:tcW w:w="1259" w:type="dxa"/>
            <w:noWrap/>
            <w:hideMark/>
          </w:tcPr>
          <w:p w:rsidR="00E34307" w:rsidRPr="00E34307" w:rsidRDefault="00E34307" w:rsidP="003A701E">
            <w:pPr>
              <w:spacing w:line="360" w:lineRule="auto"/>
              <w:jc w:val="right"/>
              <w:cnfStyle w:val="000000010000" w:firstRow="0" w:lastRow="0" w:firstColumn="0" w:lastColumn="0" w:oddVBand="0" w:evenVBand="0" w:oddHBand="0" w:evenHBand="1" w:firstRowFirstColumn="0" w:firstRowLastColumn="0" w:lastRowFirstColumn="0" w:lastRowLastColumn="0"/>
              <w:rPr>
                <w:rFonts w:ascii="Calibri" w:hAnsi="Calibri"/>
              </w:rPr>
            </w:pPr>
            <w:r>
              <w:rPr>
                <w:rFonts w:ascii="Calibri" w:hAnsi="Calibri"/>
              </w:rPr>
              <w:t>96</w:t>
            </w:r>
            <w:r w:rsidRPr="00E34307">
              <w:rPr>
                <w:rFonts w:ascii="Calibri" w:hAnsi="Calibri"/>
              </w:rPr>
              <w:t>%</w:t>
            </w:r>
          </w:p>
        </w:tc>
      </w:tr>
      <w:tr w:rsidR="00E34307" w:rsidRPr="00DB480E"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34307" w:rsidRPr="00DB480E" w:rsidRDefault="00E34307" w:rsidP="003A701E">
            <w:pPr>
              <w:spacing w:line="360" w:lineRule="auto"/>
              <w:rPr>
                <w:rFonts w:ascii="Calibri" w:eastAsia="Times New Roman" w:hAnsi="Calibri" w:cs="Times New Roman"/>
                <w:lang w:eastAsia="es-DO"/>
              </w:rPr>
            </w:pPr>
            <w:r w:rsidRPr="00DB480E">
              <w:rPr>
                <w:rFonts w:ascii="Calibri" w:eastAsia="Times New Roman" w:hAnsi="Calibri" w:cs="Times New Roman"/>
                <w:lang w:eastAsia="es-DO"/>
              </w:rPr>
              <w:t>DISTRITO NACIONAL</w:t>
            </w:r>
          </w:p>
        </w:tc>
        <w:tc>
          <w:tcPr>
            <w:tcW w:w="0" w:type="auto"/>
            <w:hideMark/>
          </w:tcPr>
          <w:p w:rsidR="00E34307" w:rsidRPr="006F7F40" w:rsidRDefault="00E34307" w:rsidP="003A701E">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F7F40">
              <w:rPr>
                <w:rFonts w:ascii="Calibri" w:hAnsi="Calibri"/>
              </w:rPr>
              <w:t>1,216</w:t>
            </w:r>
          </w:p>
        </w:tc>
        <w:tc>
          <w:tcPr>
            <w:tcW w:w="2890" w:type="dxa"/>
            <w:hideMark/>
          </w:tcPr>
          <w:p w:rsidR="00E34307" w:rsidRPr="00E34307" w:rsidRDefault="00E34307" w:rsidP="003A701E">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E34307">
              <w:rPr>
                <w:rFonts w:ascii="Calibri" w:hAnsi="Calibri"/>
              </w:rPr>
              <w:t>28,685</w:t>
            </w:r>
          </w:p>
        </w:tc>
        <w:tc>
          <w:tcPr>
            <w:tcW w:w="419" w:type="dxa"/>
          </w:tcPr>
          <w:p w:rsidR="00E34307" w:rsidRPr="00E34307" w:rsidRDefault="00E34307" w:rsidP="003A701E">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r w:rsidRPr="00E34307">
              <w:rPr>
                <w:rFonts w:ascii="Arial" w:eastAsia="Times New Roman" w:hAnsi="Arial" w:cs="Arial"/>
                <w:color w:val="00B050"/>
                <w:sz w:val="24"/>
                <w:szCs w:val="24"/>
                <w:lang w:eastAsia="es-DO"/>
              </w:rPr>
              <w:sym w:font="Wingdings" w:char="F06C"/>
            </w:r>
          </w:p>
        </w:tc>
        <w:tc>
          <w:tcPr>
            <w:tcW w:w="1259" w:type="dxa"/>
            <w:noWrap/>
            <w:hideMark/>
          </w:tcPr>
          <w:p w:rsidR="00E34307" w:rsidRPr="00E34307" w:rsidRDefault="00E34307" w:rsidP="003A701E">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98</w:t>
            </w:r>
            <w:r w:rsidRPr="00E34307">
              <w:rPr>
                <w:rFonts w:ascii="Calibri" w:hAnsi="Calibri"/>
              </w:rPr>
              <w:t>%</w:t>
            </w:r>
          </w:p>
        </w:tc>
      </w:tr>
      <w:tr w:rsidR="00E34307" w:rsidRPr="00DB480E"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34307" w:rsidRPr="00DB480E" w:rsidRDefault="00E34307" w:rsidP="003A701E">
            <w:pPr>
              <w:spacing w:line="360" w:lineRule="auto"/>
              <w:rPr>
                <w:rFonts w:ascii="Calibri" w:eastAsia="Times New Roman" w:hAnsi="Calibri" w:cs="Times New Roman"/>
                <w:lang w:eastAsia="es-DO"/>
              </w:rPr>
            </w:pPr>
            <w:r w:rsidRPr="00DB480E">
              <w:rPr>
                <w:rFonts w:ascii="Calibri" w:eastAsia="Times New Roman" w:hAnsi="Calibri" w:cs="Times New Roman"/>
                <w:lang w:eastAsia="es-DO"/>
              </w:rPr>
              <w:t>ENRIQUILLO</w:t>
            </w:r>
          </w:p>
        </w:tc>
        <w:tc>
          <w:tcPr>
            <w:tcW w:w="0" w:type="auto"/>
            <w:hideMark/>
          </w:tcPr>
          <w:p w:rsidR="00E34307" w:rsidRPr="006F7F40" w:rsidRDefault="00E34307" w:rsidP="003A701E">
            <w:pPr>
              <w:spacing w:line="360" w:lineRule="auto"/>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6F7F40">
              <w:rPr>
                <w:rFonts w:ascii="Calibri" w:hAnsi="Calibri"/>
              </w:rPr>
              <w:t>908</w:t>
            </w:r>
          </w:p>
        </w:tc>
        <w:tc>
          <w:tcPr>
            <w:tcW w:w="2890" w:type="dxa"/>
            <w:hideMark/>
          </w:tcPr>
          <w:p w:rsidR="00E34307" w:rsidRPr="00E34307" w:rsidRDefault="00E34307" w:rsidP="003A701E">
            <w:pPr>
              <w:spacing w:line="360" w:lineRule="auto"/>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E34307">
              <w:rPr>
                <w:rFonts w:ascii="Calibri" w:hAnsi="Calibri"/>
              </w:rPr>
              <w:t>24,408</w:t>
            </w:r>
          </w:p>
        </w:tc>
        <w:tc>
          <w:tcPr>
            <w:tcW w:w="419" w:type="dxa"/>
          </w:tcPr>
          <w:p w:rsidR="00E34307" w:rsidRPr="00E34307" w:rsidRDefault="00E34307" w:rsidP="003A701E">
            <w:pPr>
              <w:spacing w:line="36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r w:rsidRPr="00E34307">
              <w:rPr>
                <w:rFonts w:ascii="Arial" w:eastAsia="Times New Roman" w:hAnsi="Arial" w:cs="Arial"/>
                <w:color w:val="00B050"/>
                <w:sz w:val="24"/>
                <w:szCs w:val="24"/>
                <w:lang w:eastAsia="es-DO"/>
              </w:rPr>
              <w:sym w:font="Wingdings" w:char="F06C"/>
            </w:r>
          </w:p>
        </w:tc>
        <w:tc>
          <w:tcPr>
            <w:tcW w:w="1259" w:type="dxa"/>
            <w:noWrap/>
            <w:hideMark/>
          </w:tcPr>
          <w:p w:rsidR="00E34307" w:rsidRPr="00E34307" w:rsidRDefault="00E34307" w:rsidP="003A701E">
            <w:pPr>
              <w:spacing w:line="360" w:lineRule="auto"/>
              <w:jc w:val="right"/>
              <w:cnfStyle w:val="000000010000" w:firstRow="0" w:lastRow="0" w:firstColumn="0" w:lastColumn="0" w:oddVBand="0" w:evenVBand="0" w:oddHBand="0" w:evenHBand="1" w:firstRowFirstColumn="0" w:firstRowLastColumn="0" w:lastRowFirstColumn="0" w:lastRowLastColumn="0"/>
              <w:rPr>
                <w:rFonts w:ascii="Calibri" w:hAnsi="Calibri"/>
              </w:rPr>
            </w:pPr>
            <w:r>
              <w:rPr>
                <w:rFonts w:ascii="Calibri" w:hAnsi="Calibri"/>
              </w:rPr>
              <w:t>92</w:t>
            </w:r>
            <w:r w:rsidRPr="00E34307">
              <w:rPr>
                <w:rFonts w:ascii="Calibri" w:hAnsi="Calibri"/>
              </w:rPr>
              <w:t>%</w:t>
            </w:r>
          </w:p>
        </w:tc>
      </w:tr>
      <w:tr w:rsidR="00E34307" w:rsidRPr="00DB480E"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34307" w:rsidRPr="00DB480E" w:rsidRDefault="00E34307" w:rsidP="003A701E">
            <w:pPr>
              <w:spacing w:line="360" w:lineRule="auto"/>
              <w:rPr>
                <w:rFonts w:ascii="Calibri" w:eastAsia="Times New Roman" w:hAnsi="Calibri" w:cs="Times New Roman"/>
                <w:lang w:eastAsia="es-DO"/>
              </w:rPr>
            </w:pPr>
            <w:r w:rsidRPr="00DB480E">
              <w:rPr>
                <w:rFonts w:ascii="Calibri" w:eastAsia="Times New Roman" w:hAnsi="Calibri" w:cs="Times New Roman"/>
                <w:lang w:eastAsia="es-DO"/>
              </w:rPr>
              <w:t>ESTE I</w:t>
            </w:r>
          </w:p>
        </w:tc>
        <w:tc>
          <w:tcPr>
            <w:tcW w:w="0" w:type="auto"/>
            <w:hideMark/>
          </w:tcPr>
          <w:p w:rsidR="00E34307" w:rsidRPr="006F7F40" w:rsidRDefault="00E34307" w:rsidP="003A701E">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F7F40">
              <w:rPr>
                <w:rFonts w:ascii="Calibri" w:hAnsi="Calibri"/>
              </w:rPr>
              <w:t>988</w:t>
            </w:r>
          </w:p>
        </w:tc>
        <w:tc>
          <w:tcPr>
            <w:tcW w:w="2890" w:type="dxa"/>
            <w:hideMark/>
          </w:tcPr>
          <w:p w:rsidR="00E34307" w:rsidRPr="00E34307" w:rsidRDefault="00E34307" w:rsidP="003A701E">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E34307">
              <w:rPr>
                <w:rFonts w:ascii="Calibri" w:hAnsi="Calibri"/>
              </w:rPr>
              <w:t>17,412</w:t>
            </w:r>
          </w:p>
        </w:tc>
        <w:tc>
          <w:tcPr>
            <w:tcW w:w="419" w:type="dxa"/>
          </w:tcPr>
          <w:p w:rsidR="00E34307" w:rsidRPr="00E34307" w:rsidRDefault="00E34307" w:rsidP="003A701E">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r w:rsidRPr="00E34307">
              <w:rPr>
                <w:rFonts w:ascii="Arial" w:eastAsia="Times New Roman" w:hAnsi="Arial" w:cs="Arial"/>
                <w:color w:val="00B050"/>
                <w:sz w:val="24"/>
                <w:szCs w:val="24"/>
                <w:lang w:eastAsia="es-DO"/>
              </w:rPr>
              <w:sym w:font="Wingdings" w:char="F06C"/>
            </w:r>
          </w:p>
        </w:tc>
        <w:tc>
          <w:tcPr>
            <w:tcW w:w="1259" w:type="dxa"/>
            <w:noWrap/>
            <w:hideMark/>
          </w:tcPr>
          <w:p w:rsidR="00E34307" w:rsidRPr="00E34307" w:rsidRDefault="00E34307" w:rsidP="003A701E">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99</w:t>
            </w:r>
            <w:r w:rsidRPr="00E34307">
              <w:rPr>
                <w:rFonts w:ascii="Calibri" w:hAnsi="Calibri"/>
              </w:rPr>
              <w:t>%</w:t>
            </w:r>
          </w:p>
        </w:tc>
      </w:tr>
      <w:tr w:rsidR="00E34307" w:rsidRPr="00DB480E"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34307" w:rsidRPr="00DB480E" w:rsidRDefault="00E34307" w:rsidP="003A701E">
            <w:pPr>
              <w:spacing w:line="360" w:lineRule="auto"/>
              <w:rPr>
                <w:rFonts w:ascii="Calibri" w:eastAsia="Times New Roman" w:hAnsi="Calibri" w:cs="Times New Roman"/>
                <w:lang w:eastAsia="es-DO"/>
              </w:rPr>
            </w:pPr>
            <w:r w:rsidRPr="00DB480E">
              <w:rPr>
                <w:rFonts w:ascii="Calibri" w:eastAsia="Times New Roman" w:hAnsi="Calibri" w:cs="Times New Roman"/>
                <w:lang w:eastAsia="es-DO"/>
              </w:rPr>
              <w:t>ESTE II</w:t>
            </w:r>
          </w:p>
        </w:tc>
        <w:tc>
          <w:tcPr>
            <w:tcW w:w="0" w:type="auto"/>
            <w:hideMark/>
          </w:tcPr>
          <w:p w:rsidR="00E34307" w:rsidRPr="006F7F40" w:rsidRDefault="00E34307" w:rsidP="003A701E">
            <w:pPr>
              <w:spacing w:line="360" w:lineRule="auto"/>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6F7F40">
              <w:rPr>
                <w:rFonts w:ascii="Calibri" w:hAnsi="Calibri"/>
              </w:rPr>
              <w:t>1,291</w:t>
            </w:r>
          </w:p>
        </w:tc>
        <w:tc>
          <w:tcPr>
            <w:tcW w:w="2890" w:type="dxa"/>
            <w:hideMark/>
          </w:tcPr>
          <w:p w:rsidR="00E34307" w:rsidRPr="00E34307" w:rsidRDefault="00E34307" w:rsidP="003A701E">
            <w:pPr>
              <w:spacing w:line="360" w:lineRule="auto"/>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E34307">
              <w:rPr>
                <w:rFonts w:ascii="Calibri" w:hAnsi="Calibri"/>
              </w:rPr>
              <w:t>25,253</w:t>
            </w:r>
          </w:p>
        </w:tc>
        <w:tc>
          <w:tcPr>
            <w:tcW w:w="419" w:type="dxa"/>
          </w:tcPr>
          <w:p w:rsidR="00E34307" w:rsidRPr="00E34307" w:rsidRDefault="00E34307" w:rsidP="003A701E">
            <w:pPr>
              <w:spacing w:line="36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r w:rsidRPr="00E34307">
              <w:rPr>
                <w:rFonts w:ascii="Arial" w:eastAsia="Times New Roman" w:hAnsi="Arial" w:cs="Arial"/>
                <w:color w:val="00B050"/>
                <w:sz w:val="24"/>
                <w:szCs w:val="24"/>
                <w:lang w:eastAsia="es-DO"/>
              </w:rPr>
              <w:sym w:font="Wingdings" w:char="F06C"/>
            </w:r>
          </w:p>
        </w:tc>
        <w:tc>
          <w:tcPr>
            <w:tcW w:w="1259" w:type="dxa"/>
            <w:noWrap/>
            <w:hideMark/>
          </w:tcPr>
          <w:p w:rsidR="00E34307" w:rsidRPr="00E34307" w:rsidRDefault="00E34307" w:rsidP="003A701E">
            <w:pPr>
              <w:spacing w:line="360" w:lineRule="auto"/>
              <w:jc w:val="right"/>
              <w:cnfStyle w:val="000000010000" w:firstRow="0" w:lastRow="0" w:firstColumn="0" w:lastColumn="0" w:oddVBand="0" w:evenVBand="0" w:oddHBand="0" w:evenHBand="1" w:firstRowFirstColumn="0" w:firstRowLastColumn="0" w:lastRowFirstColumn="0" w:lastRowLastColumn="0"/>
              <w:rPr>
                <w:rFonts w:ascii="Calibri" w:hAnsi="Calibri"/>
              </w:rPr>
            </w:pPr>
            <w:r>
              <w:rPr>
                <w:rFonts w:ascii="Calibri" w:hAnsi="Calibri"/>
              </w:rPr>
              <w:t>104</w:t>
            </w:r>
            <w:r w:rsidRPr="00E34307">
              <w:rPr>
                <w:rFonts w:ascii="Calibri" w:hAnsi="Calibri"/>
              </w:rPr>
              <w:t>%</w:t>
            </w:r>
          </w:p>
        </w:tc>
      </w:tr>
      <w:tr w:rsidR="00E34307" w:rsidRPr="00DB480E"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34307" w:rsidRPr="00DB480E" w:rsidRDefault="00E34307" w:rsidP="003A701E">
            <w:pPr>
              <w:spacing w:line="360" w:lineRule="auto"/>
              <w:rPr>
                <w:rFonts w:ascii="Calibri" w:eastAsia="Times New Roman" w:hAnsi="Calibri" w:cs="Times New Roman"/>
                <w:lang w:eastAsia="es-DO"/>
              </w:rPr>
            </w:pPr>
            <w:r w:rsidRPr="00DB480E">
              <w:rPr>
                <w:rFonts w:ascii="Calibri" w:eastAsia="Times New Roman" w:hAnsi="Calibri" w:cs="Times New Roman"/>
                <w:lang w:eastAsia="es-DO"/>
              </w:rPr>
              <w:t>NORCENTRAL</w:t>
            </w:r>
          </w:p>
        </w:tc>
        <w:tc>
          <w:tcPr>
            <w:tcW w:w="0" w:type="auto"/>
            <w:hideMark/>
          </w:tcPr>
          <w:p w:rsidR="00E34307" w:rsidRPr="006F7F40" w:rsidRDefault="00E34307" w:rsidP="003A701E">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F7F40">
              <w:rPr>
                <w:rFonts w:ascii="Calibri" w:hAnsi="Calibri"/>
              </w:rPr>
              <w:t>2,325</w:t>
            </w:r>
          </w:p>
        </w:tc>
        <w:tc>
          <w:tcPr>
            <w:tcW w:w="2890" w:type="dxa"/>
            <w:hideMark/>
          </w:tcPr>
          <w:p w:rsidR="00E34307" w:rsidRPr="00E34307" w:rsidRDefault="00E34307" w:rsidP="003A701E">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E34307">
              <w:rPr>
                <w:rFonts w:ascii="Calibri" w:hAnsi="Calibri"/>
              </w:rPr>
              <w:t>38,911</w:t>
            </w:r>
          </w:p>
        </w:tc>
        <w:tc>
          <w:tcPr>
            <w:tcW w:w="419" w:type="dxa"/>
          </w:tcPr>
          <w:p w:rsidR="00E34307" w:rsidRPr="00E34307" w:rsidRDefault="00E34307" w:rsidP="003A701E">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r w:rsidRPr="00E34307">
              <w:rPr>
                <w:rFonts w:ascii="Arial" w:eastAsia="Times New Roman" w:hAnsi="Arial" w:cs="Arial"/>
                <w:color w:val="00B050"/>
                <w:sz w:val="24"/>
                <w:szCs w:val="24"/>
                <w:lang w:eastAsia="es-DO"/>
              </w:rPr>
              <w:sym w:font="Wingdings" w:char="F06C"/>
            </w:r>
          </w:p>
        </w:tc>
        <w:tc>
          <w:tcPr>
            <w:tcW w:w="1259" w:type="dxa"/>
            <w:noWrap/>
            <w:hideMark/>
          </w:tcPr>
          <w:p w:rsidR="00E34307" w:rsidRPr="00E34307" w:rsidRDefault="00E34307" w:rsidP="003A701E">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95</w:t>
            </w:r>
            <w:r w:rsidRPr="00E34307">
              <w:rPr>
                <w:rFonts w:ascii="Calibri" w:hAnsi="Calibri"/>
              </w:rPr>
              <w:t>%</w:t>
            </w:r>
          </w:p>
        </w:tc>
      </w:tr>
      <w:tr w:rsidR="00E34307" w:rsidRPr="00DB480E"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34307" w:rsidRPr="00DB480E" w:rsidRDefault="00E34307" w:rsidP="003A701E">
            <w:pPr>
              <w:spacing w:line="360" w:lineRule="auto"/>
              <w:rPr>
                <w:rFonts w:ascii="Calibri" w:eastAsia="Times New Roman" w:hAnsi="Calibri" w:cs="Times New Roman"/>
                <w:lang w:eastAsia="es-DO"/>
              </w:rPr>
            </w:pPr>
            <w:r w:rsidRPr="00DB480E">
              <w:rPr>
                <w:rFonts w:ascii="Calibri" w:eastAsia="Times New Roman" w:hAnsi="Calibri" w:cs="Times New Roman"/>
                <w:lang w:eastAsia="es-DO"/>
              </w:rPr>
              <w:t>NORDESTE</w:t>
            </w:r>
          </w:p>
        </w:tc>
        <w:tc>
          <w:tcPr>
            <w:tcW w:w="0" w:type="auto"/>
            <w:hideMark/>
          </w:tcPr>
          <w:p w:rsidR="00E34307" w:rsidRPr="006F7F40" w:rsidRDefault="00E34307" w:rsidP="003A701E">
            <w:pPr>
              <w:spacing w:line="360" w:lineRule="auto"/>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6F7F40">
              <w:rPr>
                <w:rFonts w:ascii="Calibri" w:hAnsi="Calibri"/>
              </w:rPr>
              <w:t>2,043</w:t>
            </w:r>
          </w:p>
        </w:tc>
        <w:tc>
          <w:tcPr>
            <w:tcW w:w="2890" w:type="dxa"/>
            <w:hideMark/>
          </w:tcPr>
          <w:p w:rsidR="00E34307" w:rsidRPr="00E34307" w:rsidRDefault="00E34307" w:rsidP="003A701E">
            <w:pPr>
              <w:spacing w:line="360" w:lineRule="auto"/>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E34307">
              <w:rPr>
                <w:rFonts w:ascii="Calibri" w:hAnsi="Calibri"/>
              </w:rPr>
              <w:t>29,384</w:t>
            </w:r>
          </w:p>
        </w:tc>
        <w:tc>
          <w:tcPr>
            <w:tcW w:w="419" w:type="dxa"/>
          </w:tcPr>
          <w:p w:rsidR="00E34307" w:rsidRPr="00E34307" w:rsidRDefault="00E34307" w:rsidP="003A701E">
            <w:pPr>
              <w:spacing w:line="36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r w:rsidRPr="00E34307">
              <w:rPr>
                <w:rFonts w:ascii="Arial" w:eastAsia="Times New Roman" w:hAnsi="Arial" w:cs="Arial"/>
                <w:color w:val="00B050"/>
                <w:sz w:val="24"/>
                <w:szCs w:val="24"/>
                <w:lang w:eastAsia="es-DO"/>
              </w:rPr>
              <w:sym w:font="Wingdings" w:char="F06C"/>
            </w:r>
          </w:p>
        </w:tc>
        <w:tc>
          <w:tcPr>
            <w:tcW w:w="1259" w:type="dxa"/>
            <w:noWrap/>
            <w:hideMark/>
          </w:tcPr>
          <w:p w:rsidR="00E34307" w:rsidRPr="00E34307" w:rsidRDefault="00E34307" w:rsidP="003A701E">
            <w:pPr>
              <w:spacing w:line="360" w:lineRule="auto"/>
              <w:jc w:val="right"/>
              <w:cnfStyle w:val="000000010000" w:firstRow="0" w:lastRow="0" w:firstColumn="0" w:lastColumn="0" w:oddVBand="0" w:evenVBand="0" w:oddHBand="0" w:evenHBand="1" w:firstRowFirstColumn="0" w:firstRowLastColumn="0" w:lastRowFirstColumn="0" w:lastRowLastColumn="0"/>
              <w:rPr>
                <w:rFonts w:ascii="Calibri" w:hAnsi="Calibri"/>
              </w:rPr>
            </w:pPr>
            <w:r>
              <w:rPr>
                <w:rFonts w:ascii="Calibri" w:hAnsi="Calibri"/>
              </w:rPr>
              <w:t>114</w:t>
            </w:r>
            <w:r w:rsidRPr="00E34307">
              <w:rPr>
                <w:rFonts w:ascii="Calibri" w:hAnsi="Calibri"/>
              </w:rPr>
              <w:t>%</w:t>
            </w:r>
          </w:p>
        </w:tc>
      </w:tr>
      <w:tr w:rsidR="00E34307" w:rsidRPr="00DB480E"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34307" w:rsidRPr="00DB480E" w:rsidRDefault="00E34307" w:rsidP="003A701E">
            <w:pPr>
              <w:spacing w:line="360" w:lineRule="auto"/>
              <w:rPr>
                <w:rFonts w:ascii="Calibri" w:eastAsia="Times New Roman" w:hAnsi="Calibri" w:cs="Times New Roman"/>
                <w:lang w:eastAsia="es-DO"/>
              </w:rPr>
            </w:pPr>
            <w:r w:rsidRPr="00DB480E">
              <w:rPr>
                <w:rFonts w:ascii="Calibri" w:eastAsia="Times New Roman" w:hAnsi="Calibri" w:cs="Times New Roman"/>
                <w:lang w:eastAsia="es-DO"/>
              </w:rPr>
              <w:t>NOROESTE</w:t>
            </w:r>
          </w:p>
        </w:tc>
        <w:tc>
          <w:tcPr>
            <w:tcW w:w="0" w:type="auto"/>
            <w:hideMark/>
          </w:tcPr>
          <w:p w:rsidR="00E34307" w:rsidRPr="006F7F40" w:rsidRDefault="00E34307" w:rsidP="003A701E">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F7F40">
              <w:rPr>
                <w:rFonts w:ascii="Calibri" w:hAnsi="Calibri"/>
              </w:rPr>
              <w:t>1,177</w:t>
            </w:r>
          </w:p>
        </w:tc>
        <w:tc>
          <w:tcPr>
            <w:tcW w:w="2890" w:type="dxa"/>
            <w:hideMark/>
          </w:tcPr>
          <w:p w:rsidR="00E34307" w:rsidRPr="00E34307" w:rsidRDefault="00E34307" w:rsidP="003A701E">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E34307">
              <w:rPr>
                <w:rFonts w:ascii="Calibri" w:hAnsi="Calibri"/>
              </w:rPr>
              <w:t>20,381</w:t>
            </w:r>
          </w:p>
        </w:tc>
        <w:tc>
          <w:tcPr>
            <w:tcW w:w="419" w:type="dxa"/>
          </w:tcPr>
          <w:p w:rsidR="00E34307" w:rsidRPr="00E34307" w:rsidRDefault="00E34307" w:rsidP="003A701E">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r w:rsidRPr="00E34307">
              <w:rPr>
                <w:rFonts w:ascii="Arial" w:eastAsia="Times New Roman" w:hAnsi="Arial" w:cs="Arial"/>
                <w:color w:val="00B050"/>
                <w:sz w:val="24"/>
                <w:szCs w:val="24"/>
                <w:lang w:eastAsia="es-DO"/>
              </w:rPr>
              <w:sym w:font="Wingdings" w:char="F06C"/>
            </w:r>
          </w:p>
        </w:tc>
        <w:tc>
          <w:tcPr>
            <w:tcW w:w="1259" w:type="dxa"/>
            <w:noWrap/>
            <w:hideMark/>
          </w:tcPr>
          <w:p w:rsidR="00E34307" w:rsidRPr="00E34307" w:rsidRDefault="00E34307" w:rsidP="003A701E">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101</w:t>
            </w:r>
            <w:r w:rsidRPr="00E34307">
              <w:rPr>
                <w:rFonts w:ascii="Calibri" w:hAnsi="Calibri"/>
              </w:rPr>
              <w:t>%</w:t>
            </w:r>
          </w:p>
        </w:tc>
      </w:tr>
      <w:tr w:rsidR="00E34307" w:rsidRPr="00DB480E"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34307" w:rsidRPr="00DB480E" w:rsidRDefault="00E34307" w:rsidP="003A701E">
            <w:pPr>
              <w:spacing w:line="360" w:lineRule="auto"/>
              <w:rPr>
                <w:rFonts w:ascii="Calibri" w:eastAsia="Times New Roman" w:hAnsi="Calibri" w:cs="Times New Roman"/>
                <w:lang w:eastAsia="es-DO"/>
              </w:rPr>
            </w:pPr>
            <w:r w:rsidRPr="00DB480E">
              <w:rPr>
                <w:rFonts w:ascii="Calibri" w:eastAsia="Times New Roman" w:hAnsi="Calibri" w:cs="Times New Roman"/>
                <w:lang w:eastAsia="es-DO"/>
              </w:rPr>
              <w:t>SANTO DOMINGO ESTE</w:t>
            </w:r>
          </w:p>
        </w:tc>
        <w:tc>
          <w:tcPr>
            <w:tcW w:w="0" w:type="auto"/>
            <w:hideMark/>
          </w:tcPr>
          <w:p w:rsidR="00E34307" w:rsidRPr="006F7F40" w:rsidRDefault="00E34307" w:rsidP="003A701E">
            <w:pPr>
              <w:spacing w:line="360" w:lineRule="auto"/>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6F7F40">
              <w:rPr>
                <w:rFonts w:ascii="Calibri" w:hAnsi="Calibri"/>
              </w:rPr>
              <w:t>952</w:t>
            </w:r>
          </w:p>
        </w:tc>
        <w:tc>
          <w:tcPr>
            <w:tcW w:w="2890" w:type="dxa"/>
            <w:hideMark/>
          </w:tcPr>
          <w:p w:rsidR="00E34307" w:rsidRPr="00E34307" w:rsidRDefault="00E34307" w:rsidP="003A701E">
            <w:pPr>
              <w:spacing w:line="360" w:lineRule="auto"/>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E34307">
              <w:rPr>
                <w:rFonts w:ascii="Calibri" w:hAnsi="Calibri"/>
              </w:rPr>
              <w:t>24,005</w:t>
            </w:r>
          </w:p>
        </w:tc>
        <w:tc>
          <w:tcPr>
            <w:tcW w:w="419" w:type="dxa"/>
          </w:tcPr>
          <w:p w:rsidR="00E34307" w:rsidRPr="00E34307" w:rsidRDefault="00E34307" w:rsidP="003A701E">
            <w:pPr>
              <w:spacing w:line="36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r w:rsidRPr="00E34307">
              <w:rPr>
                <w:rFonts w:ascii="Arial" w:eastAsia="Times New Roman" w:hAnsi="Arial" w:cs="Arial"/>
                <w:color w:val="00B050"/>
                <w:sz w:val="24"/>
                <w:szCs w:val="24"/>
                <w:lang w:eastAsia="es-DO"/>
              </w:rPr>
              <w:sym w:font="Wingdings" w:char="F06C"/>
            </w:r>
          </w:p>
        </w:tc>
        <w:tc>
          <w:tcPr>
            <w:tcW w:w="1259" w:type="dxa"/>
            <w:noWrap/>
            <w:hideMark/>
          </w:tcPr>
          <w:p w:rsidR="00E34307" w:rsidRPr="00E34307" w:rsidRDefault="00E34307" w:rsidP="003A701E">
            <w:pPr>
              <w:spacing w:line="360" w:lineRule="auto"/>
              <w:jc w:val="right"/>
              <w:cnfStyle w:val="000000010000" w:firstRow="0" w:lastRow="0" w:firstColumn="0" w:lastColumn="0" w:oddVBand="0" w:evenVBand="0" w:oddHBand="0" w:evenHBand="1" w:firstRowFirstColumn="0" w:firstRowLastColumn="0" w:lastRowFirstColumn="0" w:lastRowLastColumn="0"/>
              <w:rPr>
                <w:rFonts w:ascii="Calibri" w:hAnsi="Calibri"/>
              </w:rPr>
            </w:pPr>
            <w:r>
              <w:rPr>
                <w:rFonts w:ascii="Calibri" w:hAnsi="Calibri"/>
              </w:rPr>
              <w:t>92</w:t>
            </w:r>
            <w:r w:rsidRPr="00E34307">
              <w:rPr>
                <w:rFonts w:ascii="Calibri" w:hAnsi="Calibri"/>
              </w:rPr>
              <w:t>%</w:t>
            </w:r>
          </w:p>
        </w:tc>
      </w:tr>
      <w:tr w:rsidR="00E34307" w:rsidRPr="00DB480E"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34307" w:rsidRPr="00DB480E" w:rsidRDefault="00E34307" w:rsidP="003A701E">
            <w:pPr>
              <w:spacing w:line="360" w:lineRule="auto"/>
              <w:rPr>
                <w:rFonts w:ascii="Calibri" w:eastAsia="Times New Roman" w:hAnsi="Calibri" w:cs="Times New Roman"/>
                <w:lang w:eastAsia="es-DO"/>
              </w:rPr>
            </w:pPr>
            <w:r w:rsidRPr="00DB480E">
              <w:rPr>
                <w:rFonts w:ascii="Calibri" w:eastAsia="Times New Roman" w:hAnsi="Calibri" w:cs="Times New Roman"/>
                <w:lang w:eastAsia="es-DO"/>
              </w:rPr>
              <w:t>SANTO DOMINGO NORTE</w:t>
            </w:r>
          </w:p>
        </w:tc>
        <w:tc>
          <w:tcPr>
            <w:tcW w:w="0" w:type="auto"/>
            <w:hideMark/>
          </w:tcPr>
          <w:p w:rsidR="00E34307" w:rsidRPr="006F7F40" w:rsidRDefault="00E34307" w:rsidP="003A701E">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F7F40">
              <w:rPr>
                <w:rFonts w:ascii="Calibri" w:hAnsi="Calibri"/>
              </w:rPr>
              <w:t>1,304</w:t>
            </w:r>
          </w:p>
        </w:tc>
        <w:tc>
          <w:tcPr>
            <w:tcW w:w="2890" w:type="dxa"/>
            <w:hideMark/>
          </w:tcPr>
          <w:p w:rsidR="00E34307" w:rsidRPr="00E34307" w:rsidRDefault="00E34307" w:rsidP="003A701E">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E34307">
              <w:rPr>
                <w:rFonts w:ascii="Calibri" w:hAnsi="Calibri"/>
              </w:rPr>
              <w:t>32,803</w:t>
            </w:r>
          </w:p>
        </w:tc>
        <w:tc>
          <w:tcPr>
            <w:tcW w:w="419" w:type="dxa"/>
          </w:tcPr>
          <w:p w:rsidR="00E34307" w:rsidRPr="00E34307" w:rsidRDefault="00E34307" w:rsidP="003A701E">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r w:rsidRPr="00E34307">
              <w:rPr>
                <w:rFonts w:ascii="Arial" w:eastAsia="Times New Roman" w:hAnsi="Arial" w:cs="Arial"/>
                <w:color w:val="00B050"/>
                <w:sz w:val="24"/>
                <w:szCs w:val="24"/>
                <w:lang w:eastAsia="es-DO"/>
              </w:rPr>
              <w:sym w:font="Wingdings" w:char="F06C"/>
            </w:r>
          </w:p>
        </w:tc>
        <w:tc>
          <w:tcPr>
            <w:tcW w:w="1259" w:type="dxa"/>
            <w:noWrap/>
            <w:hideMark/>
          </w:tcPr>
          <w:p w:rsidR="00E34307" w:rsidRPr="00E34307" w:rsidRDefault="00E34307" w:rsidP="003A701E">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98</w:t>
            </w:r>
            <w:r w:rsidRPr="00E34307">
              <w:rPr>
                <w:rFonts w:ascii="Calibri" w:hAnsi="Calibri"/>
              </w:rPr>
              <w:t>%</w:t>
            </w:r>
          </w:p>
        </w:tc>
      </w:tr>
      <w:tr w:rsidR="00E34307" w:rsidRPr="00DB480E"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34307" w:rsidRPr="00DB480E" w:rsidRDefault="00E34307" w:rsidP="003A701E">
            <w:pPr>
              <w:spacing w:line="360" w:lineRule="auto"/>
              <w:rPr>
                <w:rFonts w:ascii="Calibri" w:eastAsia="Times New Roman" w:hAnsi="Calibri" w:cs="Times New Roman"/>
                <w:lang w:eastAsia="es-DO"/>
              </w:rPr>
            </w:pPr>
            <w:r w:rsidRPr="00DB480E">
              <w:rPr>
                <w:rFonts w:ascii="Calibri" w:eastAsia="Times New Roman" w:hAnsi="Calibri" w:cs="Times New Roman"/>
                <w:lang w:eastAsia="es-DO"/>
              </w:rPr>
              <w:t>SANTO DOMINGO OESTE</w:t>
            </w:r>
          </w:p>
        </w:tc>
        <w:tc>
          <w:tcPr>
            <w:tcW w:w="0" w:type="auto"/>
            <w:hideMark/>
          </w:tcPr>
          <w:p w:rsidR="00E34307" w:rsidRPr="006F7F40" w:rsidRDefault="00E34307" w:rsidP="003A701E">
            <w:pPr>
              <w:spacing w:line="360" w:lineRule="auto"/>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6F7F40">
              <w:rPr>
                <w:rFonts w:ascii="Calibri" w:hAnsi="Calibri"/>
              </w:rPr>
              <w:t>891</w:t>
            </w:r>
          </w:p>
        </w:tc>
        <w:tc>
          <w:tcPr>
            <w:tcW w:w="2890" w:type="dxa"/>
            <w:hideMark/>
          </w:tcPr>
          <w:p w:rsidR="00E34307" w:rsidRPr="00E34307" w:rsidRDefault="00E34307" w:rsidP="003A701E">
            <w:pPr>
              <w:spacing w:line="360" w:lineRule="auto"/>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E34307">
              <w:rPr>
                <w:rFonts w:ascii="Calibri" w:hAnsi="Calibri"/>
              </w:rPr>
              <w:t>20,249</w:t>
            </w:r>
          </w:p>
        </w:tc>
        <w:tc>
          <w:tcPr>
            <w:tcW w:w="419" w:type="dxa"/>
          </w:tcPr>
          <w:p w:rsidR="00E34307" w:rsidRPr="00E34307" w:rsidRDefault="00E34307" w:rsidP="003A701E">
            <w:pPr>
              <w:spacing w:line="36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r w:rsidRPr="00E34307">
              <w:rPr>
                <w:rFonts w:ascii="Arial" w:eastAsia="Times New Roman" w:hAnsi="Arial" w:cs="Arial"/>
                <w:color w:val="00B050"/>
                <w:sz w:val="24"/>
                <w:szCs w:val="24"/>
                <w:lang w:eastAsia="es-DO"/>
              </w:rPr>
              <w:sym w:font="Wingdings" w:char="F06C"/>
            </w:r>
          </w:p>
        </w:tc>
        <w:tc>
          <w:tcPr>
            <w:tcW w:w="1259" w:type="dxa"/>
            <w:noWrap/>
            <w:hideMark/>
          </w:tcPr>
          <w:p w:rsidR="00E34307" w:rsidRPr="00E34307" w:rsidRDefault="00E34307" w:rsidP="003A701E">
            <w:pPr>
              <w:spacing w:line="360" w:lineRule="auto"/>
              <w:jc w:val="right"/>
              <w:cnfStyle w:val="000000010000" w:firstRow="0" w:lastRow="0" w:firstColumn="0" w:lastColumn="0" w:oddVBand="0" w:evenVBand="0" w:oddHBand="0" w:evenHBand="1" w:firstRowFirstColumn="0" w:firstRowLastColumn="0" w:lastRowFirstColumn="0" w:lastRowLastColumn="0"/>
              <w:rPr>
                <w:rFonts w:ascii="Calibri" w:hAnsi="Calibri"/>
              </w:rPr>
            </w:pPr>
            <w:r>
              <w:rPr>
                <w:rFonts w:ascii="Calibri" w:hAnsi="Calibri"/>
              </w:rPr>
              <w:t>91</w:t>
            </w:r>
            <w:r w:rsidRPr="00E34307">
              <w:rPr>
                <w:rFonts w:ascii="Calibri" w:hAnsi="Calibri"/>
              </w:rPr>
              <w:t>%</w:t>
            </w:r>
          </w:p>
        </w:tc>
      </w:tr>
      <w:tr w:rsidR="00E34307" w:rsidRPr="00DB480E"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34307" w:rsidRPr="00DB480E" w:rsidRDefault="00E34307" w:rsidP="003A701E">
            <w:pPr>
              <w:spacing w:line="360" w:lineRule="auto"/>
              <w:rPr>
                <w:rFonts w:ascii="Calibri" w:eastAsia="Times New Roman" w:hAnsi="Calibri" w:cs="Times New Roman"/>
                <w:lang w:eastAsia="es-DO"/>
              </w:rPr>
            </w:pPr>
            <w:r w:rsidRPr="00DB480E">
              <w:rPr>
                <w:rFonts w:ascii="Calibri" w:eastAsia="Times New Roman" w:hAnsi="Calibri" w:cs="Times New Roman"/>
                <w:lang w:eastAsia="es-DO"/>
              </w:rPr>
              <w:t>VALDESIA</w:t>
            </w:r>
          </w:p>
        </w:tc>
        <w:tc>
          <w:tcPr>
            <w:tcW w:w="0" w:type="auto"/>
            <w:hideMark/>
          </w:tcPr>
          <w:p w:rsidR="00E34307" w:rsidRPr="006F7F40" w:rsidRDefault="00E34307" w:rsidP="003A701E">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F7F40">
              <w:rPr>
                <w:rFonts w:ascii="Calibri" w:hAnsi="Calibri"/>
              </w:rPr>
              <w:t>2,069</w:t>
            </w:r>
          </w:p>
        </w:tc>
        <w:tc>
          <w:tcPr>
            <w:tcW w:w="2890" w:type="dxa"/>
            <w:hideMark/>
          </w:tcPr>
          <w:p w:rsidR="00E34307" w:rsidRPr="00E34307" w:rsidRDefault="00E34307" w:rsidP="003A701E">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E34307">
              <w:rPr>
                <w:rFonts w:ascii="Calibri" w:hAnsi="Calibri"/>
              </w:rPr>
              <w:t>41,889</w:t>
            </w:r>
          </w:p>
        </w:tc>
        <w:tc>
          <w:tcPr>
            <w:tcW w:w="419" w:type="dxa"/>
          </w:tcPr>
          <w:p w:rsidR="00E34307" w:rsidRPr="00E34307" w:rsidRDefault="00E34307" w:rsidP="003A701E">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r w:rsidRPr="00E34307">
              <w:rPr>
                <w:rFonts w:ascii="Arial" w:eastAsia="Times New Roman" w:hAnsi="Arial" w:cs="Arial"/>
                <w:color w:val="00B050"/>
                <w:sz w:val="24"/>
                <w:szCs w:val="24"/>
                <w:lang w:eastAsia="es-DO"/>
              </w:rPr>
              <w:sym w:font="Wingdings" w:char="F06C"/>
            </w:r>
          </w:p>
        </w:tc>
        <w:tc>
          <w:tcPr>
            <w:tcW w:w="1259" w:type="dxa"/>
            <w:noWrap/>
            <w:hideMark/>
          </w:tcPr>
          <w:p w:rsidR="00E34307" w:rsidRPr="00E34307" w:rsidRDefault="00E34307" w:rsidP="003A701E">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115</w:t>
            </w:r>
            <w:r w:rsidRPr="00E34307">
              <w:rPr>
                <w:rFonts w:ascii="Calibri" w:hAnsi="Calibri"/>
              </w:rPr>
              <w:t>%</w:t>
            </w:r>
          </w:p>
        </w:tc>
      </w:tr>
      <w:tr w:rsidR="00E34307" w:rsidRPr="00DB480E"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E34307" w:rsidRPr="00664E94" w:rsidRDefault="00E34307" w:rsidP="003A701E">
            <w:pPr>
              <w:spacing w:line="360" w:lineRule="auto"/>
              <w:rPr>
                <w:rFonts w:ascii="Arial" w:eastAsia="Times New Roman" w:hAnsi="Arial" w:cs="Arial"/>
                <w:bCs w:val="0"/>
                <w:sz w:val="20"/>
                <w:szCs w:val="20"/>
                <w:lang w:eastAsia="es-DO"/>
              </w:rPr>
            </w:pPr>
            <w:r w:rsidRPr="00664E94">
              <w:rPr>
                <w:rFonts w:ascii="Arial" w:eastAsia="Times New Roman" w:hAnsi="Arial" w:cs="Arial"/>
                <w:bCs w:val="0"/>
                <w:sz w:val="20"/>
                <w:szCs w:val="20"/>
                <w:lang w:eastAsia="es-DO"/>
              </w:rPr>
              <w:t>Totales</w:t>
            </w:r>
          </w:p>
        </w:tc>
        <w:tc>
          <w:tcPr>
            <w:tcW w:w="0" w:type="auto"/>
            <w:hideMark/>
          </w:tcPr>
          <w:p w:rsidR="00E34307" w:rsidRPr="006F7F40" w:rsidRDefault="00E34307" w:rsidP="003A701E">
            <w:pPr>
              <w:spacing w:line="360" w:lineRule="auto"/>
              <w:jc w:val="center"/>
              <w:cnfStyle w:val="000000010000" w:firstRow="0" w:lastRow="0" w:firstColumn="0" w:lastColumn="0" w:oddVBand="0" w:evenVBand="0" w:oddHBand="0" w:evenHBand="1" w:firstRowFirstColumn="0" w:firstRowLastColumn="0" w:lastRowFirstColumn="0" w:lastRowLastColumn="0"/>
              <w:rPr>
                <w:rFonts w:ascii="Calibri" w:hAnsi="Calibri"/>
                <w:b/>
              </w:rPr>
            </w:pPr>
            <w:r w:rsidRPr="006F7F40">
              <w:rPr>
                <w:rFonts w:ascii="Calibri" w:hAnsi="Calibri"/>
                <w:b/>
              </w:rPr>
              <w:t>18,208</w:t>
            </w:r>
          </w:p>
        </w:tc>
        <w:tc>
          <w:tcPr>
            <w:tcW w:w="2890" w:type="dxa"/>
            <w:hideMark/>
          </w:tcPr>
          <w:p w:rsidR="00E34307" w:rsidRPr="00E34307" w:rsidRDefault="00E34307" w:rsidP="003A701E">
            <w:pPr>
              <w:spacing w:line="360" w:lineRule="auto"/>
              <w:jc w:val="center"/>
              <w:cnfStyle w:val="000000010000" w:firstRow="0" w:lastRow="0" w:firstColumn="0" w:lastColumn="0" w:oddVBand="0" w:evenVBand="0" w:oddHBand="0" w:evenHBand="1" w:firstRowFirstColumn="0" w:firstRowLastColumn="0" w:lastRowFirstColumn="0" w:lastRowLastColumn="0"/>
              <w:rPr>
                <w:rFonts w:ascii="Calibri" w:hAnsi="Calibri"/>
                <w:b/>
              </w:rPr>
            </w:pPr>
            <w:r w:rsidRPr="00E34307">
              <w:rPr>
                <w:rFonts w:ascii="Calibri" w:hAnsi="Calibri"/>
                <w:b/>
              </w:rPr>
              <w:t>362,564</w:t>
            </w:r>
          </w:p>
        </w:tc>
        <w:tc>
          <w:tcPr>
            <w:tcW w:w="419" w:type="dxa"/>
          </w:tcPr>
          <w:p w:rsidR="00E34307" w:rsidRPr="00E34307" w:rsidRDefault="00E34307" w:rsidP="003A701E">
            <w:pPr>
              <w:spacing w:line="36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r w:rsidRPr="00E34307">
              <w:rPr>
                <w:rFonts w:ascii="Arial" w:eastAsia="Times New Roman" w:hAnsi="Arial" w:cs="Arial"/>
                <w:color w:val="00B050"/>
                <w:sz w:val="24"/>
                <w:szCs w:val="24"/>
                <w:lang w:eastAsia="es-DO"/>
              </w:rPr>
              <w:sym w:font="Wingdings" w:char="F06C"/>
            </w:r>
          </w:p>
        </w:tc>
        <w:tc>
          <w:tcPr>
            <w:tcW w:w="1259" w:type="dxa"/>
            <w:noWrap/>
            <w:hideMark/>
          </w:tcPr>
          <w:p w:rsidR="00E34307" w:rsidRPr="00E34307" w:rsidRDefault="00E34307" w:rsidP="003A701E">
            <w:pPr>
              <w:spacing w:line="360" w:lineRule="auto"/>
              <w:jc w:val="right"/>
              <w:cnfStyle w:val="000000010000" w:firstRow="0" w:lastRow="0" w:firstColumn="0" w:lastColumn="0" w:oddVBand="0" w:evenVBand="0" w:oddHBand="0" w:evenHBand="1" w:firstRowFirstColumn="0" w:firstRowLastColumn="0" w:lastRowFirstColumn="0" w:lastRowLastColumn="0"/>
              <w:rPr>
                <w:rFonts w:ascii="Calibri" w:hAnsi="Calibri"/>
                <w:b/>
              </w:rPr>
            </w:pPr>
            <w:r>
              <w:rPr>
                <w:rFonts w:ascii="Calibri" w:hAnsi="Calibri"/>
                <w:b/>
              </w:rPr>
              <w:t>100</w:t>
            </w:r>
            <w:r w:rsidRPr="00E34307">
              <w:rPr>
                <w:rFonts w:ascii="Calibri" w:hAnsi="Calibri"/>
                <w:b/>
              </w:rPr>
              <w:t>%</w:t>
            </w:r>
          </w:p>
        </w:tc>
      </w:tr>
    </w:tbl>
    <w:p w:rsidR="006C394B" w:rsidRDefault="006C394B" w:rsidP="00184C8F">
      <w:pPr>
        <w:tabs>
          <w:tab w:val="left" w:pos="3817"/>
        </w:tabs>
        <w:spacing w:line="240" w:lineRule="auto"/>
        <w:jc w:val="both"/>
        <w:rPr>
          <w:sz w:val="24"/>
          <w:szCs w:val="24"/>
          <w:lang w:val="es-ES"/>
        </w:rPr>
      </w:pPr>
    </w:p>
    <w:p w:rsidR="00281C21" w:rsidRPr="00FC253A" w:rsidRDefault="00281C21" w:rsidP="00851BA6">
      <w:pPr>
        <w:pStyle w:val="Epgrafe"/>
        <w:ind w:left="720" w:hanging="720"/>
        <w:rPr>
          <w:color w:val="4BACC6" w:themeColor="accent5"/>
          <w:sz w:val="24"/>
          <w:szCs w:val="24"/>
          <w:lang w:val="es-ES"/>
        </w:rPr>
      </w:pPr>
      <w:r w:rsidRPr="00FC253A">
        <w:rPr>
          <w:color w:val="4BACC6" w:themeColor="accent5"/>
        </w:rPr>
        <w:t xml:space="preserve">Tabla </w:t>
      </w:r>
      <w:r w:rsidR="006C394B" w:rsidRPr="00FC253A">
        <w:rPr>
          <w:color w:val="4BACC6" w:themeColor="accent5"/>
        </w:rPr>
        <w:t>9</w:t>
      </w:r>
      <w:r w:rsidRPr="00FC253A">
        <w:rPr>
          <w:color w:val="4BACC6" w:themeColor="accent5"/>
        </w:rPr>
        <w:t>. Escuelas de Familia Programadas Vs. Eje</w:t>
      </w:r>
      <w:r w:rsidR="00A957DB" w:rsidRPr="00FC253A">
        <w:rPr>
          <w:color w:val="4BACC6" w:themeColor="accent5"/>
        </w:rPr>
        <w:t>cutada</w:t>
      </w:r>
      <w:r w:rsidR="001B10E8" w:rsidRPr="00FC253A">
        <w:rPr>
          <w:color w:val="4BACC6" w:themeColor="accent5"/>
        </w:rPr>
        <w:t xml:space="preserve"> Grupo B</w:t>
      </w:r>
      <w:r w:rsidR="00A957DB" w:rsidRPr="00FC253A">
        <w:rPr>
          <w:color w:val="4BACC6" w:themeColor="accent5"/>
        </w:rPr>
        <w:t xml:space="preserve"> en el mes de </w:t>
      </w:r>
      <w:r w:rsidR="00FC253A">
        <w:rPr>
          <w:color w:val="4BACC6" w:themeColor="accent5"/>
        </w:rPr>
        <w:t>septiembre</w:t>
      </w:r>
      <w:r w:rsidR="00A957DB" w:rsidRPr="00FC253A">
        <w:rPr>
          <w:color w:val="4BACC6" w:themeColor="accent5"/>
        </w:rPr>
        <w:t xml:space="preserve"> (por r</w:t>
      </w:r>
      <w:r w:rsidRPr="00FC253A">
        <w:rPr>
          <w:color w:val="4BACC6" w:themeColor="accent5"/>
        </w:rPr>
        <w:t>egionales)</w:t>
      </w:r>
    </w:p>
    <w:tbl>
      <w:tblPr>
        <w:tblStyle w:val="Sombreadomedio1-nfasis5"/>
        <w:tblW w:w="0" w:type="auto"/>
        <w:tblLook w:val="04A0" w:firstRow="1" w:lastRow="0" w:firstColumn="1" w:lastColumn="0" w:noHBand="0" w:noVBand="1"/>
      </w:tblPr>
      <w:tblGrid>
        <w:gridCol w:w="2562"/>
        <w:gridCol w:w="1924"/>
        <w:gridCol w:w="2890"/>
        <w:gridCol w:w="419"/>
        <w:gridCol w:w="1259"/>
      </w:tblGrid>
      <w:tr w:rsidR="0056099B" w:rsidRPr="00DB480E" w:rsidTr="002B663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56099B" w:rsidRPr="00664E94" w:rsidRDefault="00664E94" w:rsidP="00DB480E">
            <w:pPr>
              <w:rPr>
                <w:rFonts w:ascii="Arial" w:eastAsia="Times New Roman" w:hAnsi="Arial" w:cs="Arial"/>
                <w:bCs w:val="0"/>
                <w:sz w:val="20"/>
                <w:szCs w:val="20"/>
                <w:lang w:eastAsia="es-DO"/>
              </w:rPr>
            </w:pPr>
            <w:r w:rsidRPr="00664E94">
              <w:rPr>
                <w:rFonts w:ascii="Arial" w:eastAsia="Times New Roman" w:hAnsi="Arial" w:cs="Arial"/>
                <w:bCs w:val="0"/>
                <w:sz w:val="20"/>
                <w:szCs w:val="20"/>
                <w:lang w:eastAsia="es-DO"/>
              </w:rPr>
              <w:t>Región</w:t>
            </w:r>
          </w:p>
        </w:tc>
        <w:tc>
          <w:tcPr>
            <w:tcW w:w="0" w:type="auto"/>
            <w:hideMark/>
          </w:tcPr>
          <w:p w:rsidR="0056099B" w:rsidRPr="00664E94" w:rsidRDefault="0056099B" w:rsidP="00B57A2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664E94">
              <w:rPr>
                <w:rFonts w:ascii="Arial" w:eastAsia="Times New Roman" w:hAnsi="Arial" w:cs="Arial"/>
                <w:bCs w:val="0"/>
                <w:sz w:val="20"/>
                <w:szCs w:val="20"/>
                <w:lang w:eastAsia="es-DO"/>
              </w:rPr>
              <w:t xml:space="preserve">Cantidad de </w:t>
            </w:r>
            <w:r w:rsidR="00B57A21">
              <w:rPr>
                <w:rFonts w:ascii="Arial" w:eastAsia="Times New Roman" w:hAnsi="Arial" w:cs="Arial"/>
                <w:bCs w:val="0"/>
                <w:sz w:val="20"/>
                <w:szCs w:val="20"/>
                <w:lang w:eastAsia="es-DO"/>
              </w:rPr>
              <w:t>Escuelas</w:t>
            </w:r>
          </w:p>
        </w:tc>
        <w:tc>
          <w:tcPr>
            <w:tcW w:w="2890" w:type="dxa"/>
            <w:hideMark/>
          </w:tcPr>
          <w:p w:rsidR="0056099B" w:rsidRPr="00664E94" w:rsidRDefault="0056099B" w:rsidP="00D6342E">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664E94">
              <w:rPr>
                <w:rFonts w:ascii="Arial" w:eastAsia="Times New Roman" w:hAnsi="Arial" w:cs="Arial"/>
                <w:bCs w:val="0"/>
                <w:sz w:val="20"/>
                <w:szCs w:val="20"/>
                <w:lang w:eastAsia="es-DO"/>
              </w:rPr>
              <w:t>No. de Familias que Asistió Escuelas</w:t>
            </w:r>
          </w:p>
        </w:tc>
        <w:tc>
          <w:tcPr>
            <w:tcW w:w="1678" w:type="dxa"/>
            <w:gridSpan w:val="2"/>
          </w:tcPr>
          <w:p w:rsidR="0056099B" w:rsidRPr="00664E94" w:rsidRDefault="0056099B" w:rsidP="00D6342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Cs w:val="0"/>
                <w:lang w:eastAsia="es-DO"/>
              </w:rPr>
            </w:pPr>
            <w:r w:rsidRPr="00664E94">
              <w:rPr>
                <w:rFonts w:ascii="Calibri" w:eastAsia="Times New Roman" w:hAnsi="Calibri" w:cs="Times New Roman"/>
                <w:bCs w:val="0"/>
                <w:lang w:eastAsia="es-DO"/>
              </w:rPr>
              <w:t>% Asistencia</w:t>
            </w:r>
          </w:p>
        </w:tc>
      </w:tr>
      <w:tr w:rsidR="00E837B9" w:rsidRPr="00DB480E"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837B9" w:rsidRPr="00DB480E" w:rsidRDefault="00E837B9" w:rsidP="00DB480E">
            <w:pPr>
              <w:rPr>
                <w:rFonts w:ascii="Calibri" w:eastAsia="Times New Roman" w:hAnsi="Calibri" w:cs="Times New Roman"/>
                <w:lang w:eastAsia="es-DO"/>
              </w:rPr>
            </w:pPr>
            <w:r w:rsidRPr="00DB480E">
              <w:rPr>
                <w:rFonts w:ascii="Calibri" w:eastAsia="Times New Roman" w:hAnsi="Calibri" w:cs="Times New Roman"/>
                <w:lang w:eastAsia="es-DO"/>
              </w:rPr>
              <w:t>CENTRAL</w:t>
            </w:r>
          </w:p>
        </w:tc>
        <w:tc>
          <w:tcPr>
            <w:tcW w:w="0" w:type="auto"/>
            <w:hideMark/>
          </w:tcPr>
          <w:p w:rsidR="00E837B9" w:rsidRPr="00E837B9" w:rsidRDefault="00E837B9" w:rsidP="00E837B9">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E837B9">
              <w:rPr>
                <w:rFonts w:ascii="Calibri" w:hAnsi="Calibri"/>
              </w:rPr>
              <w:t>1,097</w:t>
            </w:r>
          </w:p>
        </w:tc>
        <w:tc>
          <w:tcPr>
            <w:tcW w:w="2890" w:type="dxa"/>
            <w:hideMark/>
          </w:tcPr>
          <w:p w:rsidR="00E837B9" w:rsidRPr="00E837B9" w:rsidRDefault="00E837B9" w:rsidP="00E837B9">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E837B9">
              <w:rPr>
                <w:rFonts w:ascii="Calibri" w:hAnsi="Calibri"/>
              </w:rPr>
              <w:t>20,741</w:t>
            </w:r>
          </w:p>
        </w:tc>
        <w:tc>
          <w:tcPr>
            <w:tcW w:w="419" w:type="dxa"/>
          </w:tcPr>
          <w:p w:rsidR="00E837B9" w:rsidRPr="004E6161" w:rsidRDefault="00E837B9" w:rsidP="00D6342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r w:rsidRPr="004E6161">
              <w:rPr>
                <w:rFonts w:ascii="Arial" w:eastAsia="Times New Roman" w:hAnsi="Arial" w:cs="Arial"/>
                <w:color w:val="00B050"/>
                <w:sz w:val="24"/>
                <w:szCs w:val="24"/>
                <w:lang w:eastAsia="es-DO"/>
              </w:rPr>
              <w:sym w:font="Wingdings" w:char="F06C"/>
            </w:r>
          </w:p>
        </w:tc>
        <w:tc>
          <w:tcPr>
            <w:tcW w:w="1259" w:type="dxa"/>
            <w:noWrap/>
            <w:hideMark/>
          </w:tcPr>
          <w:p w:rsidR="00E837B9" w:rsidRPr="00E837B9" w:rsidRDefault="004E6161" w:rsidP="00E837B9">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92</w:t>
            </w:r>
            <w:r w:rsidR="00E837B9" w:rsidRPr="00E837B9">
              <w:rPr>
                <w:rFonts w:ascii="Calibri" w:hAnsi="Calibri"/>
              </w:rPr>
              <w:t>%</w:t>
            </w:r>
          </w:p>
        </w:tc>
      </w:tr>
      <w:tr w:rsidR="00E837B9" w:rsidRPr="00DB480E"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837B9" w:rsidRPr="00DB480E" w:rsidRDefault="00E837B9" w:rsidP="00DB480E">
            <w:pPr>
              <w:rPr>
                <w:rFonts w:ascii="Calibri" w:eastAsia="Times New Roman" w:hAnsi="Calibri" w:cs="Times New Roman"/>
                <w:lang w:eastAsia="es-DO"/>
              </w:rPr>
            </w:pPr>
            <w:r w:rsidRPr="00DB480E">
              <w:rPr>
                <w:rFonts w:ascii="Calibri" w:eastAsia="Times New Roman" w:hAnsi="Calibri" w:cs="Times New Roman"/>
                <w:lang w:eastAsia="es-DO"/>
              </w:rPr>
              <w:t>DEL VALLE</w:t>
            </w:r>
          </w:p>
        </w:tc>
        <w:tc>
          <w:tcPr>
            <w:tcW w:w="0" w:type="auto"/>
            <w:hideMark/>
          </w:tcPr>
          <w:p w:rsidR="00E837B9" w:rsidRPr="00E837B9" w:rsidRDefault="00E837B9" w:rsidP="00E837B9">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E837B9">
              <w:rPr>
                <w:rFonts w:ascii="Calibri" w:hAnsi="Calibri"/>
              </w:rPr>
              <w:t>1,172</w:t>
            </w:r>
          </w:p>
        </w:tc>
        <w:tc>
          <w:tcPr>
            <w:tcW w:w="2890" w:type="dxa"/>
            <w:hideMark/>
          </w:tcPr>
          <w:p w:rsidR="00E837B9" w:rsidRPr="00E837B9" w:rsidRDefault="00E837B9" w:rsidP="00E837B9">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E837B9">
              <w:rPr>
                <w:rFonts w:ascii="Calibri" w:hAnsi="Calibri"/>
              </w:rPr>
              <w:t>19,681</w:t>
            </w:r>
          </w:p>
        </w:tc>
        <w:tc>
          <w:tcPr>
            <w:tcW w:w="419" w:type="dxa"/>
          </w:tcPr>
          <w:p w:rsidR="00E837B9" w:rsidRPr="004E6161" w:rsidRDefault="00E837B9" w:rsidP="00D6342E">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r w:rsidRPr="004E6161">
              <w:rPr>
                <w:rFonts w:ascii="Arial" w:eastAsia="Times New Roman" w:hAnsi="Arial" w:cs="Arial"/>
                <w:color w:val="00B050"/>
                <w:sz w:val="24"/>
                <w:szCs w:val="24"/>
                <w:lang w:eastAsia="es-DO"/>
              </w:rPr>
              <w:sym w:font="Wingdings" w:char="F06C"/>
            </w:r>
          </w:p>
        </w:tc>
        <w:tc>
          <w:tcPr>
            <w:tcW w:w="1259" w:type="dxa"/>
            <w:noWrap/>
            <w:hideMark/>
          </w:tcPr>
          <w:p w:rsidR="00E837B9" w:rsidRPr="00E837B9" w:rsidRDefault="004E6161" w:rsidP="00E837B9">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Pr>
                <w:rFonts w:ascii="Calibri" w:hAnsi="Calibri"/>
              </w:rPr>
              <w:t>82</w:t>
            </w:r>
            <w:r w:rsidR="00E837B9" w:rsidRPr="00E837B9">
              <w:rPr>
                <w:rFonts w:ascii="Calibri" w:hAnsi="Calibri"/>
              </w:rPr>
              <w:t>%</w:t>
            </w:r>
          </w:p>
        </w:tc>
      </w:tr>
      <w:tr w:rsidR="00E837B9" w:rsidRPr="00DB480E"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837B9" w:rsidRPr="00DB480E" w:rsidRDefault="00E837B9" w:rsidP="00DB480E">
            <w:pPr>
              <w:rPr>
                <w:rFonts w:ascii="Calibri" w:eastAsia="Times New Roman" w:hAnsi="Calibri" w:cs="Times New Roman"/>
                <w:lang w:eastAsia="es-DO"/>
              </w:rPr>
            </w:pPr>
            <w:r w:rsidRPr="00DB480E">
              <w:rPr>
                <w:rFonts w:ascii="Calibri" w:eastAsia="Times New Roman" w:hAnsi="Calibri" w:cs="Times New Roman"/>
                <w:lang w:eastAsia="es-DO"/>
              </w:rPr>
              <w:t>DISTRITO NACIONAL</w:t>
            </w:r>
          </w:p>
        </w:tc>
        <w:tc>
          <w:tcPr>
            <w:tcW w:w="0" w:type="auto"/>
            <w:hideMark/>
          </w:tcPr>
          <w:p w:rsidR="00E837B9" w:rsidRPr="00E837B9" w:rsidRDefault="00E837B9" w:rsidP="00E837B9">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E837B9">
              <w:rPr>
                <w:rFonts w:ascii="Calibri" w:hAnsi="Calibri"/>
              </w:rPr>
              <w:t>1,022</w:t>
            </w:r>
          </w:p>
        </w:tc>
        <w:tc>
          <w:tcPr>
            <w:tcW w:w="2890" w:type="dxa"/>
            <w:hideMark/>
          </w:tcPr>
          <w:p w:rsidR="00E837B9" w:rsidRPr="00E837B9" w:rsidRDefault="00E837B9" w:rsidP="00E837B9">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E837B9">
              <w:rPr>
                <w:rFonts w:ascii="Calibri" w:hAnsi="Calibri"/>
              </w:rPr>
              <w:t>24,936</w:t>
            </w:r>
          </w:p>
        </w:tc>
        <w:tc>
          <w:tcPr>
            <w:tcW w:w="419" w:type="dxa"/>
          </w:tcPr>
          <w:p w:rsidR="00E837B9" w:rsidRPr="004E6161" w:rsidRDefault="00E837B9" w:rsidP="00D6342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r w:rsidRPr="004E6161">
              <w:rPr>
                <w:rFonts w:ascii="Arial" w:eastAsia="Times New Roman" w:hAnsi="Arial" w:cs="Arial"/>
                <w:color w:val="00B050"/>
                <w:sz w:val="24"/>
                <w:szCs w:val="24"/>
                <w:lang w:eastAsia="es-DO"/>
              </w:rPr>
              <w:sym w:font="Wingdings" w:char="F06C"/>
            </w:r>
          </w:p>
        </w:tc>
        <w:tc>
          <w:tcPr>
            <w:tcW w:w="1259" w:type="dxa"/>
            <w:noWrap/>
            <w:hideMark/>
          </w:tcPr>
          <w:p w:rsidR="00E837B9" w:rsidRPr="00E837B9" w:rsidRDefault="004E6161" w:rsidP="00E837B9">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99</w:t>
            </w:r>
            <w:r w:rsidR="00E837B9" w:rsidRPr="00E837B9">
              <w:rPr>
                <w:rFonts w:ascii="Calibri" w:hAnsi="Calibri"/>
              </w:rPr>
              <w:t>%</w:t>
            </w:r>
          </w:p>
        </w:tc>
      </w:tr>
      <w:tr w:rsidR="00E837B9" w:rsidRPr="00DB480E"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837B9" w:rsidRPr="00DB480E" w:rsidRDefault="00E837B9" w:rsidP="00DB480E">
            <w:pPr>
              <w:rPr>
                <w:rFonts w:ascii="Calibri" w:eastAsia="Times New Roman" w:hAnsi="Calibri" w:cs="Times New Roman"/>
                <w:lang w:eastAsia="es-DO"/>
              </w:rPr>
            </w:pPr>
            <w:r w:rsidRPr="00DB480E">
              <w:rPr>
                <w:rFonts w:ascii="Calibri" w:eastAsia="Times New Roman" w:hAnsi="Calibri" w:cs="Times New Roman"/>
                <w:lang w:eastAsia="es-DO"/>
              </w:rPr>
              <w:t>ENRIQUILLO</w:t>
            </w:r>
          </w:p>
        </w:tc>
        <w:tc>
          <w:tcPr>
            <w:tcW w:w="0" w:type="auto"/>
            <w:hideMark/>
          </w:tcPr>
          <w:p w:rsidR="00E837B9" w:rsidRPr="00E837B9" w:rsidRDefault="00E837B9" w:rsidP="00E837B9">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E837B9">
              <w:rPr>
                <w:rFonts w:ascii="Calibri" w:hAnsi="Calibri"/>
              </w:rPr>
              <w:t>554</w:t>
            </w:r>
          </w:p>
        </w:tc>
        <w:tc>
          <w:tcPr>
            <w:tcW w:w="2890" w:type="dxa"/>
            <w:hideMark/>
          </w:tcPr>
          <w:p w:rsidR="00E837B9" w:rsidRPr="00E837B9" w:rsidRDefault="00E837B9" w:rsidP="00E837B9">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E837B9">
              <w:rPr>
                <w:rFonts w:ascii="Calibri" w:hAnsi="Calibri"/>
              </w:rPr>
              <w:t>8,999</w:t>
            </w:r>
          </w:p>
        </w:tc>
        <w:tc>
          <w:tcPr>
            <w:tcW w:w="419" w:type="dxa"/>
          </w:tcPr>
          <w:p w:rsidR="00E837B9" w:rsidRPr="00525257" w:rsidRDefault="00E837B9" w:rsidP="00D6342E">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FF0000"/>
                <w:lang w:eastAsia="es-DO"/>
              </w:rPr>
            </w:pPr>
            <w:r w:rsidRPr="004E6161">
              <w:rPr>
                <w:rFonts w:ascii="Arial" w:eastAsia="Times New Roman" w:hAnsi="Arial" w:cs="Arial"/>
                <w:color w:val="FFFF00"/>
                <w:sz w:val="24"/>
                <w:szCs w:val="24"/>
                <w:lang w:eastAsia="es-DO"/>
              </w:rPr>
              <w:sym w:font="Wingdings" w:char="F06C"/>
            </w:r>
          </w:p>
        </w:tc>
        <w:tc>
          <w:tcPr>
            <w:tcW w:w="1259" w:type="dxa"/>
            <w:noWrap/>
            <w:hideMark/>
          </w:tcPr>
          <w:p w:rsidR="00E837B9" w:rsidRPr="00E837B9" w:rsidRDefault="004E6161" w:rsidP="00E837B9">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Pr>
                <w:rFonts w:ascii="Calibri" w:hAnsi="Calibri"/>
              </w:rPr>
              <w:t>81</w:t>
            </w:r>
            <w:r w:rsidR="00E837B9" w:rsidRPr="00E837B9">
              <w:rPr>
                <w:rFonts w:ascii="Calibri" w:hAnsi="Calibri"/>
              </w:rPr>
              <w:t>%</w:t>
            </w:r>
          </w:p>
        </w:tc>
      </w:tr>
      <w:tr w:rsidR="00E837B9" w:rsidRPr="00DB480E"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837B9" w:rsidRPr="00DB480E" w:rsidRDefault="00E837B9" w:rsidP="00DB480E">
            <w:pPr>
              <w:rPr>
                <w:rFonts w:ascii="Calibri" w:eastAsia="Times New Roman" w:hAnsi="Calibri" w:cs="Times New Roman"/>
                <w:lang w:eastAsia="es-DO"/>
              </w:rPr>
            </w:pPr>
            <w:r w:rsidRPr="00DB480E">
              <w:rPr>
                <w:rFonts w:ascii="Calibri" w:eastAsia="Times New Roman" w:hAnsi="Calibri" w:cs="Times New Roman"/>
                <w:lang w:eastAsia="es-DO"/>
              </w:rPr>
              <w:t>ESTE I</w:t>
            </w:r>
          </w:p>
        </w:tc>
        <w:tc>
          <w:tcPr>
            <w:tcW w:w="0" w:type="auto"/>
            <w:hideMark/>
          </w:tcPr>
          <w:p w:rsidR="00E837B9" w:rsidRPr="00E837B9" w:rsidRDefault="00E837B9" w:rsidP="00E837B9">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E837B9">
              <w:rPr>
                <w:rFonts w:ascii="Calibri" w:hAnsi="Calibri"/>
              </w:rPr>
              <w:t>738</w:t>
            </w:r>
          </w:p>
        </w:tc>
        <w:tc>
          <w:tcPr>
            <w:tcW w:w="2890" w:type="dxa"/>
            <w:hideMark/>
          </w:tcPr>
          <w:p w:rsidR="00E837B9" w:rsidRPr="00E837B9" w:rsidRDefault="00E837B9" w:rsidP="00E837B9">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E837B9">
              <w:rPr>
                <w:rFonts w:ascii="Calibri" w:hAnsi="Calibri"/>
              </w:rPr>
              <w:t>7,229</w:t>
            </w:r>
          </w:p>
        </w:tc>
        <w:tc>
          <w:tcPr>
            <w:tcW w:w="419" w:type="dxa"/>
          </w:tcPr>
          <w:p w:rsidR="00E837B9" w:rsidRPr="004E6161" w:rsidRDefault="00E837B9" w:rsidP="00D6342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r w:rsidRPr="004E6161">
              <w:rPr>
                <w:rFonts w:ascii="Arial" w:eastAsia="Times New Roman" w:hAnsi="Arial" w:cs="Arial"/>
                <w:color w:val="00B050"/>
                <w:sz w:val="24"/>
                <w:szCs w:val="24"/>
                <w:lang w:eastAsia="es-DO"/>
              </w:rPr>
              <w:sym w:font="Wingdings" w:char="F06C"/>
            </w:r>
          </w:p>
        </w:tc>
        <w:tc>
          <w:tcPr>
            <w:tcW w:w="1259" w:type="dxa"/>
            <w:noWrap/>
            <w:hideMark/>
          </w:tcPr>
          <w:p w:rsidR="00E837B9" w:rsidRPr="00E837B9" w:rsidRDefault="004E6161" w:rsidP="00E837B9">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99</w:t>
            </w:r>
            <w:r w:rsidR="00E837B9" w:rsidRPr="00E837B9">
              <w:rPr>
                <w:rFonts w:ascii="Calibri" w:hAnsi="Calibri"/>
              </w:rPr>
              <w:t>%</w:t>
            </w:r>
          </w:p>
        </w:tc>
      </w:tr>
      <w:tr w:rsidR="00E837B9" w:rsidRPr="00DB480E"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837B9" w:rsidRPr="00DB480E" w:rsidRDefault="00E837B9" w:rsidP="00DB480E">
            <w:pPr>
              <w:rPr>
                <w:rFonts w:ascii="Calibri" w:eastAsia="Times New Roman" w:hAnsi="Calibri" w:cs="Times New Roman"/>
                <w:lang w:eastAsia="es-DO"/>
              </w:rPr>
            </w:pPr>
            <w:r w:rsidRPr="00DB480E">
              <w:rPr>
                <w:rFonts w:ascii="Calibri" w:eastAsia="Times New Roman" w:hAnsi="Calibri" w:cs="Times New Roman"/>
                <w:lang w:eastAsia="es-DO"/>
              </w:rPr>
              <w:t>ESTE II</w:t>
            </w:r>
          </w:p>
        </w:tc>
        <w:tc>
          <w:tcPr>
            <w:tcW w:w="0" w:type="auto"/>
            <w:hideMark/>
          </w:tcPr>
          <w:p w:rsidR="00E837B9" w:rsidRPr="00E837B9" w:rsidRDefault="00E837B9" w:rsidP="00E837B9">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E837B9">
              <w:rPr>
                <w:rFonts w:ascii="Calibri" w:hAnsi="Calibri"/>
              </w:rPr>
              <w:t>997</w:t>
            </w:r>
          </w:p>
        </w:tc>
        <w:tc>
          <w:tcPr>
            <w:tcW w:w="2890" w:type="dxa"/>
            <w:hideMark/>
          </w:tcPr>
          <w:p w:rsidR="00E837B9" w:rsidRPr="00E837B9" w:rsidRDefault="00E837B9" w:rsidP="00E837B9">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E837B9">
              <w:rPr>
                <w:rFonts w:ascii="Calibri" w:hAnsi="Calibri"/>
              </w:rPr>
              <w:t>15,746</w:t>
            </w:r>
          </w:p>
        </w:tc>
        <w:tc>
          <w:tcPr>
            <w:tcW w:w="419" w:type="dxa"/>
          </w:tcPr>
          <w:p w:rsidR="00E837B9" w:rsidRPr="004E6161" w:rsidRDefault="00E837B9" w:rsidP="00D6342E">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r w:rsidRPr="004E6161">
              <w:rPr>
                <w:rFonts w:ascii="Arial" w:eastAsia="Times New Roman" w:hAnsi="Arial" w:cs="Arial"/>
                <w:color w:val="00B050"/>
                <w:sz w:val="24"/>
                <w:szCs w:val="24"/>
                <w:lang w:eastAsia="es-DO"/>
              </w:rPr>
              <w:sym w:font="Wingdings" w:char="F06C"/>
            </w:r>
          </w:p>
        </w:tc>
        <w:tc>
          <w:tcPr>
            <w:tcW w:w="1259" w:type="dxa"/>
            <w:noWrap/>
            <w:hideMark/>
          </w:tcPr>
          <w:p w:rsidR="00E837B9" w:rsidRPr="00E837B9" w:rsidRDefault="004E6161" w:rsidP="00E837B9">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Pr>
                <w:rFonts w:ascii="Calibri" w:hAnsi="Calibri"/>
              </w:rPr>
              <w:t>99</w:t>
            </w:r>
            <w:r w:rsidR="00E837B9" w:rsidRPr="00E837B9">
              <w:rPr>
                <w:rFonts w:ascii="Calibri" w:hAnsi="Calibri"/>
              </w:rPr>
              <w:t>%</w:t>
            </w:r>
          </w:p>
        </w:tc>
      </w:tr>
      <w:tr w:rsidR="00E837B9" w:rsidRPr="00DB480E"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837B9" w:rsidRPr="00DB480E" w:rsidRDefault="00E837B9" w:rsidP="00DB480E">
            <w:pPr>
              <w:rPr>
                <w:rFonts w:ascii="Calibri" w:eastAsia="Times New Roman" w:hAnsi="Calibri" w:cs="Times New Roman"/>
                <w:lang w:eastAsia="es-DO"/>
              </w:rPr>
            </w:pPr>
            <w:r w:rsidRPr="00DB480E">
              <w:rPr>
                <w:rFonts w:ascii="Calibri" w:eastAsia="Times New Roman" w:hAnsi="Calibri" w:cs="Times New Roman"/>
                <w:lang w:eastAsia="es-DO"/>
              </w:rPr>
              <w:t>NORCENTRAL</w:t>
            </w:r>
          </w:p>
        </w:tc>
        <w:tc>
          <w:tcPr>
            <w:tcW w:w="0" w:type="auto"/>
            <w:hideMark/>
          </w:tcPr>
          <w:p w:rsidR="00E837B9" w:rsidRPr="00E837B9" w:rsidRDefault="00E837B9" w:rsidP="00E837B9">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E837B9">
              <w:rPr>
                <w:rFonts w:ascii="Calibri" w:hAnsi="Calibri"/>
              </w:rPr>
              <w:t>1,881</w:t>
            </w:r>
          </w:p>
        </w:tc>
        <w:tc>
          <w:tcPr>
            <w:tcW w:w="2890" w:type="dxa"/>
            <w:hideMark/>
          </w:tcPr>
          <w:p w:rsidR="00E837B9" w:rsidRPr="00E837B9" w:rsidRDefault="00E837B9" w:rsidP="00E837B9">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E837B9">
              <w:rPr>
                <w:rFonts w:ascii="Calibri" w:hAnsi="Calibri"/>
              </w:rPr>
              <w:t>34,809</w:t>
            </w:r>
          </w:p>
        </w:tc>
        <w:tc>
          <w:tcPr>
            <w:tcW w:w="419" w:type="dxa"/>
          </w:tcPr>
          <w:p w:rsidR="00E837B9" w:rsidRPr="004E6161" w:rsidRDefault="00E837B9" w:rsidP="00D6342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r w:rsidRPr="004E6161">
              <w:rPr>
                <w:rFonts w:ascii="Arial" w:eastAsia="Times New Roman" w:hAnsi="Arial" w:cs="Arial"/>
                <w:color w:val="00B050"/>
                <w:sz w:val="24"/>
                <w:szCs w:val="24"/>
                <w:lang w:eastAsia="es-DO"/>
              </w:rPr>
              <w:sym w:font="Wingdings" w:char="F06C"/>
            </w:r>
          </w:p>
        </w:tc>
        <w:tc>
          <w:tcPr>
            <w:tcW w:w="1259" w:type="dxa"/>
            <w:noWrap/>
            <w:hideMark/>
          </w:tcPr>
          <w:p w:rsidR="00E837B9" w:rsidRPr="00E837B9" w:rsidRDefault="004E6161" w:rsidP="00E837B9">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90</w:t>
            </w:r>
            <w:r w:rsidR="00E837B9" w:rsidRPr="00E837B9">
              <w:rPr>
                <w:rFonts w:ascii="Calibri" w:hAnsi="Calibri"/>
              </w:rPr>
              <w:t>%</w:t>
            </w:r>
          </w:p>
        </w:tc>
      </w:tr>
      <w:tr w:rsidR="00E837B9" w:rsidRPr="00DB480E"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837B9" w:rsidRPr="00DB480E" w:rsidRDefault="00E837B9" w:rsidP="00DB480E">
            <w:pPr>
              <w:rPr>
                <w:rFonts w:ascii="Calibri" w:eastAsia="Times New Roman" w:hAnsi="Calibri" w:cs="Times New Roman"/>
                <w:lang w:eastAsia="es-DO"/>
              </w:rPr>
            </w:pPr>
            <w:r w:rsidRPr="00DB480E">
              <w:rPr>
                <w:rFonts w:ascii="Calibri" w:eastAsia="Times New Roman" w:hAnsi="Calibri" w:cs="Times New Roman"/>
                <w:lang w:eastAsia="es-DO"/>
              </w:rPr>
              <w:t>NORDESTE</w:t>
            </w:r>
          </w:p>
        </w:tc>
        <w:tc>
          <w:tcPr>
            <w:tcW w:w="0" w:type="auto"/>
            <w:hideMark/>
          </w:tcPr>
          <w:p w:rsidR="00E837B9" w:rsidRPr="00E837B9" w:rsidRDefault="00E837B9" w:rsidP="00E837B9">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E837B9">
              <w:rPr>
                <w:rFonts w:ascii="Calibri" w:hAnsi="Calibri"/>
              </w:rPr>
              <w:t>1,553</w:t>
            </w:r>
          </w:p>
        </w:tc>
        <w:tc>
          <w:tcPr>
            <w:tcW w:w="2890" w:type="dxa"/>
            <w:hideMark/>
          </w:tcPr>
          <w:p w:rsidR="00E837B9" w:rsidRPr="00E837B9" w:rsidRDefault="00E837B9" w:rsidP="00E837B9">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E837B9">
              <w:rPr>
                <w:rFonts w:ascii="Calibri" w:hAnsi="Calibri"/>
              </w:rPr>
              <w:t>17,787</w:t>
            </w:r>
          </w:p>
        </w:tc>
        <w:tc>
          <w:tcPr>
            <w:tcW w:w="419" w:type="dxa"/>
          </w:tcPr>
          <w:p w:rsidR="00E837B9" w:rsidRPr="004E6161" w:rsidRDefault="00E837B9" w:rsidP="00D6342E">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r w:rsidRPr="004E6161">
              <w:rPr>
                <w:rFonts w:ascii="Arial" w:eastAsia="Times New Roman" w:hAnsi="Arial" w:cs="Arial"/>
                <w:color w:val="00B050"/>
                <w:sz w:val="24"/>
                <w:szCs w:val="24"/>
                <w:lang w:eastAsia="es-DO"/>
              </w:rPr>
              <w:sym w:font="Wingdings" w:char="F06C"/>
            </w:r>
          </w:p>
        </w:tc>
        <w:tc>
          <w:tcPr>
            <w:tcW w:w="1259" w:type="dxa"/>
            <w:noWrap/>
            <w:hideMark/>
          </w:tcPr>
          <w:p w:rsidR="00E837B9" w:rsidRPr="00E837B9" w:rsidRDefault="004E6161" w:rsidP="00E837B9">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Pr>
                <w:rFonts w:ascii="Calibri" w:hAnsi="Calibri"/>
              </w:rPr>
              <w:t>89</w:t>
            </w:r>
            <w:r w:rsidR="00E837B9" w:rsidRPr="00E837B9">
              <w:rPr>
                <w:rFonts w:ascii="Calibri" w:hAnsi="Calibri"/>
              </w:rPr>
              <w:t>%</w:t>
            </w:r>
          </w:p>
        </w:tc>
      </w:tr>
      <w:tr w:rsidR="00E837B9" w:rsidRPr="00DB480E"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837B9" w:rsidRPr="00DB480E" w:rsidRDefault="00E837B9" w:rsidP="00DB480E">
            <w:pPr>
              <w:rPr>
                <w:rFonts w:ascii="Calibri" w:eastAsia="Times New Roman" w:hAnsi="Calibri" w:cs="Times New Roman"/>
                <w:lang w:eastAsia="es-DO"/>
              </w:rPr>
            </w:pPr>
            <w:r w:rsidRPr="00DB480E">
              <w:rPr>
                <w:rFonts w:ascii="Calibri" w:eastAsia="Times New Roman" w:hAnsi="Calibri" w:cs="Times New Roman"/>
                <w:lang w:eastAsia="es-DO"/>
              </w:rPr>
              <w:t>NOROESTE</w:t>
            </w:r>
          </w:p>
        </w:tc>
        <w:tc>
          <w:tcPr>
            <w:tcW w:w="0" w:type="auto"/>
            <w:hideMark/>
          </w:tcPr>
          <w:p w:rsidR="00E837B9" w:rsidRPr="00E837B9" w:rsidRDefault="00E837B9" w:rsidP="00E837B9">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E837B9">
              <w:rPr>
                <w:rFonts w:ascii="Calibri" w:hAnsi="Calibri"/>
              </w:rPr>
              <w:t>1,134</w:t>
            </w:r>
          </w:p>
        </w:tc>
        <w:tc>
          <w:tcPr>
            <w:tcW w:w="2890" w:type="dxa"/>
            <w:hideMark/>
          </w:tcPr>
          <w:p w:rsidR="00E837B9" w:rsidRPr="00E837B9" w:rsidRDefault="00E837B9" w:rsidP="00E837B9">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E837B9">
              <w:rPr>
                <w:rFonts w:ascii="Calibri" w:hAnsi="Calibri"/>
              </w:rPr>
              <w:t>15,194</w:t>
            </w:r>
          </w:p>
        </w:tc>
        <w:tc>
          <w:tcPr>
            <w:tcW w:w="419" w:type="dxa"/>
          </w:tcPr>
          <w:p w:rsidR="00E837B9" w:rsidRPr="004E6161" w:rsidRDefault="00E837B9" w:rsidP="00D6342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r w:rsidRPr="004E6161">
              <w:rPr>
                <w:rFonts w:ascii="Arial" w:eastAsia="Times New Roman" w:hAnsi="Arial" w:cs="Arial"/>
                <w:color w:val="00B050"/>
                <w:sz w:val="24"/>
                <w:szCs w:val="24"/>
                <w:lang w:eastAsia="es-DO"/>
              </w:rPr>
              <w:sym w:font="Wingdings" w:char="F06C"/>
            </w:r>
          </w:p>
        </w:tc>
        <w:tc>
          <w:tcPr>
            <w:tcW w:w="1259" w:type="dxa"/>
            <w:noWrap/>
            <w:hideMark/>
          </w:tcPr>
          <w:p w:rsidR="00E837B9" w:rsidRPr="00E837B9" w:rsidRDefault="004E6161" w:rsidP="00E837B9">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100</w:t>
            </w:r>
            <w:r w:rsidR="00E837B9" w:rsidRPr="00E837B9">
              <w:rPr>
                <w:rFonts w:ascii="Calibri" w:hAnsi="Calibri"/>
              </w:rPr>
              <w:t>%</w:t>
            </w:r>
          </w:p>
        </w:tc>
      </w:tr>
      <w:tr w:rsidR="00E837B9" w:rsidRPr="00DB480E"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837B9" w:rsidRPr="00DB480E" w:rsidRDefault="00E837B9" w:rsidP="00DB480E">
            <w:pPr>
              <w:rPr>
                <w:rFonts w:ascii="Calibri" w:eastAsia="Times New Roman" w:hAnsi="Calibri" w:cs="Times New Roman"/>
                <w:lang w:eastAsia="es-DO"/>
              </w:rPr>
            </w:pPr>
            <w:r w:rsidRPr="00DB480E">
              <w:rPr>
                <w:rFonts w:ascii="Calibri" w:eastAsia="Times New Roman" w:hAnsi="Calibri" w:cs="Times New Roman"/>
                <w:lang w:eastAsia="es-DO"/>
              </w:rPr>
              <w:t>SANTO DOMINGO ESTE</w:t>
            </w:r>
          </w:p>
        </w:tc>
        <w:tc>
          <w:tcPr>
            <w:tcW w:w="0" w:type="auto"/>
            <w:hideMark/>
          </w:tcPr>
          <w:p w:rsidR="00E837B9" w:rsidRPr="00E837B9" w:rsidRDefault="00E837B9" w:rsidP="00E837B9">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E837B9">
              <w:rPr>
                <w:rFonts w:ascii="Calibri" w:hAnsi="Calibri"/>
              </w:rPr>
              <w:t>585</w:t>
            </w:r>
          </w:p>
        </w:tc>
        <w:tc>
          <w:tcPr>
            <w:tcW w:w="2890" w:type="dxa"/>
            <w:hideMark/>
          </w:tcPr>
          <w:p w:rsidR="00E837B9" w:rsidRPr="00E837B9" w:rsidRDefault="00E837B9" w:rsidP="00E837B9">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E837B9">
              <w:rPr>
                <w:rFonts w:ascii="Calibri" w:hAnsi="Calibri"/>
              </w:rPr>
              <w:t>8,945</w:t>
            </w:r>
          </w:p>
        </w:tc>
        <w:tc>
          <w:tcPr>
            <w:tcW w:w="419" w:type="dxa"/>
          </w:tcPr>
          <w:p w:rsidR="00E837B9" w:rsidRPr="004E6161" w:rsidRDefault="00E837B9" w:rsidP="00D6342E">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r w:rsidRPr="004E6161">
              <w:rPr>
                <w:rFonts w:ascii="Arial" w:eastAsia="Times New Roman" w:hAnsi="Arial" w:cs="Arial"/>
                <w:color w:val="00B050"/>
                <w:sz w:val="24"/>
                <w:szCs w:val="24"/>
                <w:lang w:eastAsia="es-DO"/>
              </w:rPr>
              <w:sym w:font="Wingdings" w:char="F06C"/>
            </w:r>
          </w:p>
        </w:tc>
        <w:tc>
          <w:tcPr>
            <w:tcW w:w="1259" w:type="dxa"/>
            <w:noWrap/>
            <w:hideMark/>
          </w:tcPr>
          <w:p w:rsidR="00E837B9" w:rsidRPr="00E837B9" w:rsidRDefault="004E6161" w:rsidP="00E837B9">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Pr>
                <w:rFonts w:ascii="Calibri" w:hAnsi="Calibri"/>
              </w:rPr>
              <w:t>92</w:t>
            </w:r>
            <w:r w:rsidR="00E837B9" w:rsidRPr="00E837B9">
              <w:rPr>
                <w:rFonts w:ascii="Calibri" w:hAnsi="Calibri"/>
              </w:rPr>
              <w:t>%</w:t>
            </w:r>
          </w:p>
        </w:tc>
      </w:tr>
      <w:tr w:rsidR="00E837B9" w:rsidRPr="00DB480E"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837B9" w:rsidRPr="00DB480E" w:rsidRDefault="00E837B9" w:rsidP="00DB480E">
            <w:pPr>
              <w:rPr>
                <w:rFonts w:ascii="Calibri" w:eastAsia="Times New Roman" w:hAnsi="Calibri" w:cs="Times New Roman"/>
                <w:lang w:eastAsia="es-DO"/>
              </w:rPr>
            </w:pPr>
            <w:r w:rsidRPr="00DB480E">
              <w:rPr>
                <w:rFonts w:ascii="Calibri" w:eastAsia="Times New Roman" w:hAnsi="Calibri" w:cs="Times New Roman"/>
                <w:lang w:eastAsia="es-DO"/>
              </w:rPr>
              <w:t>SANTO DOMINGO NORTE</w:t>
            </w:r>
          </w:p>
        </w:tc>
        <w:tc>
          <w:tcPr>
            <w:tcW w:w="0" w:type="auto"/>
            <w:hideMark/>
          </w:tcPr>
          <w:p w:rsidR="00E837B9" w:rsidRPr="00E837B9" w:rsidRDefault="00E837B9" w:rsidP="00E837B9">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E837B9">
              <w:rPr>
                <w:rFonts w:ascii="Calibri" w:hAnsi="Calibri"/>
              </w:rPr>
              <w:t>553</w:t>
            </w:r>
          </w:p>
        </w:tc>
        <w:tc>
          <w:tcPr>
            <w:tcW w:w="2890" w:type="dxa"/>
            <w:hideMark/>
          </w:tcPr>
          <w:p w:rsidR="00E837B9" w:rsidRPr="00E837B9" w:rsidRDefault="00E837B9" w:rsidP="00E837B9">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E837B9">
              <w:rPr>
                <w:rFonts w:ascii="Calibri" w:hAnsi="Calibri"/>
              </w:rPr>
              <w:t>7,017</w:t>
            </w:r>
          </w:p>
        </w:tc>
        <w:tc>
          <w:tcPr>
            <w:tcW w:w="419" w:type="dxa"/>
          </w:tcPr>
          <w:p w:rsidR="00E837B9" w:rsidRPr="004E6161" w:rsidRDefault="00E837B9" w:rsidP="00D6342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r w:rsidRPr="004E6161">
              <w:rPr>
                <w:rFonts w:ascii="Arial" w:eastAsia="Times New Roman" w:hAnsi="Arial" w:cs="Arial"/>
                <w:color w:val="00B050"/>
                <w:sz w:val="24"/>
                <w:szCs w:val="24"/>
                <w:lang w:eastAsia="es-DO"/>
              </w:rPr>
              <w:sym w:font="Wingdings" w:char="F06C"/>
            </w:r>
          </w:p>
        </w:tc>
        <w:tc>
          <w:tcPr>
            <w:tcW w:w="1259" w:type="dxa"/>
            <w:noWrap/>
            <w:hideMark/>
          </w:tcPr>
          <w:p w:rsidR="00E837B9" w:rsidRPr="00E837B9" w:rsidRDefault="004E6161" w:rsidP="00E837B9">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85</w:t>
            </w:r>
            <w:r w:rsidR="00E837B9" w:rsidRPr="00E837B9">
              <w:rPr>
                <w:rFonts w:ascii="Calibri" w:hAnsi="Calibri"/>
              </w:rPr>
              <w:t>%</w:t>
            </w:r>
          </w:p>
        </w:tc>
      </w:tr>
      <w:tr w:rsidR="00E837B9" w:rsidRPr="00DB480E"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837B9" w:rsidRPr="00DB480E" w:rsidRDefault="00E837B9" w:rsidP="00DB480E">
            <w:pPr>
              <w:rPr>
                <w:rFonts w:ascii="Calibri" w:eastAsia="Times New Roman" w:hAnsi="Calibri" w:cs="Times New Roman"/>
                <w:lang w:eastAsia="es-DO"/>
              </w:rPr>
            </w:pPr>
            <w:r w:rsidRPr="00DB480E">
              <w:rPr>
                <w:rFonts w:ascii="Calibri" w:eastAsia="Times New Roman" w:hAnsi="Calibri" w:cs="Times New Roman"/>
                <w:lang w:eastAsia="es-DO"/>
              </w:rPr>
              <w:t>SANTO DOMINGO OESTE</w:t>
            </w:r>
          </w:p>
        </w:tc>
        <w:tc>
          <w:tcPr>
            <w:tcW w:w="0" w:type="auto"/>
            <w:hideMark/>
          </w:tcPr>
          <w:p w:rsidR="00E837B9" w:rsidRPr="00E837B9" w:rsidRDefault="00E837B9" w:rsidP="00E837B9">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E837B9">
              <w:rPr>
                <w:rFonts w:ascii="Calibri" w:hAnsi="Calibri"/>
              </w:rPr>
              <w:t>186</w:t>
            </w:r>
          </w:p>
        </w:tc>
        <w:tc>
          <w:tcPr>
            <w:tcW w:w="2890" w:type="dxa"/>
            <w:hideMark/>
          </w:tcPr>
          <w:p w:rsidR="00E837B9" w:rsidRPr="00E837B9" w:rsidRDefault="00E837B9" w:rsidP="00E837B9">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E837B9">
              <w:rPr>
                <w:rFonts w:ascii="Calibri" w:hAnsi="Calibri"/>
              </w:rPr>
              <w:t>1,300</w:t>
            </w:r>
          </w:p>
        </w:tc>
        <w:tc>
          <w:tcPr>
            <w:tcW w:w="419" w:type="dxa"/>
          </w:tcPr>
          <w:p w:rsidR="00E837B9" w:rsidRPr="00664E94" w:rsidRDefault="00E837B9" w:rsidP="00D6342E">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r w:rsidRPr="004E6161">
              <w:rPr>
                <w:rFonts w:ascii="Arial" w:eastAsia="Times New Roman" w:hAnsi="Arial" w:cs="Arial"/>
                <w:color w:val="FFFF00"/>
                <w:sz w:val="24"/>
                <w:szCs w:val="24"/>
                <w:lang w:eastAsia="es-DO"/>
              </w:rPr>
              <w:sym w:font="Wingdings" w:char="F06C"/>
            </w:r>
          </w:p>
        </w:tc>
        <w:tc>
          <w:tcPr>
            <w:tcW w:w="1259" w:type="dxa"/>
            <w:noWrap/>
            <w:hideMark/>
          </w:tcPr>
          <w:p w:rsidR="00E837B9" w:rsidRPr="00E837B9" w:rsidRDefault="004E6161" w:rsidP="00E837B9">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Pr>
                <w:rFonts w:ascii="Calibri" w:hAnsi="Calibri"/>
              </w:rPr>
              <w:t>81</w:t>
            </w:r>
            <w:r w:rsidR="00E837B9" w:rsidRPr="00E837B9">
              <w:rPr>
                <w:rFonts w:ascii="Calibri" w:hAnsi="Calibri"/>
              </w:rPr>
              <w:t>%</w:t>
            </w:r>
          </w:p>
        </w:tc>
      </w:tr>
      <w:tr w:rsidR="00E837B9" w:rsidRPr="00DB480E"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E837B9" w:rsidRPr="00DB480E" w:rsidRDefault="00E837B9" w:rsidP="00DB480E">
            <w:pPr>
              <w:rPr>
                <w:rFonts w:ascii="Calibri" w:eastAsia="Times New Roman" w:hAnsi="Calibri" w:cs="Times New Roman"/>
                <w:lang w:eastAsia="es-DO"/>
              </w:rPr>
            </w:pPr>
            <w:r w:rsidRPr="00DB480E">
              <w:rPr>
                <w:rFonts w:ascii="Calibri" w:eastAsia="Times New Roman" w:hAnsi="Calibri" w:cs="Times New Roman"/>
                <w:lang w:eastAsia="es-DO"/>
              </w:rPr>
              <w:t>VALDESIA</w:t>
            </w:r>
          </w:p>
        </w:tc>
        <w:tc>
          <w:tcPr>
            <w:tcW w:w="0" w:type="auto"/>
            <w:hideMark/>
          </w:tcPr>
          <w:p w:rsidR="00E837B9" w:rsidRPr="00E837B9" w:rsidRDefault="00E837B9" w:rsidP="00E837B9">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E837B9">
              <w:rPr>
                <w:rFonts w:ascii="Calibri" w:hAnsi="Calibri"/>
              </w:rPr>
              <w:t>1,305</w:t>
            </w:r>
          </w:p>
        </w:tc>
        <w:tc>
          <w:tcPr>
            <w:tcW w:w="2890" w:type="dxa"/>
            <w:hideMark/>
          </w:tcPr>
          <w:p w:rsidR="00E837B9" w:rsidRPr="00E837B9" w:rsidRDefault="00E837B9" w:rsidP="00E837B9">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E837B9">
              <w:rPr>
                <w:rFonts w:ascii="Calibri" w:hAnsi="Calibri"/>
              </w:rPr>
              <w:t>23,346</w:t>
            </w:r>
          </w:p>
        </w:tc>
        <w:tc>
          <w:tcPr>
            <w:tcW w:w="419" w:type="dxa"/>
          </w:tcPr>
          <w:p w:rsidR="00E837B9" w:rsidRPr="004E6161" w:rsidRDefault="00E837B9" w:rsidP="00D6342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r w:rsidRPr="004E6161">
              <w:rPr>
                <w:rFonts w:ascii="Arial" w:eastAsia="Times New Roman" w:hAnsi="Arial" w:cs="Arial"/>
                <w:color w:val="00B050"/>
                <w:sz w:val="24"/>
                <w:szCs w:val="24"/>
                <w:lang w:eastAsia="es-DO"/>
              </w:rPr>
              <w:sym w:font="Wingdings" w:char="F06C"/>
            </w:r>
          </w:p>
        </w:tc>
        <w:tc>
          <w:tcPr>
            <w:tcW w:w="1259" w:type="dxa"/>
            <w:noWrap/>
            <w:hideMark/>
          </w:tcPr>
          <w:p w:rsidR="00E837B9" w:rsidRPr="00E837B9" w:rsidRDefault="004E6161" w:rsidP="00E837B9">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94</w:t>
            </w:r>
            <w:r w:rsidR="00E837B9" w:rsidRPr="00E837B9">
              <w:rPr>
                <w:rFonts w:ascii="Calibri" w:hAnsi="Calibri"/>
              </w:rPr>
              <w:t>%</w:t>
            </w:r>
          </w:p>
        </w:tc>
      </w:tr>
      <w:tr w:rsidR="00E837B9" w:rsidRPr="00DB480E"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E837B9" w:rsidRPr="00664E94" w:rsidRDefault="00E837B9" w:rsidP="00664E94">
            <w:pPr>
              <w:rPr>
                <w:rFonts w:ascii="Arial" w:eastAsia="Times New Roman" w:hAnsi="Arial" w:cs="Arial"/>
                <w:bCs w:val="0"/>
                <w:sz w:val="20"/>
                <w:szCs w:val="20"/>
                <w:lang w:eastAsia="es-DO"/>
              </w:rPr>
            </w:pPr>
            <w:r w:rsidRPr="00664E94">
              <w:rPr>
                <w:rFonts w:ascii="Arial" w:eastAsia="Times New Roman" w:hAnsi="Arial" w:cs="Arial"/>
                <w:bCs w:val="0"/>
                <w:sz w:val="20"/>
                <w:szCs w:val="20"/>
                <w:lang w:eastAsia="es-DO"/>
              </w:rPr>
              <w:t>Totales</w:t>
            </w:r>
          </w:p>
        </w:tc>
        <w:tc>
          <w:tcPr>
            <w:tcW w:w="0" w:type="auto"/>
            <w:hideMark/>
          </w:tcPr>
          <w:p w:rsidR="00E837B9" w:rsidRPr="00E837B9" w:rsidRDefault="00E837B9" w:rsidP="00E837B9">
            <w:pPr>
              <w:jc w:val="center"/>
              <w:cnfStyle w:val="000000010000" w:firstRow="0" w:lastRow="0" w:firstColumn="0" w:lastColumn="0" w:oddVBand="0" w:evenVBand="0" w:oddHBand="0" w:evenHBand="1" w:firstRowFirstColumn="0" w:firstRowLastColumn="0" w:lastRowFirstColumn="0" w:lastRowLastColumn="0"/>
              <w:rPr>
                <w:rFonts w:ascii="Calibri" w:hAnsi="Calibri"/>
                <w:b/>
              </w:rPr>
            </w:pPr>
            <w:r w:rsidRPr="00E837B9">
              <w:rPr>
                <w:rFonts w:ascii="Calibri" w:hAnsi="Calibri"/>
                <w:b/>
              </w:rPr>
              <w:t>12,777</w:t>
            </w:r>
          </w:p>
        </w:tc>
        <w:tc>
          <w:tcPr>
            <w:tcW w:w="2890" w:type="dxa"/>
            <w:hideMark/>
          </w:tcPr>
          <w:p w:rsidR="00E837B9" w:rsidRPr="00E837B9" w:rsidRDefault="00E837B9" w:rsidP="00E837B9">
            <w:pPr>
              <w:jc w:val="center"/>
              <w:cnfStyle w:val="000000010000" w:firstRow="0" w:lastRow="0" w:firstColumn="0" w:lastColumn="0" w:oddVBand="0" w:evenVBand="0" w:oddHBand="0" w:evenHBand="1" w:firstRowFirstColumn="0" w:firstRowLastColumn="0" w:lastRowFirstColumn="0" w:lastRowLastColumn="0"/>
              <w:rPr>
                <w:rFonts w:ascii="Calibri" w:hAnsi="Calibri"/>
                <w:b/>
              </w:rPr>
            </w:pPr>
            <w:r w:rsidRPr="00E837B9">
              <w:rPr>
                <w:rFonts w:ascii="Calibri" w:hAnsi="Calibri"/>
                <w:b/>
              </w:rPr>
              <w:t>205,730</w:t>
            </w:r>
          </w:p>
        </w:tc>
        <w:tc>
          <w:tcPr>
            <w:tcW w:w="419" w:type="dxa"/>
          </w:tcPr>
          <w:p w:rsidR="00E837B9" w:rsidRPr="004E6161" w:rsidRDefault="00E837B9" w:rsidP="00D6342E">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r w:rsidRPr="004E6161">
              <w:rPr>
                <w:rFonts w:ascii="Arial" w:eastAsia="Times New Roman" w:hAnsi="Arial" w:cs="Arial"/>
                <w:color w:val="00B050"/>
                <w:sz w:val="24"/>
                <w:szCs w:val="24"/>
                <w:lang w:eastAsia="es-DO"/>
              </w:rPr>
              <w:sym w:font="Wingdings" w:char="F06C"/>
            </w:r>
          </w:p>
        </w:tc>
        <w:tc>
          <w:tcPr>
            <w:tcW w:w="1259" w:type="dxa"/>
            <w:noWrap/>
            <w:hideMark/>
          </w:tcPr>
          <w:p w:rsidR="00E837B9" w:rsidRPr="00E837B9" w:rsidRDefault="004E6161" w:rsidP="00E837B9">
            <w:pPr>
              <w:jc w:val="center"/>
              <w:cnfStyle w:val="000000010000" w:firstRow="0" w:lastRow="0" w:firstColumn="0" w:lastColumn="0" w:oddVBand="0" w:evenVBand="0" w:oddHBand="0" w:evenHBand="1" w:firstRowFirstColumn="0" w:firstRowLastColumn="0" w:lastRowFirstColumn="0" w:lastRowLastColumn="0"/>
              <w:rPr>
                <w:rFonts w:ascii="Calibri" w:hAnsi="Calibri"/>
                <w:b/>
              </w:rPr>
            </w:pPr>
            <w:r>
              <w:rPr>
                <w:rFonts w:ascii="Calibri" w:hAnsi="Calibri"/>
                <w:b/>
              </w:rPr>
              <w:t>91</w:t>
            </w:r>
            <w:r w:rsidR="00E837B9" w:rsidRPr="00E837B9">
              <w:rPr>
                <w:rFonts w:ascii="Calibri" w:hAnsi="Calibri"/>
                <w:b/>
              </w:rPr>
              <w:t>%</w:t>
            </w:r>
          </w:p>
        </w:tc>
      </w:tr>
    </w:tbl>
    <w:p w:rsidR="0077694B" w:rsidRDefault="00A80F72" w:rsidP="00122748">
      <w:pPr>
        <w:tabs>
          <w:tab w:val="left" w:pos="3817"/>
        </w:tabs>
        <w:spacing w:after="0"/>
        <w:rPr>
          <w:lang w:val="es-ES"/>
        </w:rPr>
      </w:pPr>
      <w:r>
        <w:rPr>
          <w:lang w:val="es-ES"/>
        </w:rPr>
        <w:t>Fuente: SIPS.</w:t>
      </w:r>
    </w:p>
    <w:p w:rsidR="00122748" w:rsidRDefault="00122748" w:rsidP="00122748">
      <w:pPr>
        <w:tabs>
          <w:tab w:val="left" w:pos="3817"/>
        </w:tabs>
        <w:spacing w:after="0"/>
        <w:rPr>
          <w:lang w:val="es-ES"/>
        </w:rPr>
      </w:pPr>
    </w:p>
    <w:p w:rsidR="0000641F" w:rsidRDefault="0000641F" w:rsidP="00122748">
      <w:pPr>
        <w:tabs>
          <w:tab w:val="left" w:pos="3817"/>
        </w:tabs>
        <w:spacing w:after="0"/>
        <w:rPr>
          <w:lang w:val="es-ES"/>
        </w:rPr>
      </w:pPr>
    </w:p>
    <w:p w:rsidR="003A701E" w:rsidRDefault="003A701E">
      <w:pPr>
        <w:rPr>
          <w:lang w:val="es-ES"/>
        </w:rPr>
      </w:pPr>
      <w:r>
        <w:rPr>
          <w:lang w:val="es-ES"/>
        </w:rPr>
        <w:br w:type="page"/>
      </w:r>
    </w:p>
    <w:p w:rsidR="0084113E" w:rsidRDefault="0084113E" w:rsidP="003D2A10">
      <w:pPr>
        <w:pStyle w:val="Ttulo11"/>
        <w:jc w:val="center"/>
      </w:pPr>
      <w:bookmarkStart w:id="18" w:name="_Toc479352275"/>
      <w:bookmarkStart w:id="19" w:name="_Toc526878544"/>
      <w:r w:rsidRPr="00C163A6">
        <w:t xml:space="preserve">RESULTADOS POR COMPONENTES SEGÚN </w:t>
      </w:r>
      <w:r w:rsidR="00636EAE" w:rsidRPr="00C163A6">
        <w:t>COMPONENTES</w:t>
      </w:r>
      <w:r w:rsidRPr="00C163A6">
        <w:t xml:space="preserve"> </w:t>
      </w:r>
      <w:r w:rsidR="00636EAE" w:rsidRPr="00C163A6">
        <w:t>D</w:t>
      </w:r>
      <w:r w:rsidRPr="00C163A6">
        <w:t>E</w:t>
      </w:r>
      <w:r w:rsidR="00636EAE" w:rsidRPr="00C163A6">
        <w:t xml:space="preserve"> </w:t>
      </w:r>
      <w:bookmarkEnd w:id="18"/>
      <w:r w:rsidR="00CA651B" w:rsidRPr="00C163A6">
        <w:t>INTERVENCIÓN</w:t>
      </w:r>
      <w:bookmarkEnd w:id="19"/>
    </w:p>
    <w:p w:rsidR="003D2A10" w:rsidRDefault="003D2A10" w:rsidP="003D2A10">
      <w:pPr>
        <w:rPr>
          <w:lang w:val="es-ES" w:eastAsia="es-ES"/>
        </w:rPr>
      </w:pPr>
    </w:p>
    <w:p w:rsidR="003D2A10" w:rsidRDefault="003D2A10" w:rsidP="003D2A10">
      <w:pPr>
        <w:rPr>
          <w:lang w:val="es-ES" w:eastAsia="es-ES"/>
        </w:rPr>
      </w:pPr>
      <w:r>
        <w:rPr>
          <w:noProof/>
          <w:lang w:eastAsia="es-DO"/>
        </w:rPr>
        <w:drawing>
          <wp:inline distT="0" distB="0" distL="0" distR="0">
            <wp:extent cx="5612130" cy="3156585"/>
            <wp:effectExtent l="0" t="0" r="7620" b="5715"/>
            <wp:docPr id="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394298_1829603387138075_8368308378241335296_n.jpg"/>
                    <pic:cNvPicPr/>
                  </pic:nvPicPr>
                  <pic:blipFill>
                    <a:blip r:embed="rId12">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p>
    <w:p w:rsidR="003D2A10" w:rsidRPr="003D2A10" w:rsidRDefault="003D2A10" w:rsidP="003D2A10">
      <w:pPr>
        <w:rPr>
          <w:lang w:val="es-ES" w:eastAsia="es-ES"/>
        </w:rPr>
      </w:pPr>
    </w:p>
    <w:p w:rsidR="00E741C2" w:rsidRPr="00C163A6" w:rsidRDefault="00E741C2" w:rsidP="00C40151">
      <w:pPr>
        <w:pStyle w:val="Ttulo2"/>
        <w:numPr>
          <w:ilvl w:val="0"/>
          <w:numId w:val="5"/>
        </w:numPr>
      </w:pPr>
      <w:bookmarkStart w:id="20" w:name="_Toc526878545"/>
      <w:bookmarkStart w:id="21" w:name="_Toc479352276"/>
      <w:r w:rsidRPr="00C163A6">
        <w:t>IDENTIFICACIÓN</w:t>
      </w:r>
      <w:bookmarkEnd w:id="20"/>
    </w:p>
    <w:p w:rsidR="0083048D" w:rsidRPr="0083048D" w:rsidRDefault="00E741C2" w:rsidP="0083048D">
      <w:pPr>
        <w:spacing w:after="0" w:line="240" w:lineRule="auto"/>
        <w:rPr>
          <w:rFonts w:eastAsia="Times New Roman"/>
          <w:b/>
          <w:sz w:val="24"/>
          <w:szCs w:val="24"/>
        </w:rPr>
      </w:pPr>
      <w:r w:rsidRPr="0083048D">
        <w:rPr>
          <w:rFonts w:eastAsia="Times New Roman"/>
          <w:b/>
          <w:sz w:val="24"/>
          <w:szCs w:val="24"/>
        </w:rPr>
        <w:t xml:space="preserve">Indicador de Producto: </w:t>
      </w:r>
    </w:p>
    <w:p w:rsidR="00E741C2" w:rsidRDefault="0084203F" w:rsidP="0083048D">
      <w:pPr>
        <w:spacing w:after="0" w:line="240" w:lineRule="auto"/>
        <w:rPr>
          <w:rFonts w:eastAsia="Times New Roman"/>
          <w:b/>
          <w:bCs/>
          <w:i/>
          <w:sz w:val="24"/>
          <w:szCs w:val="24"/>
        </w:rPr>
      </w:pPr>
      <w:r>
        <w:rPr>
          <w:rFonts w:eastAsia="Times New Roman"/>
          <w:b/>
          <w:bCs/>
          <w:i/>
          <w:sz w:val="24"/>
          <w:szCs w:val="24"/>
        </w:rPr>
        <w:t>4,180</w:t>
      </w:r>
      <w:r w:rsidR="00FC4760">
        <w:rPr>
          <w:rFonts w:eastAsia="Times New Roman"/>
          <w:b/>
          <w:bCs/>
          <w:i/>
          <w:sz w:val="24"/>
          <w:szCs w:val="24"/>
        </w:rPr>
        <w:t xml:space="preserve"> </w:t>
      </w:r>
      <w:r w:rsidR="00E741C2" w:rsidRPr="0083048D">
        <w:rPr>
          <w:rFonts w:eastAsia="Times New Roman"/>
          <w:b/>
          <w:bCs/>
          <w:i/>
          <w:sz w:val="24"/>
          <w:szCs w:val="24"/>
        </w:rPr>
        <w:t>miembros indocumentados de hogares participantes adquieren documentos de identidad.</w:t>
      </w:r>
    </w:p>
    <w:p w:rsidR="00FC4760" w:rsidRPr="0083048D" w:rsidRDefault="00FC4760" w:rsidP="0083048D">
      <w:pPr>
        <w:spacing w:after="0" w:line="240" w:lineRule="auto"/>
        <w:rPr>
          <w:rFonts w:eastAsia="Times New Roman"/>
          <w:b/>
          <w:bCs/>
          <w:i/>
          <w:sz w:val="24"/>
          <w:szCs w:val="24"/>
        </w:rPr>
      </w:pPr>
    </w:p>
    <w:tbl>
      <w:tblPr>
        <w:tblStyle w:val="Sombreadomedio1-nfasis5"/>
        <w:tblW w:w="5000" w:type="pct"/>
        <w:tblLook w:val="04A0" w:firstRow="1" w:lastRow="0" w:firstColumn="1" w:lastColumn="0" w:noHBand="0" w:noVBand="1"/>
      </w:tblPr>
      <w:tblGrid>
        <w:gridCol w:w="6070"/>
        <w:gridCol w:w="1624"/>
        <w:gridCol w:w="1360"/>
      </w:tblGrid>
      <w:tr w:rsidR="003E31A1" w:rsidTr="002B663C">
        <w:trPr>
          <w:cnfStyle w:val="100000000000" w:firstRow="1" w:lastRow="0" w:firstColumn="0" w:lastColumn="0" w:oddVBand="0" w:evenVBand="0" w:oddHBand="0"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3352" w:type="pct"/>
            <w:hideMark/>
          </w:tcPr>
          <w:p w:rsidR="003E31A1" w:rsidRPr="0031338E" w:rsidRDefault="0084203F" w:rsidP="0083048D">
            <w:pPr>
              <w:spacing w:before="200"/>
              <w:jc w:val="center"/>
              <w:rPr>
                <w:rFonts w:ascii="Calibri" w:eastAsia="MS Mincho" w:hAnsi="Calibri" w:cs="Times New Roman"/>
                <w:bCs w:val="0"/>
                <w:sz w:val="24"/>
                <w:u w:val="single"/>
                <w:lang w:eastAsia="es-DO"/>
              </w:rPr>
            </w:pPr>
            <w:r w:rsidRPr="0031338E">
              <w:rPr>
                <w:rFonts w:ascii="Calibri" w:eastAsia="MS Mincho" w:hAnsi="Calibri" w:cs="Times New Roman"/>
                <w:bCs w:val="0"/>
                <w:u w:val="single"/>
                <w:lang w:eastAsia="es-DO"/>
              </w:rPr>
              <w:t>Meta Primer Trimestre</w:t>
            </w:r>
          </w:p>
        </w:tc>
        <w:tc>
          <w:tcPr>
            <w:tcW w:w="897" w:type="pct"/>
            <w:hideMark/>
          </w:tcPr>
          <w:p w:rsidR="003E31A1" w:rsidRPr="0031338E" w:rsidRDefault="003E31A1" w:rsidP="00C05784">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31338E">
              <w:rPr>
                <w:rFonts w:ascii="Calibri" w:eastAsia="MS Mincho" w:hAnsi="Calibri" w:cs="Times New Roman"/>
                <w:bCs w:val="0"/>
                <w:u w:val="single"/>
                <w:lang w:eastAsia="es-DO"/>
              </w:rPr>
              <w:t>RESULTADOS</w:t>
            </w:r>
          </w:p>
        </w:tc>
        <w:tc>
          <w:tcPr>
            <w:tcW w:w="751" w:type="pct"/>
            <w:hideMark/>
          </w:tcPr>
          <w:p w:rsidR="003E31A1" w:rsidRPr="0031338E" w:rsidRDefault="003E31A1" w:rsidP="00C05784">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31338E">
              <w:rPr>
                <w:rFonts w:ascii="Calibri" w:eastAsia="MS Mincho" w:hAnsi="Calibri" w:cs="Times New Roman"/>
                <w:bCs w:val="0"/>
                <w:u w:val="single"/>
                <w:lang w:eastAsia="es-DO"/>
              </w:rPr>
              <w:t xml:space="preserve">% </w:t>
            </w:r>
          </w:p>
        </w:tc>
      </w:tr>
      <w:tr w:rsidR="003E31A1" w:rsidRPr="00184C8F" w:rsidTr="002B663C">
        <w:trPr>
          <w:cnfStyle w:val="000000100000" w:firstRow="0" w:lastRow="0" w:firstColumn="0" w:lastColumn="0" w:oddVBand="0" w:evenVBand="0" w:oddHBand="1" w:evenHBand="0" w:firstRowFirstColumn="0" w:firstRowLastColumn="0" w:lastRowFirstColumn="0" w:lastRowLastColumn="0"/>
          <w:trHeight w:val="781"/>
        </w:trPr>
        <w:tc>
          <w:tcPr>
            <w:cnfStyle w:val="001000000000" w:firstRow="0" w:lastRow="0" w:firstColumn="1" w:lastColumn="0" w:oddVBand="0" w:evenVBand="0" w:oddHBand="0" w:evenHBand="0" w:firstRowFirstColumn="0" w:firstRowLastColumn="0" w:lastRowFirstColumn="0" w:lastRowLastColumn="0"/>
            <w:tcW w:w="3352" w:type="pct"/>
            <w:hideMark/>
          </w:tcPr>
          <w:p w:rsidR="003E31A1" w:rsidRDefault="0060345B" w:rsidP="0083048D">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1,233</w:t>
            </w:r>
            <w:r w:rsidR="0074536F">
              <w:rPr>
                <w:rFonts w:ascii="Calibri" w:eastAsia="MS Mincho" w:hAnsi="Calibri" w:cs="Times New Roman"/>
                <w:b w:val="0"/>
                <w:bCs w:val="0"/>
                <w:szCs w:val="24"/>
                <w:lang w:eastAsia="es-DO"/>
              </w:rPr>
              <w:t xml:space="preserve"> </w:t>
            </w:r>
            <w:r w:rsidR="0083048D">
              <w:rPr>
                <w:rFonts w:ascii="Calibri" w:eastAsia="MS Mincho" w:hAnsi="Calibri" w:cs="Times New Roman"/>
                <w:b w:val="0"/>
                <w:bCs w:val="0"/>
                <w:szCs w:val="24"/>
                <w:lang w:eastAsia="es-DO"/>
              </w:rPr>
              <w:t>M</w:t>
            </w:r>
            <w:r w:rsidR="003E31A1" w:rsidRPr="0083048D">
              <w:rPr>
                <w:rFonts w:ascii="Calibri" w:eastAsia="MS Mincho" w:hAnsi="Calibri" w:cs="Times New Roman"/>
                <w:b w:val="0"/>
                <w:bCs w:val="0"/>
                <w:szCs w:val="24"/>
                <w:lang w:eastAsia="es-DO"/>
              </w:rPr>
              <w:t>iembros de familias Prosoli indocumentados reciben acompañamiento para obtener sus documentos en las 14 provincias Progresando Unidos.</w:t>
            </w:r>
          </w:p>
          <w:p w:rsidR="0084203F" w:rsidRPr="0083048D" w:rsidRDefault="0084203F" w:rsidP="0083048D">
            <w:pPr>
              <w:jc w:val="both"/>
              <w:rPr>
                <w:rFonts w:ascii="Calibri" w:eastAsia="MS Mincho" w:hAnsi="Calibri" w:cs="Times New Roman"/>
                <w:b w:val="0"/>
                <w:bCs w:val="0"/>
                <w:sz w:val="24"/>
                <w:szCs w:val="24"/>
                <w:lang w:eastAsia="es-DO"/>
              </w:rPr>
            </w:pPr>
          </w:p>
        </w:tc>
        <w:tc>
          <w:tcPr>
            <w:tcW w:w="897" w:type="pct"/>
            <w:hideMark/>
          </w:tcPr>
          <w:p w:rsidR="003E31A1" w:rsidRPr="005C58D5" w:rsidRDefault="0060345B" w:rsidP="006771B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156</w:t>
            </w:r>
          </w:p>
        </w:tc>
        <w:tc>
          <w:tcPr>
            <w:tcW w:w="751" w:type="pct"/>
            <w:hideMark/>
          </w:tcPr>
          <w:p w:rsidR="003E31A1" w:rsidRPr="005C58D5" w:rsidRDefault="0060345B" w:rsidP="00C05784">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62</w:t>
            </w:r>
          </w:p>
        </w:tc>
      </w:tr>
      <w:tr w:rsidR="005C58D5" w:rsidRPr="00184C8F" w:rsidTr="002B663C">
        <w:trPr>
          <w:cnfStyle w:val="000000010000" w:firstRow="0" w:lastRow="0" w:firstColumn="0" w:lastColumn="0" w:oddVBand="0" w:evenVBand="0" w:oddHBand="0" w:evenHBand="1" w:firstRowFirstColumn="0" w:firstRowLastColumn="0" w:lastRowFirstColumn="0" w:lastRowLastColumn="0"/>
          <w:trHeight w:val="781"/>
        </w:trPr>
        <w:tc>
          <w:tcPr>
            <w:cnfStyle w:val="001000000000" w:firstRow="0" w:lastRow="0" w:firstColumn="1" w:lastColumn="0" w:oddVBand="0" w:evenVBand="0" w:oddHBand="0" w:evenHBand="0" w:firstRowFirstColumn="0" w:firstRowLastColumn="0" w:lastRowFirstColumn="0" w:lastRowLastColumn="0"/>
            <w:tcW w:w="3352" w:type="pct"/>
          </w:tcPr>
          <w:p w:rsidR="005C58D5" w:rsidRDefault="0060345B" w:rsidP="005C58D5">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3,424</w:t>
            </w:r>
            <w:r w:rsidR="005C58D5">
              <w:rPr>
                <w:rFonts w:ascii="Calibri" w:eastAsia="MS Mincho" w:hAnsi="Calibri" w:cs="Times New Roman"/>
                <w:b w:val="0"/>
                <w:bCs w:val="0"/>
                <w:szCs w:val="24"/>
                <w:lang w:eastAsia="es-DO"/>
              </w:rPr>
              <w:t xml:space="preserve"> M</w:t>
            </w:r>
            <w:r w:rsidR="005C58D5" w:rsidRPr="005C58D5">
              <w:rPr>
                <w:rFonts w:ascii="Calibri" w:eastAsia="MS Mincho" w:hAnsi="Calibri" w:cs="Times New Roman"/>
                <w:b w:val="0"/>
                <w:bCs w:val="0"/>
                <w:szCs w:val="24"/>
                <w:lang w:eastAsia="es-DO"/>
              </w:rPr>
              <w:t xml:space="preserve">iembros de familias Prosoli indocumentados que reciben acompañamiento para obtener sus documentos. </w:t>
            </w:r>
          </w:p>
        </w:tc>
        <w:tc>
          <w:tcPr>
            <w:tcW w:w="897" w:type="pct"/>
          </w:tcPr>
          <w:p w:rsidR="005C58D5" w:rsidRPr="005C58D5" w:rsidRDefault="0060345B" w:rsidP="006771B8">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8</w:t>
            </w:r>
          </w:p>
        </w:tc>
        <w:tc>
          <w:tcPr>
            <w:tcW w:w="751" w:type="pct"/>
          </w:tcPr>
          <w:p w:rsidR="005C58D5" w:rsidRPr="005C58D5" w:rsidRDefault="0060345B" w:rsidP="00C05784">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3</w:t>
            </w:r>
          </w:p>
        </w:tc>
      </w:tr>
    </w:tbl>
    <w:p w:rsidR="00E94674" w:rsidRDefault="00E94674" w:rsidP="00303791"/>
    <w:p w:rsidR="000A078E" w:rsidRDefault="000A078E" w:rsidP="00303791"/>
    <w:p w:rsidR="000A078E" w:rsidRDefault="000A078E" w:rsidP="00303791"/>
    <w:p w:rsidR="000A078E" w:rsidRPr="00303791" w:rsidRDefault="000A078E" w:rsidP="00303791"/>
    <w:p w:rsidR="0084113E" w:rsidRPr="00C163A6" w:rsidRDefault="00122748" w:rsidP="00C40151">
      <w:pPr>
        <w:pStyle w:val="Ttulo2"/>
        <w:numPr>
          <w:ilvl w:val="0"/>
          <w:numId w:val="5"/>
        </w:numPr>
      </w:pPr>
      <w:bookmarkStart w:id="22" w:name="_Toc526878546"/>
      <w:r w:rsidRPr="00C163A6">
        <w:t>S</w:t>
      </w:r>
      <w:r w:rsidR="0084113E" w:rsidRPr="00C163A6">
        <w:t>ALUD INTEGRAL</w:t>
      </w:r>
      <w:bookmarkEnd w:id="21"/>
      <w:bookmarkEnd w:id="22"/>
    </w:p>
    <w:p w:rsidR="0084113E" w:rsidRPr="00577D0F" w:rsidRDefault="0084113E" w:rsidP="00184C8F">
      <w:pPr>
        <w:spacing w:after="0"/>
        <w:rPr>
          <w:rFonts w:ascii="Calibri" w:eastAsia="Times New Roman" w:hAnsi="Calibri" w:cs="Calibri"/>
          <w:b/>
          <w:sz w:val="24"/>
          <w:szCs w:val="24"/>
        </w:rPr>
      </w:pPr>
      <w:r w:rsidRPr="00577D0F">
        <w:rPr>
          <w:rFonts w:ascii="Calibri" w:eastAsia="Times New Roman" w:hAnsi="Calibri" w:cs="Calibri"/>
          <w:b/>
          <w:sz w:val="24"/>
          <w:szCs w:val="24"/>
        </w:rPr>
        <w:t xml:space="preserve">Indicador de Producto: </w:t>
      </w:r>
    </w:p>
    <w:p w:rsidR="0084113E" w:rsidRPr="00577D0F" w:rsidRDefault="0084113E" w:rsidP="0084113E">
      <w:pPr>
        <w:rPr>
          <w:rFonts w:ascii="Calibri" w:eastAsia="Times New Roman" w:hAnsi="Calibri" w:cs="Calibri"/>
          <w:b/>
          <w:i/>
          <w:sz w:val="24"/>
          <w:szCs w:val="24"/>
        </w:rPr>
      </w:pPr>
      <w:r w:rsidRPr="00577D0F">
        <w:rPr>
          <w:rFonts w:ascii="Calibri" w:eastAsia="Times New Roman" w:hAnsi="Calibri" w:cs="Calibri"/>
          <w:b/>
          <w:i/>
          <w:sz w:val="24"/>
          <w:szCs w:val="24"/>
        </w:rPr>
        <w:t>35,000 miembros de familias atendidos en jornadas oftalmológicas y odontológicas "Mirada y Sonrisa Feliz"</w:t>
      </w:r>
    </w:p>
    <w:tbl>
      <w:tblPr>
        <w:tblStyle w:val="Sombreadomedio1-nfasis5"/>
        <w:tblW w:w="5000" w:type="pct"/>
        <w:tblLook w:val="04A0" w:firstRow="1" w:lastRow="0" w:firstColumn="1" w:lastColumn="0" w:noHBand="0" w:noVBand="1"/>
      </w:tblPr>
      <w:tblGrid>
        <w:gridCol w:w="6070"/>
        <w:gridCol w:w="1624"/>
        <w:gridCol w:w="1360"/>
      </w:tblGrid>
      <w:tr w:rsidR="0084113E" w:rsidTr="00015ADE">
        <w:trPr>
          <w:cnfStyle w:val="100000000000" w:firstRow="1" w:lastRow="0" w:firstColumn="0" w:lastColumn="0" w:oddVBand="0" w:evenVBand="0" w:oddHBand="0"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015ADE" w:rsidRDefault="00983A6B">
            <w:pPr>
              <w:spacing w:before="200"/>
              <w:jc w:val="center"/>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Meta Primer Trimestre</w:t>
            </w:r>
          </w:p>
        </w:tc>
        <w:tc>
          <w:tcPr>
            <w:tcW w:w="897" w:type="pct"/>
            <w:hideMark/>
          </w:tcPr>
          <w:p w:rsidR="0084113E" w:rsidRPr="00015AD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RESULTADOS</w:t>
            </w:r>
          </w:p>
        </w:tc>
        <w:tc>
          <w:tcPr>
            <w:tcW w:w="751" w:type="pct"/>
            <w:hideMark/>
          </w:tcPr>
          <w:p w:rsidR="0084113E" w:rsidRPr="00015AD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 </w:t>
            </w:r>
          </w:p>
        </w:tc>
      </w:tr>
      <w:tr w:rsidR="0084113E" w:rsidTr="00015ADE">
        <w:trPr>
          <w:cnfStyle w:val="000000100000" w:firstRow="0" w:lastRow="0" w:firstColumn="0" w:lastColumn="0" w:oddVBand="0" w:evenVBand="0" w:oddHBand="1" w:evenHBand="0" w:firstRowFirstColumn="0" w:firstRowLastColumn="0" w:lastRowFirstColumn="0" w:lastRowLastColumn="0"/>
          <w:trHeight w:val="781"/>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83048D" w:rsidRDefault="00983A6B" w:rsidP="00983A6B">
            <w:pPr>
              <w:jc w:val="both"/>
              <w:rPr>
                <w:rFonts w:ascii="Calibri" w:eastAsia="MS Mincho" w:hAnsi="Calibri" w:cs="Times New Roman"/>
                <w:b w:val="0"/>
                <w:bCs w:val="0"/>
                <w:sz w:val="24"/>
                <w:szCs w:val="24"/>
                <w:lang w:eastAsia="es-DO"/>
              </w:rPr>
            </w:pPr>
            <w:r w:rsidRPr="00EC50F1">
              <w:rPr>
                <w:rFonts w:ascii="Calibri" w:eastAsia="MS Mincho" w:hAnsi="Calibri" w:cs="Times New Roman"/>
                <w:b w:val="0"/>
                <w:bCs w:val="0"/>
                <w:szCs w:val="24"/>
                <w:lang w:eastAsia="es-DO"/>
              </w:rPr>
              <w:t>8</w:t>
            </w:r>
            <w:r w:rsidR="0083048D" w:rsidRPr="00EC50F1">
              <w:rPr>
                <w:rFonts w:ascii="Calibri" w:eastAsia="MS Mincho" w:hAnsi="Calibri" w:cs="Times New Roman"/>
                <w:b w:val="0"/>
                <w:bCs w:val="0"/>
                <w:szCs w:val="24"/>
                <w:lang w:eastAsia="es-DO"/>
              </w:rPr>
              <w:t>,</w:t>
            </w:r>
            <w:r w:rsidRPr="00EC50F1">
              <w:rPr>
                <w:rFonts w:ascii="Calibri" w:eastAsia="MS Mincho" w:hAnsi="Calibri" w:cs="Times New Roman"/>
                <w:b w:val="0"/>
                <w:bCs w:val="0"/>
                <w:szCs w:val="24"/>
                <w:lang w:eastAsia="es-DO"/>
              </w:rPr>
              <w:t>75</w:t>
            </w:r>
            <w:r w:rsidR="0083048D" w:rsidRPr="00EC50F1">
              <w:rPr>
                <w:rFonts w:ascii="Calibri" w:eastAsia="MS Mincho" w:hAnsi="Calibri" w:cs="Times New Roman"/>
                <w:b w:val="0"/>
                <w:bCs w:val="0"/>
                <w:szCs w:val="24"/>
                <w:lang w:eastAsia="es-DO"/>
              </w:rPr>
              <w:t>0</w:t>
            </w:r>
            <w:r w:rsidR="0084113E" w:rsidRPr="00EC50F1">
              <w:rPr>
                <w:rFonts w:ascii="Calibri" w:eastAsia="MS Mincho" w:hAnsi="Calibri" w:cs="Times New Roman"/>
                <w:b w:val="0"/>
                <w:bCs w:val="0"/>
                <w:szCs w:val="24"/>
                <w:lang w:eastAsia="es-DO"/>
              </w:rPr>
              <w:t xml:space="preserve"> Miembros Prosoli atendidos en operativos oftalmológicos y odontológicos "Mirada y Sonrisa Feliz".</w:t>
            </w:r>
          </w:p>
        </w:tc>
        <w:tc>
          <w:tcPr>
            <w:tcW w:w="897" w:type="pct"/>
            <w:hideMark/>
          </w:tcPr>
          <w:p w:rsidR="0084113E" w:rsidRPr="00184C8F" w:rsidRDefault="0074536F"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r>
              <w:rPr>
                <w:rFonts w:ascii="Calibri" w:eastAsia="MS Mincho" w:hAnsi="Calibri" w:cs="Times New Roman"/>
                <w:sz w:val="24"/>
                <w:szCs w:val="24"/>
                <w:lang w:eastAsia="es-DO"/>
              </w:rPr>
              <w:t>7,822</w:t>
            </w:r>
          </w:p>
        </w:tc>
        <w:tc>
          <w:tcPr>
            <w:tcW w:w="751" w:type="pct"/>
            <w:hideMark/>
          </w:tcPr>
          <w:p w:rsidR="0084113E" w:rsidRPr="00184C8F" w:rsidRDefault="0074536F"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89</w:t>
            </w:r>
          </w:p>
        </w:tc>
      </w:tr>
    </w:tbl>
    <w:p w:rsidR="00184C8F" w:rsidRDefault="00184C8F" w:rsidP="00184C8F">
      <w:pPr>
        <w:spacing w:after="0"/>
        <w:jc w:val="both"/>
        <w:rPr>
          <w:rFonts w:eastAsia="MS Mincho"/>
          <w:lang w:eastAsia="es-DO"/>
        </w:rPr>
      </w:pPr>
    </w:p>
    <w:p w:rsidR="003D2A10" w:rsidRDefault="00D83D39" w:rsidP="00F1738F">
      <w:pPr>
        <w:spacing w:after="0"/>
        <w:rPr>
          <w:rFonts w:eastAsia="Times New Roman"/>
          <w:sz w:val="24"/>
          <w:szCs w:val="24"/>
        </w:rPr>
      </w:pPr>
      <w:r w:rsidRPr="00EC50F1">
        <w:rPr>
          <w:rFonts w:eastAsia="Times New Roman"/>
          <w:sz w:val="24"/>
          <w:szCs w:val="24"/>
        </w:rPr>
        <w:t xml:space="preserve">Los operativos Mirada y Sonrisa Feliz fueron </w:t>
      </w:r>
      <w:r w:rsidR="0074536F" w:rsidRPr="00EC50F1">
        <w:rPr>
          <w:rFonts w:eastAsia="Times New Roman"/>
          <w:sz w:val="24"/>
          <w:szCs w:val="24"/>
        </w:rPr>
        <w:t>realizadas</w:t>
      </w:r>
      <w:r w:rsidRPr="00EC50F1">
        <w:rPr>
          <w:rFonts w:eastAsia="Times New Roman"/>
          <w:sz w:val="24"/>
          <w:szCs w:val="24"/>
        </w:rPr>
        <w:t xml:space="preserve"> en comunidades de </w:t>
      </w:r>
      <w:r w:rsidR="003B3969">
        <w:rPr>
          <w:rFonts w:eastAsia="Times New Roman"/>
          <w:sz w:val="24"/>
          <w:szCs w:val="24"/>
        </w:rPr>
        <w:t xml:space="preserve">las provincias Azua, Bahoruco, Barahona, Distrito Nacional, San Juan y </w:t>
      </w:r>
      <w:r w:rsidR="00124CE9">
        <w:rPr>
          <w:rFonts w:eastAsia="Times New Roman"/>
          <w:sz w:val="24"/>
          <w:szCs w:val="24"/>
        </w:rPr>
        <w:t>Santiago</w:t>
      </w:r>
      <w:r w:rsidR="00FD5E63">
        <w:rPr>
          <w:rFonts w:eastAsia="Times New Roman"/>
          <w:sz w:val="24"/>
          <w:szCs w:val="24"/>
        </w:rPr>
        <w:t>. Entre la población atendida el</w:t>
      </w:r>
      <w:r w:rsidRPr="00EC50F1">
        <w:rPr>
          <w:rFonts w:eastAsia="Times New Roman"/>
          <w:sz w:val="24"/>
          <w:szCs w:val="24"/>
        </w:rPr>
        <w:t xml:space="preserve"> </w:t>
      </w:r>
      <w:r w:rsidR="00FD5E63">
        <w:rPr>
          <w:rFonts w:eastAsia="Times New Roman"/>
          <w:sz w:val="24"/>
          <w:szCs w:val="24"/>
        </w:rPr>
        <w:t>64.5</w:t>
      </w:r>
      <w:r w:rsidR="00261FDA">
        <w:rPr>
          <w:rFonts w:eastAsia="Times New Roman"/>
          <w:sz w:val="24"/>
          <w:szCs w:val="24"/>
        </w:rPr>
        <w:t>% de la</w:t>
      </w:r>
      <w:r w:rsidRPr="00EC50F1">
        <w:rPr>
          <w:rFonts w:eastAsia="Times New Roman"/>
          <w:sz w:val="24"/>
          <w:szCs w:val="24"/>
        </w:rPr>
        <w:t>s participantes fueron mujeres</w:t>
      </w:r>
      <w:r w:rsidR="00FD5E63">
        <w:rPr>
          <w:rFonts w:eastAsia="Times New Roman"/>
          <w:sz w:val="24"/>
          <w:szCs w:val="24"/>
        </w:rPr>
        <w:t xml:space="preserve"> y el 35.5% restante estuvo representado por los hombres</w:t>
      </w:r>
      <w:r w:rsidRPr="00EC50F1">
        <w:rPr>
          <w:rFonts w:eastAsia="Times New Roman"/>
          <w:sz w:val="24"/>
          <w:szCs w:val="24"/>
        </w:rPr>
        <w:t>.</w:t>
      </w:r>
    </w:p>
    <w:p w:rsidR="0060345B" w:rsidRPr="00D83D39" w:rsidRDefault="0060345B" w:rsidP="00F1738F">
      <w:pPr>
        <w:spacing w:after="0"/>
        <w:rPr>
          <w:rFonts w:eastAsia="Times New Roman"/>
          <w:sz w:val="24"/>
          <w:szCs w:val="24"/>
        </w:rPr>
      </w:pPr>
    </w:p>
    <w:p w:rsidR="00F1738F" w:rsidRPr="00577D0F" w:rsidRDefault="00F1738F" w:rsidP="00F1738F">
      <w:pPr>
        <w:spacing w:after="0"/>
        <w:rPr>
          <w:rFonts w:eastAsia="Times New Roman"/>
          <w:b/>
          <w:sz w:val="24"/>
          <w:szCs w:val="24"/>
        </w:rPr>
      </w:pPr>
      <w:r w:rsidRPr="00577D0F">
        <w:rPr>
          <w:rFonts w:eastAsia="Times New Roman"/>
          <w:b/>
          <w:sz w:val="24"/>
          <w:szCs w:val="24"/>
        </w:rPr>
        <w:t xml:space="preserve">Indicador de Producto: </w:t>
      </w:r>
    </w:p>
    <w:p w:rsidR="00F1738F" w:rsidRPr="00577D0F" w:rsidRDefault="006B348F" w:rsidP="00F1738F">
      <w:pPr>
        <w:rPr>
          <w:rFonts w:eastAsia="Times New Roman"/>
          <w:b/>
          <w:i/>
          <w:sz w:val="24"/>
          <w:szCs w:val="24"/>
        </w:rPr>
      </w:pPr>
      <w:r>
        <w:rPr>
          <w:rFonts w:eastAsia="Times New Roman"/>
          <w:b/>
          <w:i/>
          <w:sz w:val="24"/>
          <w:szCs w:val="24"/>
        </w:rPr>
        <w:t>15,025</w:t>
      </w:r>
      <w:r w:rsidR="00F1738F" w:rsidRPr="00F1738F">
        <w:rPr>
          <w:rFonts w:eastAsia="Times New Roman"/>
          <w:b/>
          <w:i/>
          <w:sz w:val="24"/>
          <w:szCs w:val="24"/>
        </w:rPr>
        <w:t xml:space="preserve"> </w:t>
      </w:r>
      <w:r w:rsidRPr="006B348F">
        <w:rPr>
          <w:rFonts w:eastAsia="Times New Roman"/>
          <w:b/>
          <w:i/>
          <w:sz w:val="24"/>
          <w:szCs w:val="24"/>
        </w:rPr>
        <w:t>miembros de familias PROSOLI orientados y acompañados</w:t>
      </w:r>
      <w:r>
        <w:rPr>
          <w:rFonts w:eastAsia="Times New Roman"/>
          <w:b/>
          <w:i/>
          <w:sz w:val="24"/>
          <w:szCs w:val="24"/>
        </w:rPr>
        <w:t xml:space="preserve"> en salud preventiva e integral</w:t>
      </w:r>
      <w:r w:rsidR="00F1738F" w:rsidRPr="00F1738F">
        <w:rPr>
          <w:rFonts w:eastAsia="Times New Roman"/>
          <w:b/>
          <w:i/>
          <w:sz w:val="24"/>
          <w:szCs w:val="24"/>
        </w:rPr>
        <w:t>.</w:t>
      </w:r>
    </w:p>
    <w:tbl>
      <w:tblPr>
        <w:tblStyle w:val="Sombreadomedio1-nfasis5"/>
        <w:tblW w:w="5000" w:type="pct"/>
        <w:tblLook w:val="04A0" w:firstRow="1" w:lastRow="0" w:firstColumn="1" w:lastColumn="0" w:noHBand="0" w:noVBand="1"/>
      </w:tblPr>
      <w:tblGrid>
        <w:gridCol w:w="6072"/>
        <w:gridCol w:w="1622"/>
        <w:gridCol w:w="1360"/>
      </w:tblGrid>
      <w:tr w:rsidR="00F1738F" w:rsidTr="002B663C">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353" w:type="pct"/>
            <w:hideMark/>
          </w:tcPr>
          <w:p w:rsidR="00F1738F" w:rsidRPr="00015ADE" w:rsidRDefault="00983A6B" w:rsidP="00C05784">
            <w:pPr>
              <w:spacing w:before="200"/>
              <w:jc w:val="center"/>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Meta Primer Trimestre</w:t>
            </w:r>
          </w:p>
        </w:tc>
        <w:tc>
          <w:tcPr>
            <w:tcW w:w="896" w:type="pct"/>
            <w:hideMark/>
          </w:tcPr>
          <w:p w:rsidR="00F1738F" w:rsidRPr="00015ADE" w:rsidRDefault="00F1738F" w:rsidP="00C05784">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RESULTADOS</w:t>
            </w:r>
          </w:p>
        </w:tc>
        <w:tc>
          <w:tcPr>
            <w:tcW w:w="751" w:type="pct"/>
            <w:hideMark/>
          </w:tcPr>
          <w:p w:rsidR="00F1738F" w:rsidRPr="00015ADE" w:rsidRDefault="00F1738F" w:rsidP="00C05784">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 </w:t>
            </w:r>
          </w:p>
        </w:tc>
      </w:tr>
      <w:tr w:rsidR="00F1738F" w:rsidTr="002B663C">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3353" w:type="pct"/>
          </w:tcPr>
          <w:p w:rsidR="00F1738F" w:rsidRPr="005E4AE8" w:rsidRDefault="00A22AFC" w:rsidP="00F1738F">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3,100</w:t>
            </w:r>
            <w:r w:rsidR="006B348F">
              <w:rPr>
                <w:rFonts w:ascii="Calibri" w:eastAsia="MS Mincho" w:hAnsi="Calibri" w:cs="Times New Roman"/>
                <w:b w:val="0"/>
                <w:bCs w:val="0"/>
                <w:szCs w:val="24"/>
                <w:lang w:eastAsia="es-DO"/>
              </w:rPr>
              <w:t xml:space="preserve"> </w:t>
            </w:r>
            <w:r w:rsidR="006B348F" w:rsidRPr="006B348F">
              <w:rPr>
                <w:rFonts w:ascii="Calibri" w:eastAsia="MS Mincho" w:hAnsi="Calibri" w:cs="Times New Roman"/>
                <w:b w:val="0"/>
                <w:bCs w:val="0"/>
                <w:szCs w:val="24"/>
                <w:lang w:eastAsia="es-DO"/>
              </w:rPr>
              <w:t>personas orien</w:t>
            </w:r>
            <w:r>
              <w:rPr>
                <w:rFonts w:ascii="Calibri" w:eastAsia="MS Mincho" w:hAnsi="Calibri" w:cs="Times New Roman"/>
                <w:b w:val="0"/>
                <w:bCs w:val="0"/>
                <w:szCs w:val="24"/>
                <w:lang w:eastAsia="es-DO"/>
              </w:rPr>
              <w:t>tadas en temas de salud preventi</w:t>
            </w:r>
            <w:r w:rsidR="006B348F" w:rsidRPr="006B348F">
              <w:rPr>
                <w:rFonts w:ascii="Calibri" w:eastAsia="MS Mincho" w:hAnsi="Calibri" w:cs="Times New Roman"/>
                <w:b w:val="0"/>
                <w:bCs w:val="0"/>
                <w:szCs w:val="24"/>
                <w:lang w:eastAsia="es-DO"/>
              </w:rPr>
              <w:t>va (Prevención de Enfermedades, Lactancia Materna Exclusiva y Cita Médica)</w:t>
            </w:r>
            <w:r w:rsidR="006B348F">
              <w:rPr>
                <w:rFonts w:ascii="Calibri" w:eastAsia="MS Mincho" w:hAnsi="Calibri" w:cs="Times New Roman"/>
                <w:b w:val="0"/>
                <w:bCs w:val="0"/>
                <w:szCs w:val="24"/>
                <w:lang w:eastAsia="es-DO"/>
              </w:rPr>
              <w:t>.</w:t>
            </w:r>
          </w:p>
        </w:tc>
        <w:tc>
          <w:tcPr>
            <w:tcW w:w="896" w:type="pct"/>
          </w:tcPr>
          <w:p w:rsidR="00F1738F" w:rsidRPr="00184C8F" w:rsidRDefault="00A22AFC" w:rsidP="00C05784">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r>
              <w:rPr>
                <w:rFonts w:ascii="Calibri" w:eastAsia="MS Mincho" w:hAnsi="Calibri" w:cs="Times New Roman"/>
                <w:sz w:val="24"/>
                <w:szCs w:val="24"/>
                <w:lang w:eastAsia="es-DO"/>
              </w:rPr>
              <w:t>1,562</w:t>
            </w:r>
          </w:p>
        </w:tc>
        <w:tc>
          <w:tcPr>
            <w:tcW w:w="751" w:type="pct"/>
          </w:tcPr>
          <w:p w:rsidR="00F1738F" w:rsidRPr="00184C8F" w:rsidRDefault="00A22AFC" w:rsidP="00A22C54">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53</w:t>
            </w:r>
          </w:p>
        </w:tc>
      </w:tr>
    </w:tbl>
    <w:p w:rsidR="00F1738F" w:rsidRDefault="00F1738F" w:rsidP="00184C8F">
      <w:pPr>
        <w:tabs>
          <w:tab w:val="left" w:pos="1770"/>
        </w:tabs>
        <w:spacing w:after="0"/>
        <w:rPr>
          <w:rFonts w:eastAsia="Times New Roman"/>
        </w:rPr>
      </w:pPr>
    </w:p>
    <w:p w:rsidR="00A22AFC" w:rsidRDefault="00A22AFC" w:rsidP="00100C2D">
      <w:pPr>
        <w:tabs>
          <w:tab w:val="left" w:pos="1770"/>
        </w:tabs>
        <w:spacing w:after="0"/>
        <w:jc w:val="both"/>
        <w:rPr>
          <w:rFonts w:eastAsia="Times New Roman"/>
        </w:rPr>
      </w:pPr>
      <w:r>
        <w:rPr>
          <w:rFonts w:eastAsia="Times New Roman"/>
        </w:rPr>
        <w:t>Estas orientaciones son dirigidas a participantes del sexo femenino y durante este trimestre fueron realizadas en 26 provincias del país.</w:t>
      </w:r>
      <w:r w:rsidR="0060345B">
        <w:rPr>
          <w:rFonts w:eastAsia="Times New Roman"/>
        </w:rPr>
        <w:t xml:space="preserve"> De las mujeres embarazadas orientadas en estos temas 198 fueron orientadas en los temas específicos </w:t>
      </w:r>
      <w:r w:rsidR="0060345B" w:rsidRPr="0060345B">
        <w:rPr>
          <w:rFonts w:eastAsia="Times New Roman"/>
        </w:rPr>
        <w:t xml:space="preserve">de cita médica, lactancia materna, preclamsia, puerperio neonatal y alarmas del recién nacido y </w:t>
      </w:r>
      <w:r w:rsidR="00100C2D">
        <w:rPr>
          <w:rFonts w:eastAsia="Times New Roman"/>
        </w:rPr>
        <w:t xml:space="preserve">recibieron la </w:t>
      </w:r>
      <w:r w:rsidR="0060345B" w:rsidRPr="0060345B">
        <w:rPr>
          <w:rFonts w:eastAsia="Times New Roman"/>
        </w:rPr>
        <w:t xml:space="preserve"> canastilla para embarazadas “Mi primer regalo”</w:t>
      </w:r>
      <w:r w:rsidR="00100C2D">
        <w:rPr>
          <w:rFonts w:eastAsia="Times New Roman"/>
        </w:rPr>
        <w:t>.</w:t>
      </w:r>
    </w:p>
    <w:p w:rsidR="000252AE" w:rsidRDefault="000252AE" w:rsidP="000252AE">
      <w:pPr>
        <w:spacing w:after="0"/>
        <w:rPr>
          <w:rFonts w:eastAsia="Times New Roman"/>
          <w:b/>
          <w:sz w:val="24"/>
          <w:szCs w:val="24"/>
        </w:rPr>
      </w:pPr>
    </w:p>
    <w:p w:rsidR="000252AE" w:rsidRPr="00577D0F" w:rsidRDefault="000252AE" w:rsidP="000252AE">
      <w:pPr>
        <w:spacing w:after="0"/>
        <w:rPr>
          <w:rFonts w:eastAsia="Times New Roman"/>
          <w:b/>
          <w:sz w:val="24"/>
          <w:szCs w:val="24"/>
        </w:rPr>
      </w:pPr>
      <w:r w:rsidRPr="00D02CC1">
        <w:rPr>
          <w:rFonts w:eastAsia="Times New Roman"/>
          <w:b/>
          <w:sz w:val="24"/>
          <w:szCs w:val="24"/>
        </w:rPr>
        <w:t>Indicador de Producto:</w:t>
      </w:r>
      <w:r w:rsidRPr="00577D0F">
        <w:rPr>
          <w:rFonts w:eastAsia="Times New Roman"/>
          <w:b/>
          <w:sz w:val="24"/>
          <w:szCs w:val="24"/>
        </w:rPr>
        <w:t xml:space="preserve"> </w:t>
      </w:r>
    </w:p>
    <w:p w:rsidR="000252AE" w:rsidRPr="00577D0F" w:rsidRDefault="000252AE" w:rsidP="000252AE">
      <w:pPr>
        <w:rPr>
          <w:rFonts w:eastAsia="Times New Roman"/>
          <w:b/>
          <w:i/>
          <w:sz w:val="24"/>
          <w:szCs w:val="24"/>
        </w:rPr>
      </w:pPr>
      <w:r w:rsidRPr="000252AE">
        <w:rPr>
          <w:rFonts w:eastAsia="Times New Roman"/>
          <w:b/>
          <w:i/>
          <w:sz w:val="24"/>
          <w:szCs w:val="24"/>
        </w:rPr>
        <w:t>95,000 niños/as de 0 a 5 y embarazadas pertenecientes a familias PROSOLI cumplen con las corresponsabilidades en salud.</w:t>
      </w:r>
    </w:p>
    <w:tbl>
      <w:tblPr>
        <w:tblStyle w:val="Sombreadomedio1-nfasis5"/>
        <w:tblW w:w="5000" w:type="pct"/>
        <w:tblLook w:val="04A0" w:firstRow="1" w:lastRow="0" w:firstColumn="1" w:lastColumn="0" w:noHBand="0" w:noVBand="1"/>
      </w:tblPr>
      <w:tblGrid>
        <w:gridCol w:w="6072"/>
        <w:gridCol w:w="1622"/>
        <w:gridCol w:w="1360"/>
      </w:tblGrid>
      <w:tr w:rsidR="000252AE" w:rsidTr="00015ADE">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353" w:type="pct"/>
            <w:hideMark/>
          </w:tcPr>
          <w:p w:rsidR="000252AE" w:rsidRPr="00015ADE" w:rsidRDefault="000252AE" w:rsidP="00D60863">
            <w:pPr>
              <w:spacing w:before="200"/>
              <w:jc w:val="center"/>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Meta Primer Trimestre</w:t>
            </w:r>
          </w:p>
        </w:tc>
        <w:tc>
          <w:tcPr>
            <w:tcW w:w="896" w:type="pct"/>
            <w:hideMark/>
          </w:tcPr>
          <w:p w:rsidR="000252AE" w:rsidRPr="00015ADE" w:rsidRDefault="000252AE" w:rsidP="00D60863">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RESULTADOS</w:t>
            </w:r>
          </w:p>
        </w:tc>
        <w:tc>
          <w:tcPr>
            <w:tcW w:w="751" w:type="pct"/>
            <w:hideMark/>
          </w:tcPr>
          <w:p w:rsidR="000252AE" w:rsidRPr="00015ADE" w:rsidRDefault="000252AE" w:rsidP="00D60863">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 </w:t>
            </w:r>
          </w:p>
        </w:tc>
      </w:tr>
      <w:tr w:rsidR="000252AE" w:rsidRPr="006A5184" w:rsidTr="00015ADE">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3353" w:type="pct"/>
          </w:tcPr>
          <w:p w:rsidR="000252AE" w:rsidRPr="00D95DB9" w:rsidRDefault="000252AE" w:rsidP="00D60863">
            <w:pPr>
              <w:rPr>
                <w:rFonts w:ascii="Calibri" w:eastAsia="MS Mincho" w:hAnsi="Calibri" w:cs="Times New Roman"/>
                <w:b w:val="0"/>
                <w:bCs w:val="0"/>
                <w:szCs w:val="24"/>
                <w:lang w:eastAsia="es-DO"/>
              </w:rPr>
            </w:pPr>
            <w:r w:rsidRPr="00D95DB9">
              <w:rPr>
                <w:rFonts w:ascii="Calibri" w:eastAsia="MS Mincho" w:hAnsi="Calibri" w:cs="Times New Roman"/>
                <w:b w:val="0"/>
                <w:bCs w:val="0"/>
                <w:szCs w:val="24"/>
                <w:lang w:eastAsia="es-DO"/>
              </w:rPr>
              <w:t xml:space="preserve">83,000 </w:t>
            </w:r>
            <w:r w:rsidR="00F41922" w:rsidRPr="00D95DB9">
              <w:rPr>
                <w:rFonts w:ascii="Calibri" w:eastAsia="MS Mincho" w:hAnsi="Calibri" w:cs="Times New Roman"/>
                <w:b w:val="0"/>
                <w:bCs w:val="0"/>
                <w:szCs w:val="24"/>
                <w:lang w:eastAsia="es-DO"/>
              </w:rPr>
              <w:t>n</w:t>
            </w:r>
            <w:r w:rsidRPr="00D95DB9">
              <w:rPr>
                <w:rFonts w:ascii="Calibri" w:eastAsia="MS Mincho" w:hAnsi="Calibri" w:cs="Times New Roman"/>
                <w:b w:val="0"/>
                <w:bCs w:val="0"/>
                <w:szCs w:val="24"/>
                <w:lang w:eastAsia="es-DO"/>
              </w:rPr>
              <w:t>iños/as de 0 a 5 años de edad verificados en el cumplimiento del esquema de vacunación completa y controles de salud al día.</w:t>
            </w:r>
          </w:p>
          <w:p w:rsidR="00D83D39" w:rsidRPr="00D95DB9" w:rsidRDefault="00D83D39" w:rsidP="00D60863">
            <w:pPr>
              <w:rPr>
                <w:rFonts w:ascii="Calibri" w:eastAsia="MS Mincho" w:hAnsi="Calibri" w:cs="Times New Roman"/>
                <w:b w:val="0"/>
                <w:bCs w:val="0"/>
                <w:szCs w:val="24"/>
                <w:lang w:eastAsia="es-DO"/>
              </w:rPr>
            </w:pPr>
          </w:p>
        </w:tc>
        <w:tc>
          <w:tcPr>
            <w:tcW w:w="896" w:type="pct"/>
          </w:tcPr>
          <w:p w:rsidR="000252AE" w:rsidRPr="00D95DB9" w:rsidRDefault="00D02CC1" w:rsidP="00D608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r>
              <w:rPr>
                <w:rFonts w:ascii="Calibri" w:eastAsia="MS Mincho" w:hAnsi="Calibri" w:cs="Times New Roman"/>
                <w:sz w:val="24"/>
                <w:szCs w:val="24"/>
                <w:lang w:eastAsia="es-DO"/>
              </w:rPr>
              <w:t>45,282</w:t>
            </w:r>
          </w:p>
        </w:tc>
        <w:tc>
          <w:tcPr>
            <w:tcW w:w="751" w:type="pct"/>
          </w:tcPr>
          <w:p w:rsidR="000252AE" w:rsidRPr="00D95DB9" w:rsidRDefault="00D02CC1" w:rsidP="00D608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55</w:t>
            </w:r>
          </w:p>
        </w:tc>
      </w:tr>
      <w:tr w:rsidR="000252AE" w:rsidRPr="006A5184" w:rsidTr="00015ADE">
        <w:trPr>
          <w:cnfStyle w:val="000000010000" w:firstRow="0" w:lastRow="0" w:firstColumn="0" w:lastColumn="0" w:oddVBand="0" w:evenVBand="0" w:oddHBand="0" w:evenHBand="1"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3353" w:type="pct"/>
          </w:tcPr>
          <w:p w:rsidR="000252AE" w:rsidRPr="00D95DB9" w:rsidRDefault="000252AE" w:rsidP="00D60863">
            <w:pPr>
              <w:rPr>
                <w:rFonts w:ascii="Calibri" w:eastAsia="MS Mincho" w:hAnsi="Calibri" w:cs="Times New Roman"/>
                <w:b w:val="0"/>
                <w:bCs w:val="0"/>
                <w:szCs w:val="24"/>
                <w:lang w:eastAsia="es-DO"/>
              </w:rPr>
            </w:pPr>
            <w:r w:rsidRPr="00D95DB9">
              <w:rPr>
                <w:rFonts w:ascii="Calibri" w:eastAsia="MS Mincho" w:hAnsi="Calibri" w:cs="Times New Roman"/>
                <w:b w:val="0"/>
                <w:bCs w:val="0"/>
                <w:szCs w:val="24"/>
                <w:lang w:eastAsia="es-DO"/>
              </w:rPr>
              <w:t xml:space="preserve">12,000 </w:t>
            </w:r>
            <w:r w:rsidR="00F41922" w:rsidRPr="00D95DB9">
              <w:rPr>
                <w:rFonts w:ascii="Calibri" w:eastAsia="MS Mincho" w:hAnsi="Calibri" w:cs="Times New Roman"/>
                <w:b w:val="0"/>
                <w:bCs w:val="0"/>
                <w:szCs w:val="24"/>
                <w:lang w:eastAsia="es-DO"/>
              </w:rPr>
              <w:t>e</w:t>
            </w:r>
            <w:r w:rsidRPr="00D95DB9">
              <w:rPr>
                <w:rFonts w:ascii="Calibri" w:eastAsia="MS Mincho" w:hAnsi="Calibri" w:cs="Times New Roman"/>
                <w:b w:val="0"/>
                <w:bCs w:val="0"/>
                <w:szCs w:val="24"/>
                <w:lang w:eastAsia="es-DO"/>
              </w:rPr>
              <w:t>mbarazadas verificadas en el cumplimiento del esquema de vacunación completa y controles de salud al día.</w:t>
            </w:r>
          </w:p>
          <w:p w:rsidR="00D83D39" w:rsidRPr="00D95DB9" w:rsidRDefault="00D83D39" w:rsidP="00D60863">
            <w:pPr>
              <w:rPr>
                <w:rFonts w:ascii="Calibri" w:eastAsia="MS Mincho" w:hAnsi="Calibri" w:cs="Times New Roman"/>
                <w:b w:val="0"/>
                <w:bCs w:val="0"/>
                <w:szCs w:val="24"/>
                <w:lang w:eastAsia="es-DO"/>
              </w:rPr>
            </w:pPr>
          </w:p>
        </w:tc>
        <w:tc>
          <w:tcPr>
            <w:tcW w:w="896" w:type="pct"/>
          </w:tcPr>
          <w:p w:rsidR="000252AE" w:rsidRPr="00D95DB9" w:rsidRDefault="00D02CC1" w:rsidP="00D02CC1">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sz w:val="24"/>
                <w:szCs w:val="24"/>
                <w:lang w:eastAsia="es-DO"/>
              </w:rPr>
            </w:pPr>
            <w:r>
              <w:rPr>
                <w:rFonts w:ascii="Calibri" w:eastAsia="MS Mincho" w:hAnsi="Calibri" w:cs="Times New Roman"/>
                <w:sz w:val="24"/>
                <w:szCs w:val="24"/>
                <w:lang w:eastAsia="es-DO"/>
              </w:rPr>
              <w:t>6,155</w:t>
            </w:r>
          </w:p>
        </w:tc>
        <w:tc>
          <w:tcPr>
            <w:tcW w:w="751" w:type="pct"/>
          </w:tcPr>
          <w:p w:rsidR="000252AE" w:rsidRPr="00D95DB9" w:rsidRDefault="00D02CC1" w:rsidP="00D60863">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51</w:t>
            </w:r>
          </w:p>
        </w:tc>
      </w:tr>
    </w:tbl>
    <w:p w:rsidR="000252AE" w:rsidRDefault="000252AE" w:rsidP="000252AE">
      <w:pPr>
        <w:tabs>
          <w:tab w:val="left" w:pos="1770"/>
        </w:tabs>
        <w:spacing w:after="0"/>
        <w:rPr>
          <w:rFonts w:eastAsia="Times New Roman"/>
        </w:rPr>
      </w:pPr>
    </w:p>
    <w:p w:rsidR="0084113E" w:rsidRPr="00577D0F" w:rsidRDefault="0084113E" w:rsidP="00184C8F">
      <w:pPr>
        <w:spacing w:after="0"/>
        <w:rPr>
          <w:rFonts w:eastAsia="Times New Roman"/>
          <w:b/>
          <w:sz w:val="24"/>
          <w:szCs w:val="24"/>
        </w:rPr>
      </w:pPr>
      <w:r w:rsidRPr="00577D0F">
        <w:rPr>
          <w:rFonts w:eastAsia="Times New Roman"/>
          <w:b/>
          <w:sz w:val="24"/>
          <w:szCs w:val="24"/>
        </w:rPr>
        <w:t xml:space="preserve">Indicador de Producto: </w:t>
      </w:r>
    </w:p>
    <w:p w:rsidR="0084113E" w:rsidRPr="00577D0F" w:rsidRDefault="006B348F" w:rsidP="0084113E">
      <w:pPr>
        <w:rPr>
          <w:rFonts w:eastAsia="Times New Roman"/>
          <w:b/>
          <w:i/>
          <w:sz w:val="24"/>
          <w:szCs w:val="24"/>
        </w:rPr>
      </w:pPr>
      <w:r>
        <w:rPr>
          <w:rFonts w:eastAsia="Times New Roman"/>
          <w:b/>
          <w:i/>
          <w:sz w:val="24"/>
          <w:szCs w:val="24"/>
        </w:rPr>
        <w:t>31</w:t>
      </w:r>
      <w:r w:rsidR="0084113E" w:rsidRPr="00577D0F">
        <w:rPr>
          <w:rFonts w:eastAsia="Times New Roman"/>
          <w:b/>
          <w:i/>
          <w:sz w:val="24"/>
          <w:szCs w:val="24"/>
        </w:rPr>
        <w:t>,</w:t>
      </w:r>
      <w:r>
        <w:rPr>
          <w:rFonts w:eastAsia="Times New Roman"/>
          <w:b/>
          <w:i/>
          <w:sz w:val="24"/>
          <w:szCs w:val="24"/>
        </w:rPr>
        <w:t>8</w:t>
      </w:r>
      <w:r w:rsidR="0084113E" w:rsidRPr="00577D0F">
        <w:rPr>
          <w:rFonts w:eastAsia="Times New Roman"/>
          <w:b/>
          <w:i/>
          <w:sz w:val="24"/>
          <w:szCs w:val="24"/>
        </w:rPr>
        <w:t>00 Adolescentes y jóvenes</w:t>
      </w:r>
      <w:r w:rsidR="005E4AE8">
        <w:rPr>
          <w:rFonts w:eastAsia="Times New Roman"/>
          <w:b/>
          <w:i/>
          <w:sz w:val="24"/>
          <w:szCs w:val="24"/>
        </w:rPr>
        <w:t xml:space="preserve"> vinculados a estrategias socio</w:t>
      </w:r>
      <w:r w:rsidR="0084113E" w:rsidRPr="00577D0F">
        <w:rPr>
          <w:rFonts w:eastAsia="Times New Roman"/>
          <w:b/>
          <w:i/>
          <w:sz w:val="24"/>
          <w:szCs w:val="24"/>
        </w:rPr>
        <w:t>educativas y pedagógicas para salud sexual y reproductiva.</w:t>
      </w:r>
    </w:p>
    <w:tbl>
      <w:tblPr>
        <w:tblStyle w:val="Sombreadomedio1-nfasis5"/>
        <w:tblW w:w="5000" w:type="pct"/>
        <w:tblLook w:val="04A0" w:firstRow="1" w:lastRow="0" w:firstColumn="1" w:lastColumn="0" w:noHBand="0" w:noVBand="1"/>
      </w:tblPr>
      <w:tblGrid>
        <w:gridCol w:w="6070"/>
        <w:gridCol w:w="1624"/>
        <w:gridCol w:w="1360"/>
      </w:tblGrid>
      <w:tr w:rsidR="0084113E" w:rsidTr="00183905">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015ADE" w:rsidRDefault="00983A6B">
            <w:pPr>
              <w:spacing w:before="200"/>
              <w:jc w:val="center"/>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Meta Primer Trimestre</w:t>
            </w:r>
          </w:p>
        </w:tc>
        <w:tc>
          <w:tcPr>
            <w:tcW w:w="897" w:type="pct"/>
            <w:hideMark/>
          </w:tcPr>
          <w:p w:rsidR="0084113E" w:rsidRPr="00015ADE" w:rsidRDefault="00A80003">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0"/>
                <w:u w:val="single"/>
                <w:lang w:eastAsia="es-DO"/>
              </w:rPr>
            </w:pPr>
            <w:r w:rsidRPr="00015ADE">
              <w:rPr>
                <w:rFonts w:ascii="Calibri" w:eastAsia="MS Mincho" w:hAnsi="Calibri" w:cs="Times New Roman"/>
                <w:bCs w:val="0"/>
                <w:u w:val="single"/>
                <w:lang w:eastAsia="es-DO"/>
              </w:rPr>
              <w:t>RESULTADOS</w:t>
            </w:r>
          </w:p>
        </w:tc>
        <w:tc>
          <w:tcPr>
            <w:tcW w:w="751" w:type="pct"/>
            <w:hideMark/>
          </w:tcPr>
          <w:p w:rsidR="0084113E" w:rsidRPr="00015AD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 </w:t>
            </w:r>
          </w:p>
        </w:tc>
      </w:tr>
      <w:tr w:rsidR="007060EB" w:rsidTr="00303791">
        <w:trPr>
          <w:cnfStyle w:val="000000100000" w:firstRow="0" w:lastRow="0" w:firstColumn="0" w:lastColumn="0" w:oddVBand="0" w:evenVBand="0" w:oddHBand="1" w:evenHBand="0" w:firstRowFirstColumn="0" w:firstRowLastColumn="0" w:lastRowFirstColumn="0" w:lastRowLastColumn="0"/>
          <w:trHeight w:val="866"/>
        </w:trPr>
        <w:tc>
          <w:tcPr>
            <w:cnfStyle w:val="001000000000" w:firstRow="0" w:lastRow="0" w:firstColumn="1" w:lastColumn="0" w:oddVBand="0" w:evenVBand="0" w:oddHBand="0" w:evenHBand="0" w:firstRowFirstColumn="0" w:firstRowLastColumn="0" w:lastRowFirstColumn="0" w:lastRowLastColumn="0"/>
            <w:tcW w:w="3352" w:type="pct"/>
          </w:tcPr>
          <w:p w:rsidR="007060EB" w:rsidRDefault="007060EB" w:rsidP="006B348F">
            <w:pPr>
              <w:jc w:val="both"/>
              <w:rPr>
                <w:rFonts w:ascii="Calibri" w:eastAsia="MS Mincho" w:hAnsi="Calibri" w:cs="Times New Roman"/>
                <w:b w:val="0"/>
                <w:szCs w:val="24"/>
                <w:lang w:eastAsia="es-DO"/>
              </w:rPr>
            </w:pPr>
            <w:r>
              <w:rPr>
                <w:rFonts w:ascii="Calibri" w:eastAsia="MS Mincho" w:hAnsi="Calibri" w:cs="Times New Roman"/>
                <w:b w:val="0"/>
                <w:szCs w:val="24"/>
                <w:lang w:eastAsia="es-DO"/>
              </w:rPr>
              <w:t xml:space="preserve">5,000 </w:t>
            </w:r>
            <w:r w:rsidRPr="007060EB">
              <w:rPr>
                <w:rFonts w:ascii="Calibri" w:eastAsia="MS Mincho" w:hAnsi="Calibri" w:cs="Times New Roman"/>
                <w:b w:val="0"/>
                <w:szCs w:val="24"/>
                <w:lang w:eastAsia="es-DO"/>
              </w:rPr>
              <w:t>adolescente</w:t>
            </w:r>
            <w:r>
              <w:rPr>
                <w:rFonts w:ascii="Calibri" w:eastAsia="MS Mincho" w:hAnsi="Calibri" w:cs="Times New Roman"/>
                <w:b w:val="0"/>
                <w:szCs w:val="24"/>
                <w:lang w:eastAsia="es-DO"/>
              </w:rPr>
              <w:t>s y jóvenes de 10 hasta 19 años fueron</w:t>
            </w:r>
            <w:r w:rsidRPr="007060EB">
              <w:rPr>
                <w:rFonts w:ascii="Calibri" w:eastAsia="MS Mincho" w:hAnsi="Calibri" w:cs="Times New Roman"/>
                <w:b w:val="0"/>
                <w:szCs w:val="24"/>
                <w:lang w:eastAsia="es-DO"/>
              </w:rPr>
              <w:t xml:space="preserve"> organizados en grupos, en educación de salud sexual integral, prevención de embarazo, ITS y VIH/SIDA, ley 136-03, abuso infantil, derechos de la niñez y adolescencia, a través de talleres secuenciados y actividades como foros, debates, congresos, caminatas y otros.</w:t>
            </w:r>
          </w:p>
        </w:tc>
        <w:tc>
          <w:tcPr>
            <w:tcW w:w="897" w:type="pct"/>
            <w:vAlign w:val="center"/>
          </w:tcPr>
          <w:p w:rsidR="007060EB" w:rsidRDefault="007060EB" w:rsidP="0030379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Cs/>
                <w:szCs w:val="24"/>
                <w:lang w:eastAsia="es-DO"/>
              </w:rPr>
            </w:pPr>
            <w:r>
              <w:rPr>
                <w:rFonts w:ascii="Calibri" w:eastAsia="MS Mincho" w:hAnsi="Calibri" w:cs="Times New Roman"/>
                <w:bCs/>
                <w:szCs w:val="24"/>
                <w:lang w:eastAsia="es-DO"/>
              </w:rPr>
              <w:t>7,918</w:t>
            </w:r>
          </w:p>
        </w:tc>
        <w:tc>
          <w:tcPr>
            <w:tcW w:w="751" w:type="pct"/>
            <w:vAlign w:val="center"/>
          </w:tcPr>
          <w:p w:rsidR="007060EB" w:rsidRDefault="007060EB" w:rsidP="0030379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100</w:t>
            </w:r>
          </w:p>
        </w:tc>
      </w:tr>
      <w:tr w:rsidR="007060EB" w:rsidTr="00303791">
        <w:trPr>
          <w:cnfStyle w:val="000000010000" w:firstRow="0" w:lastRow="0" w:firstColumn="0" w:lastColumn="0" w:oddVBand="0" w:evenVBand="0" w:oddHBand="0" w:evenHBand="1" w:firstRowFirstColumn="0" w:firstRowLastColumn="0" w:lastRowFirstColumn="0" w:lastRowLastColumn="0"/>
          <w:trHeight w:val="866"/>
        </w:trPr>
        <w:tc>
          <w:tcPr>
            <w:cnfStyle w:val="001000000000" w:firstRow="0" w:lastRow="0" w:firstColumn="1" w:lastColumn="0" w:oddVBand="0" w:evenVBand="0" w:oddHBand="0" w:evenHBand="0" w:firstRowFirstColumn="0" w:firstRowLastColumn="0" w:lastRowFirstColumn="0" w:lastRowLastColumn="0"/>
            <w:tcW w:w="3352" w:type="pct"/>
          </w:tcPr>
          <w:p w:rsidR="007060EB" w:rsidRDefault="007060EB" w:rsidP="006B348F">
            <w:pPr>
              <w:jc w:val="both"/>
              <w:rPr>
                <w:rFonts w:ascii="Calibri" w:eastAsia="MS Mincho" w:hAnsi="Calibri" w:cs="Times New Roman"/>
                <w:b w:val="0"/>
                <w:szCs w:val="24"/>
                <w:lang w:eastAsia="es-DO"/>
              </w:rPr>
            </w:pPr>
            <w:r>
              <w:rPr>
                <w:rFonts w:ascii="Calibri" w:eastAsia="MS Mincho" w:hAnsi="Calibri" w:cs="Times New Roman"/>
                <w:b w:val="0"/>
                <w:szCs w:val="24"/>
                <w:lang w:eastAsia="es-DO"/>
              </w:rPr>
              <w:t>25 C</w:t>
            </w:r>
            <w:r w:rsidRPr="007060EB">
              <w:rPr>
                <w:rFonts w:ascii="Calibri" w:eastAsia="MS Mincho" w:hAnsi="Calibri" w:cs="Times New Roman"/>
                <w:b w:val="0"/>
                <w:szCs w:val="24"/>
                <w:lang w:eastAsia="es-DO"/>
              </w:rPr>
              <w:t>lube</w:t>
            </w:r>
            <w:r>
              <w:rPr>
                <w:rFonts w:ascii="Calibri" w:eastAsia="MS Mincho" w:hAnsi="Calibri" w:cs="Times New Roman"/>
                <w:b w:val="0"/>
                <w:szCs w:val="24"/>
                <w:lang w:eastAsia="es-DO"/>
              </w:rPr>
              <w:t>s de C</w:t>
            </w:r>
            <w:r w:rsidRPr="007060EB">
              <w:rPr>
                <w:rFonts w:ascii="Calibri" w:eastAsia="MS Mincho" w:hAnsi="Calibri" w:cs="Times New Roman"/>
                <w:b w:val="0"/>
                <w:szCs w:val="24"/>
                <w:lang w:eastAsia="es-DO"/>
              </w:rPr>
              <w:t>hicas entre 10 a 17 años.</w:t>
            </w:r>
          </w:p>
        </w:tc>
        <w:tc>
          <w:tcPr>
            <w:tcW w:w="897" w:type="pct"/>
            <w:vAlign w:val="center"/>
          </w:tcPr>
          <w:p w:rsidR="007060EB" w:rsidRDefault="007060EB" w:rsidP="00303791">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Cs/>
                <w:szCs w:val="24"/>
                <w:lang w:eastAsia="es-DO"/>
              </w:rPr>
            </w:pPr>
            <w:r>
              <w:rPr>
                <w:rFonts w:ascii="Calibri" w:eastAsia="MS Mincho" w:hAnsi="Calibri" w:cs="Times New Roman"/>
                <w:bCs/>
                <w:szCs w:val="24"/>
                <w:lang w:eastAsia="es-DO"/>
              </w:rPr>
              <w:t>20</w:t>
            </w:r>
          </w:p>
        </w:tc>
        <w:tc>
          <w:tcPr>
            <w:tcW w:w="751" w:type="pct"/>
            <w:vAlign w:val="center"/>
          </w:tcPr>
          <w:p w:rsidR="007060EB" w:rsidRDefault="007060EB" w:rsidP="00303791">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80</w:t>
            </w:r>
          </w:p>
        </w:tc>
      </w:tr>
      <w:tr w:rsidR="007060EB" w:rsidTr="00303791">
        <w:trPr>
          <w:cnfStyle w:val="000000100000" w:firstRow="0" w:lastRow="0" w:firstColumn="0" w:lastColumn="0" w:oddVBand="0" w:evenVBand="0" w:oddHBand="1" w:evenHBand="0" w:firstRowFirstColumn="0" w:firstRowLastColumn="0" w:lastRowFirstColumn="0" w:lastRowLastColumn="0"/>
          <w:trHeight w:val="866"/>
        </w:trPr>
        <w:tc>
          <w:tcPr>
            <w:cnfStyle w:val="001000000000" w:firstRow="0" w:lastRow="0" w:firstColumn="1" w:lastColumn="0" w:oddVBand="0" w:evenVBand="0" w:oddHBand="0" w:evenHBand="0" w:firstRowFirstColumn="0" w:firstRowLastColumn="0" w:lastRowFirstColumn="0" w:lastRowLastColumn="0"/>
            <w:tcW w:w="3352" w:type="pct"/>
          </w:tcPr>
          <w:p w:rsidR="007060EB" w:rsidRPr="007060EB" w:rsidRDefault="007060EB" w:rsidP="007060EB">
            <w:pPr>
              <w:rPr>
                <w:rFonts w:ascii="Calibri" w:eastAsia="MS Mincho" w:hAnsi="Calibri" w:cs="Times New Roman"/>
                <w:b w:val="0"/>
                <w:szCs w:val="24"/>
                <w:lang w:eastAsia="es-DO"/>
              </w:rPr>
            </w:pPr>
            <w:r>
              <w:rPr>
                <w:rFonts w:ascii="Calibri" w:eastAsia="MS Mincho" w:hAnsi="Calibri" w:cs="Times New Roman"/>
                <w:b w:val="0"/>
                <w:szCs w:val="24"/>
                <w:lang w:eastAsia="es-DO"/>
              </w:rPr>
              <w:t xml:space="preserve">2,000 </w:t>
            </w:r>
            <w:r w:rsidRPr="007060EB">
              <w:rPr>
                <w:rFonts w:ascii="Calibri" w:eastAsia="MS Mincho" w:hAnsi="Calibri" w:cs="Times New Roman"/>
                <w:b w:val="0"/>
                <w:szCs w:val="24"/>
                <w:lang w:eastAsia="es-DO"/>
              </w:rPr>
              <w:t>adolescentes 12 a 17 años fueron orientados sobre prevención de embarazo, habilidades para la vida, temas de salud e ITS a través del proyecto ¿Bebé? ¡Piénsalo Bien</w:t>
            </w:r>
            <w:r w:rsidR="003D2A10" w:rsidRPr="007060EB">
              <w:rPr>
                <w:rFonts w:ascii="Calibri" w:eastAsia="MS Mincho" w:hAnsi="Calibri" w:cs="Times New Roman"/>
                <w:b w:val="0"/>
                <w:szCs w:val="24"/>
                <w:lang w:eastAsia="es-DO"/>
              </w:rPr>
              <w:t>!</w:t>
            </w:r>
          </w:p>
          <w:p w:rsidR="007060EB" w:rsidRDefault="007060EB" w:rsidP="006B348F">
            <w:pPr>
              <w:jc w:val="both"/>
              <w:rPr>
                <w:rFonts w:ascii="Calibri" w:eastAsia="MS Mincho" w:hAnsi="Calibri" w:cs="Times New Roman"/>
                <w:b w:val="0"/>
                <w:szCs w:val="24"/>
                <w:lang w:eastAsia="es-DO"/>
              </w:rPr>
            </w:pPr>
          </w:p>
        </w:tc>
        <w:tc>
          <w:tcPr>
            <w:tcW w:w="897" w:type="pct"/>
            <w:vAlign w:val="center"/>
          </w:tcPr>
          <w:p w:rsidR="007060EB" w:rsidRDefault="007060EB" w:rsidP="0030379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Cs/>
                <w:szCs w:val="24"/>
                <w:lang w:eastAsia="es-DO"/>
              </w:rPr>
            </w:pPr>
            <w:r>
              <w:rPr>
                <w:rFonts w:ascii="Calibri" w:eastAsia="MS Mincho" w:hAnsi="Calibri" w:cs="Times New Roman"/>
                <w:bCs/>
                <w:szCs w:val="24"/>
                <w:lang w:eastAsia="es-DO"/>
              </w:rPr>
              <w:t>2,069</w:t>
            </w:r>
          </w:p>
        </w:tc>
        <w:tc>
          <w:tcPr>
            <w:tcW w:w="751" w:type="pct"/>
            <w:vAlign w:val="center"/>
          </w:tcPr>
          <w:p w:rsidR="007060EB" w:rsidRDefault="007060EB" w:rsidP="0030379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100</w:t>
            </w:r>
          </w:p>
        </w:tc>
      </w:tr>
      <w:tr w:rsidR="007060EB" w:rsidTr="00303791">
        <w:trPr>
          <w:cnfStyle w:val="000000010000" w:firstRow="0" w:lastRow="0" w:firstColumn="0" w:lastColumn="0" w:oddVBand="0" w:evenVBand="0" w:oddHBand="0" w:evenHBand="1" w:firstRowFirstColumn="0" w:firstRowLastColumn="0" w:lastRowFirstColumn="0" w:lastRowLastColumn="0"/>
          <w:trHeight w:val="866"/>
        </w:trPr>
        <w:tc>
          <w:tcPr>
            <w:cnfStyle w:val="001000000000" w:firstRow="0" w:lastRow="0" w:firstColumn="1" w:lastColumn="0" w:oddVBand="0" w:evenVBand="0" w:oddHBand="0" w:evenHBand="0" w:firstRowFirstColumn="0" w:firstRowLastColumn="0" w:lastRowFirstColumn="0" w:lastRowLastColumn="0"/>
            <w:tcW w:w="3352" w:type="pct"/>
          </w:tcPr>
          <w:p w:rsidR="007060EB" w:rsidRDefault="007060EB" w:rsidP="007060EB">
            <w:pPr>
              <w:rPr>
                <w:rFonts w:ascii="Calibri" w:eastAsia="MS Mincho" w:hAnsi="Calibri" w:cs="Times New Roman"/>
                <w:b w:val="0"/>
                <w:szCs w:val="24"/>
                <w:lang w:eastAsia="es-DO"/>
              </w:rPr>
            </w:pPr>
            <w:r>
              <w:rPr>
                <w:rFonts w:ascii="Calibri" w:eastAsia="MS Mincho" w:hAnsi="Calibri" w:cs="Times New Roman"/>
                <w:b w:val="0"/>
                <w:szCs w:val="24"/>
                <w:lang w:eastAsia="es-DO"/>
              </w:rPr>
              <w:t xml:space="preserve">500 </w:t>
            </w:r>
            <w:r w:rsidRPr="007060EB">
              <w:rPr>
                <w:rFonts w:ascii="Calibri" w:eastAsia="MS Mincho" w:hAnsi="Calibri" w:cs="Times New Roman"/>
                <w:b w:val="0"/>
                <w:szCs w:val="24"/>
                <w:lang w:eastAsia="es-DO"/>
              </w:rPr>
              <w:t xml:space="preserve">padres, madres o tutores de adolescentes en la estrategia para abordar temas de educación sexual con sus hijos e hijas en el marco del proyecto </w:t>
            </w:r>
            <w:r w:rsidR="003D2A10" w:rsidRPr="003D2A10">
              <w:rPr>
                <w:rFonts w:ascii="Calibri" w:eastAsia="MS Mincho" w:hAnsi="Calibri" w:cs="Times New Roman"/>
                <w:b w:val="0"/>
                <w:szCs w:val="24"/>
                <w:lang w:eastAsia="es-DO"/>
              </w:rPr>
              <w:t>¿Bebé? ¡Piénsalo Bien!</w:t>
            </w:r>
          </w:p>
        </w:tc>
        <w:tc>
          <w:tcPr>
            <w:tcW w:w="897" w:type="pct"/>
            <w:vAlign w:val="center"/>
          </w:tcPr>
          <w:p w:rsidR="007060EB" w:rsidRDefault="007060EB" w:rsidP="00303791">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Cs/>
                <w:szCs w:val="24"/>
                <w:lang w:eastAsia="es-DO"/>
              </w:rPr>
            </w:pPr>
            <w:r>
              <w:rPr>
                <w:rFonts w:ascii="Calibri" w:eastAsia="MS Mincho" w:hAnsi="Calibri" w:cs="Times New Roman"/>
                <w:bCs/>
                <w:szCs w:val="24"/>
                <w:lang w:eastAsia="es-DO"/>
              </w:rPr>
              <w:t>904</w:t>
            </w:r>
          </w:p>
        </w:tc>
        <w:tc>
          <w:tcPr>
            <w:tcW w:w="751" w:type="pct"/>
            <w:vAlign w:val="center"/>
          </w:tcPr>
          <w:p w:rsidR="007060EB" w:rsidRDefault="007060EB" w:rsidP="00303791">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100</w:t>
            </w:r>
          </w:p>
        </w:tc>
      </w:tr>
      <w:tr w:rsidR="007060EB" w:rsidTr="00303791">
        <w:trPr>
          <w:cnfStyle w:val="000000100000" w:firstRow="0" w:lastRow="0" w:firstColumn="0" w:lastColumn="0" w:oddVBand="0" w:evenVBand="0" w:oddHBand="1" w:evenHBand="0" w:firstRowFirstColumn="0" w:firstRowLastColumn="0" w:lastRowFirstColumn="0" w:lastRowLastColumn="0"/>
          <w:trHeight w:val="866"/>
        </w:trPr>
        <w:tc>
          <w:tcPr>
            <w:cnfStyle w:val="001000000000" w:firstRow="0" w:lastRow="0" w:firstColumn="1" w:lastColumn="0" w:oddVBand="0" w:evenVBand="0" w:oddHBand="0" w:evenHBand="0" w:firstRowFirstColumn="0" w:firstRowLastColumn="0" w:lastRowFirstColumn="0" w:lastRowLastColumn="0"/>
            <w:tcW w:w="3352" w:type="pct"/>
          </w:tcPr>
          <w:p w:rsidR="007060EB" w:rsidRDefault="007060EB" w:rsidP="000A078E">
            <w:pPr>
              <w:rPr>
                <w:rFonts w:ascii="Calibri" w:eastAsia="MS Mincho" w:hAnsi="Calibri" w:cs="Times New Roman"/>
                <w:b w:val="0"/>
                <w:szCs w:val="24"/>
                <w:lang w:eastAsia="es-DO"/>
              </w:rPr>
            </w:pPr>
            <w:r>
              <w:rPr>
                <w:rFonts w:ascii="Calibri" w:eastAsia="MS Mincho" w:hAnsi="Calibri" w:cs="Times New Roman"/>
                <w:b w:val="0"/>
                <w:szCs w:val="24"/>
                <w:lang w:eastAsia="es-DO"/>
              </w:rPr>
              <w:t xml:space="preserve">100 </w:t>
            </w:r>
            <w:r w:rsidRPr="007060EB">
              <w:rPr>
                <w:rFonts w:ascii="Calibri" w:eastAsia="MS Mincho" w:hAnsi="Calibri" w:cs="Times New Roman"/>
                <w:b w:val="0"/>
                <w:szCs w:val="24"/>
                <w:lang w:eastAsia="es-DO"/>
              </w:rPr>
              <w:t xml:space="preserve">adolescentes a participar en talleres de Desarrollo Psico-Afectivo con el Instituto Estancia y el Proyecto </w:t>
            </w:r>
            <w:r w:rsidR="000A078E">
              <w:rPr>
                <w:rFonts w:ascii="Calibri" w:eastAsia="MS Mincho" w:hAnsi="Calibri" w:cs="Times New Roman"/>
                <w:b w:val="0"/>
                <w:szCs w:val="24"/>
                <w:lang w:eastAsia="es-DO"/>
              </w:rPr>
              <w:t>Bebé Piénsalo Bien</w:t>
            </w:r>
          </w:p>
        </w:tc>
        <w:tc>
          <w:tcPr>
            <w:tcW w:w="897" w:type="pct"/>
            <w:vAlign w:val="center"/>
          </w:tcPr>
          <w:p w:rsidR="007060EB" w:rsidRDefault="007060EB" w:rsidP="0030379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Cs/>
                <w:szCs w:val="24"/>
                <w:lang w:eastAsia="es-DO"/>
              </w:rPr>
            </w:pPr>
            <w:r>
              <w:rPr>
                <w:rFonts w:ascii="Calibri" w:eastAsia="MS Mincho" w:hAnsi="Calibri" w:cs="Times New Roman"/>
                <w:bCs/>
                <w:szCs w:val="24"/>
                <w:lang w:eastAsia="es-DO"/>
              </w:rPr>
              <w:t>102</w:t>
            </w:r>
          </w:p>
        </w:tc>
        <w:tc>
          <w:tcPr>
            <w:tcW w:w="751" w:type="pct"/>
            <w:vAlign w:val="center"/>
          </w:tcPr>
          <w:p w:rsidR="007060EB" w:rsidRDefault="007060EB" w:rsidP="0030379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100</w:t>
            </w:r>
          </w:p>
        </w:tc>
      </w:tr>
    </w:tbl>
    <w:p w:rsidR="00184C8F" w:rsidRDefault="00184C8F" w:rsidP="00184C8F">
      <w:pPr>
        <w:spacing w:after="0"/>
      </w:pPr>
    </w:p>
    <w:p w:rsidR="003D2A10" w:rsidRDefault="001319A9" w:rsidP="009B2218">
      <w:pPr>
        <w:spacing w:after="0"/>
        <w:jc w:val="both"/>
      </w:pPr>
      <w:r w:rsidRPr="009B2218">
        <w:t xml:space="preserve">Las charlas de salud en salud sexual y reproductiva se impartieron en </w:t>
      </w:r>
      <w:r w:rsidR="0041462F">
        <w:t xml:space="preserve">las comunidades Azua, Barahona, </w:t>
      </w:r>
      <w:r w:rsidR="009B2218" w:rsidRPr="009B2218">
        <w:t>Distrito Nacional,</w:t>
      </w:r>
      <w:r w:rsidR="0041462F">
        <w:t xml:space="preserve"> Duarte, La Vega, Monte Plata,</w:t>
      </w:r>
      <w:r w:rsidR="009B2218" w:rsidRPr="009B2218">
        <w:t xml:space="preserve"> Espaillat, San Cristóbal, </w:t>
      </w:r>
      <w:r w:rsidR="0041462F">
        <w:t>Santiago y Santo Domingo</w:t>
      </w:r>
      <w:r w:rsidRPr="009B2218">
        <w:t xml:space="preserve">, con la asistencia de </w:t>
      </w:r>
      <w:r w:rsidR="0041462F">
        <w:t>un 76.8%</w:t>
      </w:r>
      <w:r w:rsidRPr="009B2218">
        <w:t xml:space="preserve"> mujeres </w:t>
      </w:r>
      <w:r w:rsidR="0041462F">
        <w:t>y 23.2</w:t>
      </w:r>
      <w:r w:rsidRPr="009B2218">
        <w:t xml:space="preserve">% de </w:t>
      </w:r>
      <w:r w:rsidR="0041462F">
        <w:t>hombres</w:t>
      </w:r>
      <w:r w:rsidRPr="009B2218">
        <w:t>.</w:t>
      </w:r>
      <w:r w:rsidR="003D2A10">
        <w:t xml:space="preserve"> </w:t>
      </w:r>
      <w:r w:rsidR="000A078E">
        <w:t xml:space="preserve">Bebé </w:t>
      </w:r>
      <w:r w:rsidR="003D2A10" w:rsidRPr="003D2A10">
        <w:t>Piénsalo Bien</w:t>
      </w:r>
      <w:r w:rsidR="003D2A10">
        <w:t xml:space="preserve"> </w:t>
      </w:r>
      <w:r w:rsidR="003D2A10" w:rsidRPr="003D2A10">
        <w:t>brinda la experiencia a los jóvenes de ser padres por un fin de semana con la entrega de un simulador de bebé que se comporta como un recién nacido real, al que el adolescente debe cubrir todas las necesidades de alimentación y otros cuidados.</w:t>
      </w:r>
    </w:p>
    <w:p w:rsidR="003D2A10" w:rsidRDefault="003D2A10" w:rsidP="009B2218">
      <w:pPr>
        <w:spacing w:after="0"/>
        <w:jc w:val="both"/>
      </w:pPr>
    </w:p>
    <w:p w:rsidR="003D2A10" w:rsidRDefault="003D2A10" w:rsidP="009B2218">
      <w:pPr>
        <w:spacing w:after="0"/>
        <w:jc w:val="both"/>
      </w:pPr>
      <w:r>
        <w:t xml:space="preserve">En el marco de estos indicadores, una de las actividades de mayor relevancia durante el mes de septiembre fue la realización del </w:t>
      </w:r>
      <w:r w:rsidRPr="003D2A10">
        <w:t xml:space="preserve">«Foro Municipal de Prevención de Embarazo en Adolescentes» con el objetivo de crear un espacio de reflexión para </w:t>
      </w:r>
      <w:r>
        <w:t>que 200</w:t>
      </w:r>
      <w:r w:rsidRPr="003D2A10">
        <w:t xml:space="preserve"> adolescentes </w:t>
      </w:r>
      <w:r>
        <w:t>de Villa Altagracia creen</w:t>
      </w:r>
      <w:r w:rsidRPr="003D2A10">
        <w:t xml:space="preserve"> conciencia sobre las causas y consecu</w:t>
      </w:r>
      <w:r>
        <w:t>encia del embarazo a</w:t>
      </w:r>
      <w:r w:rsidRPr="003D2A10">
        <w:t xml:space="preserve"> temprana edad.</w:t>
      </w:r>
      <w:r>
        <w:t xml:space="preserve"> </w:t>
      </w:r>
      <w:r w:rsidRPr="003D2A10">
        <w:t>Además, 1500 jóvenes y representantes de instituciones público-privada caminaron para reducir este flagelo en el país</w:t>
      </w:r>
      <w:r>
        <w:t xml:space="preserve">. </w:t>
      </w:r>
    </w:p>
    <w:p w:rsidR="009B4F3C" w:rsidRDefault="009B4F3C" w:rsidP="009B2218">
      <w:pPr>
        <w:spacing w:after="0"/>
        <w:jc w:val="both"/>
      </w:pPr>
    </w:p>
    <w:p w:rsidR="000A078E" w:rsidRDefault="000A078E" w:rsidP="009B2218">
      <w:pPr>
        <w:spacing w:after="0"/>
        <w:jc w:val="both"/>
      </w:pPr>
    </w:p>
    <w:p w:rsidR="000A078E" w:rsidRPr="001319A9" w:rsidRDefault="000A078E" w:rsidP="009B2218">
      <w:pPr>
        <w:spacing w:after="0"/>
        <w:jc w:val="both"/>
      </w:pPr>
    </w:p>
    <w:p w:rsidR="0084113E" w:rsidRPr="00C163A6" w:rsidRDefault="0084113E" w:rsidP="00C40151">
      <w:pPr>
        <w:pStyle w:val="Ttulo2"/>
        <w:numPr>
          <w:ilvl w:val="0"/>
          <w:numId w:val="5"/>
        </w:numPr>
        <w:rPr>
          <w:rFonts w:asciiTheme="minorHAnsi" w:eastAsia="Times New Roman" w:hAnsiTheme="minorHAnsi" w:cstheme="minorBidi"/>
          <w:szCs w:val="22"/>
        </w:rPr>
      </w:pPr>
      <w:bookmarkStart w:id="23" w:name="_Toc479352278"/>
      <w:bookmarkStart w:id="24" w:name="_Toc526878547"/>
      <w:r w:rsidRPr="00C163A6">
        <w:t>SEGURIDAD ALIMENTARIA, NUTRICIÓN Y GENERACIÓN DE INGRESOS</w:t>
      </w:r>
      <w:bookmarkEnd w:id="23"/>
      <w:bookmarkEnd w:id="24"/>
    </w:p>
    <w:p w:rsidR="00184C8F" w:rsidRDefault="00184C8F" w:rsidP="00403263">
      <w:pPr>
        <w:spacing w:after="0" w:line="240" w:lineRule="auto"/>
        <w:rPr>
          <w:rFonts w:eastAsia="Times New Roman"/>
        </w:rPr>
      </w:pPr>
    </w:p>
    <w:p w:rsidR="0084113E" w:rsidRPr="00577D0F" w:rsidRDefault="0084113E" w:rsidP="00403263">
      <w:pPr>
        <w:spacing w:after="0" w:line="240" w:lineRule="auto"/>
        <w:rPr>
          <w:rFonts w:eastAsia="Times New Roman"/>
          <w:b/>
          <w:sz w:val="24"/>
          <w:szCs w:val="24"/>
        </w:rPr>
      </w:pPr>
      <w:r w:rsidRPr="00577D0F">
        <w:rPr>
          <w:rFonts w:eastAsia="Times New Roman"/>
          <w:b/>
          <w:sz w:val="24"/>
          <w:szCs w:val="24"/>
        </w:rPr>
        <w:t xml:space="preserve">Indicador de Producto: </w:t>
      </w:r>
    </w:p>
    <w:p w:rsidR="0084113E" w:rsidRPr="00577D0F" w:rsidRDefault="00BE359C" w:rsidP="00403263">
      <w:pPr>
        <w:spacing w:after="0" w:line="240" w:lineRule="auto"/>
        <w:jc w:val="both"/>
        <w:rPr>
          <w:rFonts w:eastAsia="Times New Roman"/>
          <w:b/>
          <w:i/>
          <w:sz w:val="24"/>
          <w:szCs w:val="24"/>
        </w:rPr>
      </w:pPr>
      <w:r w:rsidRPr="00BE359C">
        <w:rPr>
          <w:rFonts w:eastAsia="Times New Roman"/>
          <w:b/>
          <w:i/>
          <w:sz w:val="24"/>
          <w:szCs w:val="24"/>
        </w:rPr>
        <w:t>194,000 miembros de familia egresados de acciones de formación técnico profesional, tecnológica, agrícola, agropecuaria o de artesanía.</w:t>
      </w:r>
    </w:p>
    <w:p w:rsidR="0084113E" w:rsidRPr="00303791" w:rsidRDefault="0084113E" w:rsidP="00BC0C12">
      <w:pPr>
        <w:spacing w:after="0"/>
      </w:pPr>
    </w:p>
    <w:tbl>
      <w:tblPr>
        <w:tblStyle w:val="Sombreadomedio1-nfasis5"/>
        <w:tblW w:w="5000" w:type="pct"/>
        <w:tblLook w:val="04A0" w:firstRow="1" w:lastRow="0" w:firstColumn="1" w:lastColumn="0" w:noHBand="0" w:noVBand="1"/>
      </w:tblPr>
      <w:tblGrid>
        <w:gridCol w:w="6072"/>
        <w:gridCol w:w="1622"/>
        <w:gridCol w:w="1360"/>
      </w:tblGrid>
      <w:tr w:rsidR="0084113E" w:rsidTr="007F345A">
        <w:trPr>
          <w:cnfStyle w:val="100000000000" w:firstRow="1" w:lastRow="0" w:firstColumn="0" w:lastColumn="0" w:oddVBand="0" w:evenVBand="0" w:oddHBand="0" w:evenHBand="0" w:firstRowFirstColumn="0" w:firstRowLastColumn="0" w:lastRowFirstColumn="0" w:lastRowLastColumn="0"/>
          <w:trHeight w:val="92"/>
          <w:tblHeader/>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015ADE" w:rsidRDefault="00983A6B">
            <w:pPr>
              <w:spacing w:before="200"/>
              <w:jc w:val="center"/>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Meta Primer Trimestre</w:t>
            </w:r>
          </w:p>
        </w:tc>
        <w:tc>
          <w:tcPr>
            <w:tcW w:w="896" w:type="pct"/>
            <w:hideMark/>
          </w:tcPr>
          <w:p w:rsidR="0084113E" w:rsidRPr="00015AD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RESULTADOS</w:t>
            </w:r>
          </w:p>
        </w:tc>
        <w:tc>
          <w:tcPr>
            <w:tcW w:w="751" w:type="pct"/>
            <w:hideMark/>
          </w:tcPr>
          <w:p w:rsidR="0084113E" w:rsidRPr="00015AD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 </w:t>
            </w:r>
          </w:p>
        </w:tc>
      </w:tr>
      <w:tr w:rsidR="0084113E" w:rsidTr="007F345A">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Default="00CC2791" w:rsidP="00750BBE">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14,434</w:t>
            </w:r>
            <w:r w:rsidR="00BE359C" w:rsidRPr="00E94703">
              <w:rPr>
                <w:rFonts w:ascii="Calibri" w:eastAsia="MS Mincho" w:hAnsi="Calibri" w:cs="Times New Roman"/>
                <w:b w:val="0"/>
                <w:bCs w:val="0"/>
                <w:szCs w:val="24"/>
                <w:lang w:eastAsia="es-DO"/>
              </w:rPr>
              <w:t xml:space="preserve"> personas ICV-1 e ICV-2 egresan de las acciones formativas de los CCPPs.</w:t>
            </w:r>
          </w:p>
          <w:p w:rsidR="000F1991" w:rsidRPr="00750BBE" w:rsidRDefault="000F1991" w:rsidP="00750BBE">
            <w:pPr>
              <w:jc w:val="both"/>
              <w:rPr>
                <w:rFonts w:ascii="Calibri" w:eastAsia="MS Mincho" w:hAnsi="Calibri" w:cs="Times New Roman"/>
                <w:b w:val="0"/>
                <w:bCs w:val="0"/>
                <w:sz w:val="24"/>
                <w:szCs w:val="24"/>
                <w:lang w:eastAsia="es-DO"/>
              </w:rPr>
            </w:pPr>
          </w:p>
        </w:tc>
        <w:tc>
          <w:tcPr>
            <w:tcW w:w="896" w:type="pct"/>
          </w:tcPr>
          <w:p w:rsidR="0084113E" w:rsidRPr="006A5184" w:rsidRDefault="00CC2791"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highlight w:val="yellow"/>
                <w:lang w:eastAsia="es-DO"/>
              </w:rPr>
            </w:pPr>
            <w:r>
              <w:rPr>
                <w:rFonts w:ascii="Calibri" w:eastAsia="MS Mincho" w:hAnsi="Calibri" w:cs="Times New Roman"/>
                <w:szCs w:val="24"/>
                <w:lang w:eastAsia="es-DO"/>
              </w:rPr>
              <w:t>19,105</w:t>
            </w:r>
          </w:p>
        </w:tc>
        <w:tc>
          <w:tcPr>
            <w:tcW w:w="751" w:type="pct"/>
          </w:tcPr>
          <w:p w:rsidR="0084113E" w:rsidRPr="006A5184" w:rsidRDefault="00926AA6"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highlight w:val="yellow"/>
                <w:lang w:eastAsia="es-DO"/>
              </w:rPr>
            </w:pPr>
            <w:r w:rsidRPr="00DC7593">
              <w:rPr>
                <w:rFonts w:ascii="Calibri" w:eastAsia="MS Mincho" w:hAnsi="Calibri" w:cs="Times New Roman"/>
                <w:b/>
                <w:szCs w:val="24"/>
                <w:lang w:eastAsia="es-DO"/>
              </w:rPr>
              <w:t>100</w:t>
            </w:r>
          </w:p>
        </w:tc>
      </w:tr>
      <w:tr w:rsidR="00A074D2" w:rsidTr="007F345A">
        <w:trPr>
          <w:cnfStyle w:val="000000010000" w:firstRow="0" w:lastRow="0" w:firstColumn="0" w:lastColumn="0" w:oddVBand="0" w:evenVBand="0" w:oddHBand="0" w:evenHBand="1"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3353" w:type="pct"/>
          </w:tcPr>
          <w:p w:rsidR="00A074D2" w:rsidRDefault="00A074D2" w:rsidP="00750BBE">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144 </w:t>
            </w:r>
            <w:r w:rsidRPr="00A074D2">
              <w:rPr>
                <w:rFonts w:ascii="Calibri" w:eastAsia="MS Mincho" w:hAnsi="Calibri" w:cs="Times New Roman"/>
                <w:b w:val="0"/>
                <w:bCs w:val="0"/>
                <w:szCs w:val="24"/>
                <w:lang w:eastAsia="es-DO"/>
              </w:rPr>
              <w:t xml:space="preserve">familias participantes </w:t>
            </w:r>
            <w:r>
              <w:rPr>
                <w:rFonts w:ascii="Calibri" w:eastAsia="MS Mincho" w:hAnsi="Calibri" w:cs="Times New Roman"/>
                <w:b w:val="0"/>
                <w:bCs w:val="0"/>
                <w:szCs w:val="24"/>
                <w:lang w:eastAsia="es-DO"/>
              </w:rPr>
              <w:t xml:space="preserve">integradas </w:t>
            </w:r>
            <w:r w:rsidRPr="00A074D2">
              <w:rPr>
                <w:rFonts w:ascii="Calibri" w:eastAsia="MS Mincho" w:hAnsi="Calibri" w:cs="Times New Roman"/>
                <w:b w:val="0"/>
                <w:bCs w:val="0"/>
                <w:szCs w:val="24"/>
                <w:lang w:eastAsia="es-DO"/>
              </w:rPr>
              <w:t>a la producción de Hortalizas bajo Casa Sombra como alternativa para el cambio climático</w:t>
            </w:r>
            <w:r w:rsidR="00BC0C12">
              <w:rPr>
                <w:rFonts w:ascii="Calibri" w:eastAsia="MS Mincho" w:hAnsi="Calibri" w:cs="Times New Roman"/>
                <w:b w:val="0"/>
                <w:bCs w:val="0"/>
                <w:szCs w:val="24"/>
                <w:lang w:eastAsia="es-DO"/>
              </w:rPr>
              <w:t>.</w:t>
            </w:r>
          </w:p>
          <w:p w:rsidR="00BC0C12" w:rsidRDefault="00BC0C12" w:rsidP="00750BBE">
            <w:pPr>
              <w:jc w:val="both"/>
              <w:rPr>
                <w:rFonts w:ascii="Calibri" w:eastAsia="MS Mincho" w:hAnsi="Calibri" w:cs="Times New Roman"/>
                <w:b w:val="0"/>
                <w:bCs w:val="0"/>
                <w:szCs w:val="24"/>
                <w:lang w:eastAsia="es-DO"/>
              </w:rPr>
            </w:pPr>
          </w:p>
        </w:tc>
        <w:tc>
          <w:tcPr>
            <w:tcW w:w="896" w:type="pct"/>
          </w:tcPr>
          <w:p w:rsidR="00A074D2" w:rsidRDefault="00A074D2" w:rsidP="00184C8F">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157</w:t>
            </w:r>
          </w:p>
        </w:tc>
        <w:tc>
          <w:tcPr>
            <w:tcW w:w="751" w:type="pct"/>
          </w:tcPr>
          <w:p w:rsidR="00A074D2" w:rsidRPr="00DC7593" w:rsidRDefault="00A074D2" w:rsidP="00184C8F">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100</w:t>
            </w:r>
          </w:p>
        </w:tc>
      </w:tr>
      <w:tr w:rsidR="0084113E" w:rsidTr="007F345A">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3353" w:type="pct"/>
          </w:tcPr>
          <w:p w:rsidR="000F1991" w:rsidRDefault="00BC3725" w:rsidP="009B4F3C">
            <w:pPr>
              <w:tabs>
                <w:tab w:val="left" w:pos="2528"/>
              </w:tabs>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4,481</w:t>
            </w:r>
            <w:r w:rsidR="006736C3">
              <w:rPr>
                <w:rFonts w:ascii="Calibri" w:eastAsia="MS Mincho" w:hAnsi="Calibri" w:cs="Times New Roman"/>
                <w:b w:val="0"/>
                <w:bCs w:val="0"/>
                <w:szCs w:val="24"/>
                <w:lang w:eastAsia="es-DO"/>
              </w:rPr>
              <w:t xml:space="preserve"> </w:t>
            </w:r>
            <w:r w:rsidR="006736C3" w:rsidRPr="006736C3">
              <w:rPr>
                <w:rFonts w:ascii="Calibri" w:eastAsia="MS Mincho" w:hAnsi="Calibri" w:cs="Times New Roman"/>
                <w:b w:val="0"/>
                <w:bCs w:val="0"/>
                <w:szCs w:val="24"/>
                <w:lang w:eastAsia="es-DO"/>
              </w:rPr>
              <w:t>familias capacitadas e integradas a la producción agropecuaria para</w:t>
            </w:r>
            <w:r w:rsidR="00A074D2">
              <w:rPr>
                <w:rFonts w:ascii="Calibri" w:eastAsia="MS Mincho" w:hAnsi="Calibri" w:cs="Times New Roman"/>
                <w:b w:val="0"/>
                <w:bCs w:val="0"/>
                <w:szCs w:val="24"/>
                <w:lang w:eastAsia="es-DO"/>
              </w:rPr>
              <w:t xml:space="preserve"> autoconsumo o comercialización (huerto familiares, leguminosas, orégano, frutales, musáceas, lombricultura, peces, invernaderos, café, cacao y maíz).</w:t>
            </w:r>
          </w:p>
          <w:p w:rsidR="00BC0C12" w:rsidRPr="00EA2607" w:rsidRDefault="00BC0C12" w:rsidP="009B4F3C">
            <w:pPr>
              <w:tabs>
                <w:tab w:val="left" w:pos="2528"/>
              </w:tabs>
              <w:rPr>
                <w:rFonts w:ascii="Calibri" w:eastAsia="MS Mincho" w:hAnsi="Calibri" w:cs="Times New Roman"/>
                <w:b w:val="0"/>
                <w:bCs w:val="0"/>
                <w:sz w:val="24"/>
                <w:szCs w:val="24"/>
                <w:lang w:eastAsia="es-DO"/>
              </w:rPr>
            </w:pPr>
          </w:p>
        </w:tc>
        <w:tc>
          <w:tcPr>
            <w:tcW w:w="896" w:type="pct"/>
            <w:hideMark/>
          </w:tcPr>
          <w:p w:rsidR="0084113E" w:rsidRPr="00EA2607" w:rsidRDefault="00BC3725"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10,115</w:t>
            </w:r>
          </w:p>
        </w:tc>
        <w:tc>
          <w:tcPr>
            <w:tcW w:w="751" w:type="pct"/>
            <w:hideMark/>
          </w:tcPr>
          <w:p w:rsidR="0084113E" w:rsidRPr="00EA2607" w:rsidRDefault="00BC3725"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100</w:t>
            </w:r>
          </w:p>
        </w:tc>
      </w:tr>
    </w:tbl>
    <w:p w:rsidR="00303791" w:rsidRDefault="00303791" w:rsidP="002909C9">
      <w:pPr>
        <w:spacing w:after="0" w:line="240" w:lineRule="auto"/>
        <w:jc w:val="both"/>
        <w:rPr>
          <w:rFonts w:eastAsia="Times New Roman"/>
          <w:sz w:val="24"/>
          <w:szCs w:val="20"/>
        </w:rPr>
      </w:pPr>
    </w:p>
    <w:p w:rsidR="00E03304" w:rsidRDefault="002909C9" w:rsidP="002909C9">
      <w:pPr>
        <w:spacing w:after="0" w:line="240" w:lineRule="auto"/>
        <w:jc w:val="both"/>
        <w:rPr>
          <w:rFonts w:eastAsia="Times New Roman"/>
          <w:sz w:val="24"/>
          <w:szCs w:val="20"/>
        </w:rPr>
      </w:pPr>
      <w:r w:rsidRPr="00DC7593">
        <w:rPr>
          <w:rFonts w:eastAsia="Times New Roman"/>
          <w:sz w:val="24"/>
          <w:szCs w:val="20"/>
        </w:rPr>
        <w:t xml:space="preserve">Los miembros de familias capacitados a través de los CCPP y los Centros de capacitación comunitarios </w:t>
      </w:r>
      <w:r w:rsidR="00DC7593" w:rsidRPr="00DC7593">
        <w:rPr>
          <w:rFonts w:eastAsia="Times New Roman"/>
          <w:sz w:val="24"/>
          <w:szCs w:val="20"/>
        </w:rPr>
        <w:t>ubicados en las doce regionales del programa Progresando con Solidaridad</w:t>
      </w:r>
      <w:r w:rsidRPr="00DC7593">
        <w:rPr>
          <w:rFonts w:eastAsia="Times New Roman"/>
          <w:sz w:val="24"/>
          <w:szCs w:val="20"/>
        </w:rPr>
        <w:t>.</w:t>
      </w:r>
      <w:r w:rsidR="00525D18" w:rsidRPr="00DC7593">
        <w:rPr>
          <w:rFonts w:eastAsia="Times New Roman"/>
          <w:sz w:val="24"/>
          <w:szCs w:val="20"/>
        </w:rPr>
        <w:t xml:space="preserve"> </w:t>
      </w:r>
      <w:r w:rsidR="00E5643C">
        <w:rPr>
          <w:rFonts w:eastAsia="Times New Roman"/>
          <w:sz w:val="24"/>
          <w:szCs w:val="20"/>
        </w:rPr>
        <w:t>En términos generales, más de un 80%</w:t>
      </w:r>
      <w:r w:rsidR="00525D18" w:rsidRPr="00DC7593">
        <w:rPr>
          <w:rFonts w:eastAsia="Times New Roman"/>
          <w:sz w:val="24"/>
          <w:szCs w:val="20"/>
        </w:rPr>
        <w:t xml:space="preserve"> de las personas egresadas de las capacitaciones son mujeres.</w:t>
      </w:r>
    </w:p>
    <w:p w:rsidR="00DC7593" w:rsidRDefault="00DC7593" w:rsidP="002909C9">
      <w:pPr>
        <w:spacing w:after="0" w:line="240" w:lineRule="auto"/>
        <w:jc w:val="both"/>
        <w:rPr>
          <w:rFonts w:eastAsia="Times New Roman"/>
          <w:sz w:val="24"/>
          <w:szCs w:val="20"/>
        </w:rPr>
      </w:pPr>
    </w:p>
    <w:p w:rsidR="008A1010" w:rsidRPr="00577D0F" w:rsidRDefault="008A1010" w:rsidP="008A1010">
      <w:pPr>
        <w:spacing w:after="0" w:line="240" w:lineRule="auto"/>
        <w:rPr>
          <w:rFonts w:eastAsia="Times New Roman"/>
          <w:b/>
          <w:sz w:val="24"/>
          <w:szCs w:val="24"/>
        </w:rPr>
      </w:pPr>
      <w:r w:rsidRPr="00577D0F">
        <w:rPr>
          <w:rFonts w:eastAsia="Times New Roman"/>
          <w:b/>
          <w:sz w:val="24"/>
          <w:szCs w:val="24"/>
        </w:rPr>
        <w:t xml:space="preserve">Indicador de Producto: </w:t>
      </w:r>
    </w:p>
    <w:p w:rsidR="008A1010" w:rsidRPr="00577D0F" w:rsidRDefault="006736C3" w:rsidP="008A1010">
      <w:pPr>
        <w:spacing w:after="0" w:line="240" w:lineRule="auto"/>
        <w:jc w:val="both"/>
        <w:rPr>
          <w:rFonts w:eastAsia="Times New Roman"/>
          <w:b/>
          <w:i/>
          <w:sz w:val="24"/>
          <w:szCs w:val="24"/>
        </w:rPr>
      </w:pPr>
      <w:r w:rsidRPr="00F34AC9">
        <w:rPr>
          <w:rFonts w:eastAsia="Times New Roman"/>
          <w:b/>
          <w:i/>
          <w:sz w:val="24"/>
          <w:szCs w:val="24"/>
        </w:rPr>
        <w:t>88,600 miembros de familias participantes en acciones de fomento a la inserción actividades productivas para generar ingresos.</w:t>
      </w:r>
    </w:p>
    <w:p w:rsidR="00C17ED3" w:rsidRDefault="00C17ED3" w:rsidP="00403263">
      <w:pPr>
        <w:spacing w:after="0" w:line="240" w:lineRule="auto"/>
        <w:rPr>
          <w:rFonts w:eastAsia="Times New Roman"/>
          <w:sz w:val="24"/>
          <w:szCs w:val="20"/>
        </w:rPr>
      </w:pPr>
    </w:p>
    <w:tbl>
      <w:tblPr>
        <w:tblStyle w:val="Sombreadomedio1-nfasis5"/>
        <w:tblW w:w="5000" w:type="pct"/>
        <w:tblLook w:val="04A0" w:firstRow="1" w:lastRow="0" w:firstColumn="1" w:lastColumn="0" w:noHBand="0" w:noVBand="1"/>
      </w:tblPr>
      <w:tblGrid>
        <w:gridCol w:w="6072"/>
        <w:gridCol w:w="1622"/>
        <w:gridCol w:w="1360"/>
      </w:tblGrid>
      <w:tr w:rsidR="0084113E" w:rsidTr="007F345A">
        <w:trPr>
          <w:cnfStyle w:val="100000000000" w:firstRow="1" w:lastRow="0" w:firstColumn="0" w:lastColumn="0" w:oddVBand="0" w:evenVBand="0" w:oddHBand="0" w:evenHBand="0" w:firstRowFirstColumn="0" w:firstRowLastColumn="0" w:lastRowFirstColumn="0" w:lastRowLastColumn="0"/>
          <w:trHeight w:val="336"/>
          <w:tblHeader/>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F01DBC" w:rsidRDefault="00983A6B">
            <w:pPr>
              <w:spacing w:before="200"/>
              <w:jc w:val="center"/>
              <w:rPr>
                <w:rFonts w:ascii="Calibri" w:eastAsia="MS Mincho" w:hAnsi="Calibri" w:cs="Times New Roman"/>
                <w:bCs w:val="0"/>
                <w:sz w:val="24"/>
                <w:u w:val="single"/>
                <w:lang w:eastAsia="es-DO"/>
              </w:rPr>
            </w:pPr>
            <w:r w:rsidRPr="00F01DBC">
              <w:rPr>
                <w:rFonts w:ascii="Calibri" w:eastAsia="MS Mincho" w:hAnsi="Calibri" w:cs="Times New Roman"/>
                <w:bCs w:val="0"/>
                <w:u w:val="single"/>
                <w:lang w:eastAsia="es-DO"/>
              </w:rPr>
              <w:t>Meta Primer Trimestre</w:t>
            </w:r>
          </w:p>
        </w:tc>
        <w:tc>
          <w:tcPr>
            <w:tcW w:w="896" w:type="pct"/>
            <w:hideMark/>
          </w:tcPr>
          <w:p w:rsidR="0084113E" w:rsidRPr="00F01DBC"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F01DBC">
              <w:rPr>
                <w:rFonts w:ascii="Calibri" w:eastAsia="MS Mincho" w:hAnsi="Calibri" w:cs="Times New Roman"/>
                <w:bCs w:val="0"/>
                <w:u w:val="single"/>
                <w:lang w:eastAsia="es-DO"/>
              </w:rPr>
              <w:t>RESULTADOS</w:t>
            </w:r>
          </w:p>
        </w:tc>
        <w:tc>
          <w:tcPr>
            <w:tcW w:w="751" w:type="pct"/>
            <w:hideMark/>
          </w:tcPr>
          <w:p w:rsidR="0084113E" w:rsidRPr="00F01DBC"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F01DBC">
              <w:rPr>
                <w:rFonts w:ascii="Calibri" w:eastAsia="MS Mincho" w:hAnsi="Calibri" w:cs="Times New Roman"/>
                <w:bCs w:val="0"/>
                <w:u w:val="single"/>
                <w:lang w:eastAsia="es-DO"/>
              </w:rPr>
              <w:t xml:space="preserve">% </w:t>
            </w:r>
          </w:p>
        </w:tc>
      </w:tr>
      <w:tr w:rsidR="0084113E" w:rsidTr="007F345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05145A" w:rsidRDefault="00D64F48" w:rsidP="00950EA9">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3,000</w:t>
            </w:r>
            <w:r w:rsidR="006736C3">
              <w:rPr>
                <w:rFonts w:ascii="Calibri" w:eastAsia="MS Mincho" w:hAnsi="Calibri" w:cs="Times New Roman"/>
                <w:b w:val="0"/>
                <w:bCs w:val="0"/>
                <w:szCs w:val="24"/>
                <w:lang w:eastAsia="es-DO"/>
              </w:rPr>
              <w:t xml:space="preserve"> </w:t>
            </w:r>
            <w:r w:rsidR="006736C3" w:rsidRPr="006736C3">
              <w:rPr>
                <w:rFonts w:ascii="Calibri" w:eastAsia="MS Mincho" w:hAnsi="Calibri" w:cs="Times New Roman"/>
                <w:b w:val="0"/>
                <w:bCs w:val="0"/>
                <w:szCs w:val="24"/>
                <w:lang w:eastAsia="es-DO"/>
              </w:rPr>
              <w:t xml:space="preserve">beneficiarios (as) y/o dependientes que reciben talleres en Educación Financiera a </w:t>
            </w:r>
            <w:r w:rsidR="0005145A" w:rsidRPr="006736C3">
              <w:rPr>
                <w:rFonts w:ascii="Calibri" w:eastAsia="MS Mincho" w:hAnsi="Calibri" w:cs="Times New Roman"/>
                <w:b w:val="0"/>
                <w:bCs w:val="0"/>
                <w:szCs w:val="24"/>
                <w:lang w:eastAsia="es-DO"/>
              </w:rPr>
              <w:t>través</w:t>
            </w:r>
            <w:r w:rsidR="006736C3" w:rsidRPr="006736C3">
              <w:rPr>
                <w:rFonts w:ascii="Calibri" w:eastAsia="MS Mincho" w:hAnsi="Calibri" w:cs="Times New Roman"/>
                <w:b w:val="0"/>
                <w:bCs w:val="0"/>
                <w:szCs w:val="24"/>
                <w:lang w:eastAsia="es-DO"/>
              </w:rPr>
              <w:t xml:space="preserve"> de entidades aliadas.</w:t>
            </w:r>
          </w:p>
          <w:p w:rsidR="00BC0C12" w:rsidRPr="00A23E26" w:rsidRDefault="00BC0C12" w:rsidP="00950EA9">
            <w:pPr>
              <w:rPr>
                <w:rFonts w:ascii="Calibri" w:eastAsia="MS Mincho" w:hAnsi="Calibri" w:cs="Times New Roman"/>
                <w:b w:val="0"/>
                <w:bCs w:val="0"/>
                <w:szCs w:val="24"/>
                <w:lang w:eastAsia="es-DO"/>
              </w:rPr>
            </w:pPr>
          </w:p>
        </w:tc>
        <w:tc>
          <w:tcPr>
            <w:tcW w:w="896" w:type="pct"/>
            <w:hideMark/>
          </w:tcPr>
          <w:p w:rsidR="0084113E" w:rsidRPr="00A23E26" w:rsidRDefault="00D64F48"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8,627</w:t>
            </w:r>
          </w:p>
        </w:tc>
        <w:tc>
          <w:tcPr>
            <w:tcW w:w="751" w:type="pct"/>
            <w:hideMark/>
          </w:tcPr>
          <w:p w:rsidR="0084113E" w:rsidRPr="00ED2DEB" w:rsidRDefault="00D64F48"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100</w:t>
            </w:r>
          </w:p>
        </w:tc>
      </w:tr>
      <w:tr w:rsidR="00ED2DEB" w:rsidTr="007F345A">
        <w:trPr>
          <w:cnfStyle w:val="000000010000" w:firstRow="0" w:lastRow="0" w:firstColumn="0" w:lastColumn="0" w:oddVBand="0" w:evenVBand="0" w:oddHBand="0" w:evenHBand="1"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05145A" w:rsidRDefault="00D64F48" w:rsidP="00950EA9">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150 </w:t>
            </w:r>
            <w:r w:rsidR="006736C3" w:rsidRPr="006736C3">
              <w:rPr>
                <w:rFonts w:ascii="Calibri" w:eastAsia="MS Mincho" w:hAnsi="Calibri" w:cs="Times New Roman"/>
                <w:b w:val="0"/>
                <w:bCs w:val="0"/>
                <w:szCs w:val="24"/>
                <w:lang w:eastAsia="es-DO"/>
              </w:rPr>
              <w:t>mujeres micro-emprendedoras acompañadas y capacitadas a través del Proyecto SUPEREMPRENDEDORAS</w:t>
            </w:r>
            <w:r w:rsidR="0005145A">
              <w:rPr>
                <w:rFonts w:ascii="Calibri" w:eastAsia="MS Mincho" w:hAnsi="Calibri" w:cs="Times New Roman"/>
                <w:b w:val="0"/>
                <w:bCs w:val="0"/>
                <w:szCs w:val="24"/>
                <w:lang w:eastAsia="es-DO"/>
              </w:rPr>
              <w:t>.</w:t>
            </w:r>
          </w:p>
          <w:p w:rsidR="00BC0C12" w:rsidRPr="00ED2DEB" w:rsidRDefault="00BC0C12" w:rsidP="00950EA9">
            <w:pPr>
              <w:rPr>
                <w:rFonts w:ascii="Calibri" w:eastAsia="MS Mincho" w:hAnsi="Calibri" w:cs="Times New Roman"/>
                <w:b w:val="0"/>
                <w:bCs w:val="0"/>
                <w:szCs w:val="24"/>
                <w:lang w:eastAsia="es-DO"/>
              </w:rPr>
            </w:pPr>
          </w:p>
        </w:tc>
        <w:tc>
          <w:tcPr>
            <w:tcW w:w="896" w:type="pct"/>
          </w:tcPr>
          <w:p w:rsidR="00ED2DEB" w:rsidRPr="00A23E26" w:rsidRDefault="00D64F48" w:rsidP="00184C8F">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38</w:t>
            </w:r>
          </w:p>
        </w:tc>
        <w:tc>
          <w:tcPr>
            <w:tcW w:w="751" w:type="pct"/>
          </w:tcPr>
          <w:p w:rsidR="00ED2DEB" w:rsidRPr="00ED2DEB" w:rsidRDefault="00D64F48" w:rsidP="00184C8F">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25</w:t>
            </w:r>
          </w:p>
        </w:tc>
      </w:tr>
      <w:tr w:rsidR="00F01DBC" w:rsidTr="007F345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F01DBC" w:rsidRDefault="004E2D85" w:rsidP="00403263">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16 e</w:t>
            </w:r>
            <w:r w:rsidR="00F01DBC" w:rsidRPr="00F01DBC">
              <w:rPr>
                <w:rFonts w:ascii="Calibri" w:eastAsia="MS Mincho" w:hAnsi="Calibri" w:cs="Times New Roman"/>
                <w:b w:val="0"/>
                <w:bCs w:val="0"/>
                <w:szCs w:val="24"/>
                <w:lang w:eastAsia="es-DO"/>
              </w:rPr>
              <w:t>mpresas con las cuales se han establecido acciones de inserción laboral.</w:t>
            </w:r>
          </w:p>
          <w:p w:rsidR="00BC0C12" w:rsidRDefault="00BC0C12" w:rsidP="00403263">
            <w:pPr>
              <w:rPr>
                <w:rFonts w:ascii="Calibri" w:eastAsia="MS Mincho" w:hAnsi="Calibri" w:cs="Times New Roman"/>
                <w:b w:val="0"/>
                <w:bCs w:val="0"/>
                <w:szCs w:val="24"/>
                <w:lang w:eastAsia="es-DO"/>
              </w:rPr>
            </w:pPr>
          </w:p>
        </w:tc>
        <w:tc>
          <w:tcPr>
            <w:tcW w:w="896" w:type="pct"/>
          </w:tcPr>
          <w:p w:rsidR="00F01DBC" w:rsidRDefault="004E2D85"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168</w:t>
            </w:r>
          </w:p>
        </w:tc>
        <w:tc>
          <w:tcPr>
            <w:tcW w:w="751" w:type="pct"/>
          </w:tcPr>
          <w:p w:rsidR="00F01DBC" w:rsidRDefault="00797B21"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100</w:t>
            </w:r>
          </w:p>
        </w:tc>
      </w:tr>
      <w:tr w:rsidR="00950EA9" w:rsidTr="007F345A">
        <w:trPr>
          <w:cnfStyle w:val="000000010000" w:firstRow="0" w:lastRow="0" w:firstColumn="0" w:lastColumn="0" w:oddVBand="0" w:evenVBand="0" w:oddHBand="0" w:evenHBand="1"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950EA9" w:rsidRDefault="00950EA9" w:rsidP="00403263">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709 grupos de ahorro formados.</w:t>
            </w:r>
          </w:p>
          <w:p w:rsidR="00BC0C12" w:rsidRDefault="00BC0C12" w:rsidP="00403263">
            <w:pPr>
              <w:rPr>
                <w:rFonts w:ascii="Calibri" w:eastAsia="MS Mincho" w:hAnsi="Calibri" w:cs="Times New Roman"/>
                <w:b w:val="0"/>
                <w:bCs w:val="0"/>
                <w:szCs w:val="24"/>
                <w:lang w:eastAsia="es-DO"/>
              </w:rPr>
            </w:pPr>
          </w:p>
        </w:tc>
        <w:tc>
          <w:tcPr>
            <w:tcW w:w="896" w:type="pct"/>
          </w:tcPr>
          <w:p w:rsidR="00950EA9" w:rsidRDefault="00950EA9" w:rsidP="00184C8F">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606</w:t>
            </w:r>
          </w:p>
        </w:tc>
        <w:tc>
          <w:tcPr>
            <w:tcW w:w="751" w:type="pct"/>
          </w:tcPr>
          <w:p w:rsidR="00950EA9" w:rsidRDefault="00950EA9" w:rsidP="00184C8F">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85</w:t>
            </w:r>
          </w:p>
        </w:tc>
      </w:tr>
      <w:tr w:rsidR="005F323A" w:rsidTr="007F345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5F323A" w:rsidRDefault="005F323A" w:rsidP="00403263">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399 </w:t>
            </w:r>
            <w:r w:rsidRPr="005F323A">
              <w:rPr>
                <w:rFonts w:ascii="Calibri" w:eastAsia="MS Mincho" w:hAnsi="Calibri" w:cs="Times New Roman"/>
                <w:b w:val="0"/>
                <w:bCs w:val="0"/>
                <w:szCs w:val="24"/>
                <w:lang w:eastAsia="es-DO"/>
              </w:rPr>
              <w:t>miembros egresados de acciones técnico-vocacionales que comercializan sus productos a través de Manos Dominicanas, Línea Cayena y la Red de Abastecimiento Social (RAS).</w:t>
            </w:r>
          </w:p>
        </w:tc>
        <w:tc>
          <w:tcPr>
            <w:tcW w:w="896" w:type="pct"/>
          </w:tcPr>
          <w:p w:rsidR="005F323A" w:rsidRDefault="005F323A"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405</w:t>
            </w:r>
          </w:p>
        </w:tc>
        <w:tc>
          <w:tcPr>
            <w:tcW w:w="751" w:type="pct"/>
          </w:tcPr>
          <w:p w:rsidR="005F323A" w:rsidRDefault="005F323A"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100</w:t>
            </w:r>
          </w:p>
        </w:tc>
      </w:tr>
    </w:tbl>
    <w:p w:rsidR="004E2D85" w:rsidRDefault="00000C08" w:rsidP="00000C08">
      <w:pPr>
        <w:spacing w:after="0"/>
        <w:jc w:val="both"/>
        <w:rPr>
          <w:rFonts w:eastAsia="Times New Roman"/>
          <w:sz w:val="24"/>
          <w:szCs w:val="24"/>
        </w:rPr>
      </w:pPr>
      <w:r w:rsidRPr="00F44133">
        <w:rPr>
          <w:rFonts w:eastAsia="Times New Roman"/>
          <w:sz w:val="24"/>
          <w:szCs w:val="24"/>
        </w:rPr>
        <w:t xml:space="preserve">Las personas participantes en las actividades de inserción de actividades para generar ingresos residen </w:t>
      </w:r>
      <w:r w:rsidR="004E2D85">
        <w:rPr>
          <w:rFonts w:eastAsia="Times New Roman"/>
          <w:sz w:val="24"/>
          <w:szCs w:val="24"/>
        </w:rPr>
        <w:t>15</w:t>
      </w:r>
      <w:r w:rsidRPr="00F44133">
        <w:rPr>
          <w:rFonts w:eastAsia="Times New Roman"/>
          <w:sz w:val="24"/>
          <w:szCs w:val="24"/>
        </w:rPr>
        <w:t xml:space="preserve"> provincias </w:t>
      </w:r>
      <w:r w:rsidR="004E2D85">
        <w:rPr>
          <w:rFonts w:eastAsia="Times New Roman"/>
          <w:sz w:val="24"/>
          <w:szCs w:val="24"/>
        </w:rPr>
        <w:t xml:space="preserve">del país; Las SUPEREmprendedoras acompañadas durante este trimestre fueron las residentes del Distrito Nacional, La Romana y san Pedro de Macorís. </w:t>
      </w:r>
    </w:p>
    <w:p w:rsidR="005F323A" w:rsidRDefault="005F323A" w:rsidP="00000C08">
      <w:pPr>
        <w:spacing w:after="0"/>
        <w:jc w:val="both"/>
        <w:rPr>
          <w:rFonts w:eastAsia="Times New Roman"/>
          <w:sz w:val="24"/>
          <w:szCs w:val="24"/>
        </w:rPr>
      </w:pPr>
    </w:p>
    <w:p w:rsidR="004E2D85" w:rsidRDefault="004E2D85" w:rsidP="004E2D85">
      <w:pPr>
        <w:spacing w:after="0"/>
        <w:jc w:val="both"/>
        <w:rPr>
          <w:rFonts w:eastAsia="Times New Roman"/>
          <w:sz w:val="24"/>
          <w:szCs w:val="24"/>
        </w:rPr>
      </w:pPr>
      <w:r>
        <w:rPr>
          <w:rFonts w:eastAsia="Times New Roman"/>
          <w:sz w:val="24"/>
          <w:szCs w:val="24"/>
        </w:rPr>
        <w:t xml:space="preserve">En otro orden, las 16 </w:t>
      </w:r>
      <w:r w:rsidRPr="004E2D85">
        <w:rPr>
          <w:rFonts w:eastAsia="Times New Roman"/>
          <w:sz w:val="24"/>
          <w:szCs w:val="24"/>
        </w:rPr>
        <w:t>empresas con las cuales se han establecido acciones de inserción laboral</w:t>
      </w:r>
      <w:r>
        <w:rPr>
          <w:rFonts w:eastAsia="Times New Roman"/>
          <w:sz w:val="24"/>
          <w:szCs w:val="24"/>
        </w:rPr>
        <w:t xml:space="preserve"> se encuentran en las siguientes provincias: </w:t>
      </w:r>
      <w:r w:rsidRPr="004E2D85">
        <w:rPr>
          <w:rFonts w:eastAsia="Times New Roman"/>
          <w:sz w:val="24"/>
          <w:szCs w:val="24"/>
        </w:rPr>
        <w:t>Azua</w:t>
      </w:r>
      <w:r>
        <w:rPr>
          <w:rFonts w:eastAsia="Times New Roman"/>
          <w:sz w:val="24"/>
          <w:szCs w:val="24"/>
        </w:rPr>
        <w:t xml:space="preserve">, </w:t>
      </w:r>
      <w:r w:rsidRPr="004E2D85">
        <w:rPr>
          <w:rFonts w:eastAsia="Times New Roman"/>
          <w:sz w:val="24"/>
          <w:szCs w:val="24"/>
        </w:rPr>
        <w:t>Bahoruco</w:t>
      </w:r>
      <w:r>
        <w:rPr>
          <w:rFonts w:eastAsia="Times New Roman"/>
          <w:sz w:val="24"/>
          <w:szCs w:val="24"/>
        </w:rPr>
        <w:t xml:space="preserve">, </w:t>
      </w:r>
      <w:r w:rsidRPr="004E2D85">
        <w:rPr>
          <w:rFonts w:eastAsia="Times New Roman"/>
          <w:sz w:val="24"/>
          <w:szCs w:val="24"/>
        </w:rPr>
        <w:t>Barahona</w:t>
      </w:r>
      <w:r>
        <w:rPr>
          <w:rFonts w:eastAsia="Times New Roman"/>
          <w:sz w:val="24"/>
          <w:szCs w:val="24"/>
        </w:rPr>
        <w:t xml:space="preserve">, </w:t>
      </w:r>
      <w:r w:rsidRPr="004E2D85">
        <w:rPr>
          <w:rFonts w:eastAsia="Times New Roman"/>
          <w:sz w:val="24"/>
          <w:szCs w:val="24"/>
        </w:rPr>
        <w:t>Distrito Nacional</w:t>
      </w:r>
      <w:r>
        <w:rPr>
          <w:rFonts w:eastAsia="Times New Roman"/>
          <w:sz w:val="24"/>
          <w:szCs w:val="24"/>
        </w:rPr>
        <w:t xml:space="preserve">, </w:t>
      </w:r>
      <w:r w:rsidRPr="004E2D85">
        <w:rPr>
          <w:rFonts w:eastAsia="Times New Roman"/>
          <w:sz w:val="24"/>
          <w:szCs w:val="24"/>
        </w:rPr>
        <w:t>Duarte</w:t>
      </w:r>
      <w:r>
        <w:rPr>
          <w:rFonts w:eastAsia="Times New Roman"/>
          <w:sz w:val="24"/>
          <w:szCs w:val="24"/>
        </w:rPr>
        <w:t xml:space="preserve">, </w:t>
      </w:r>
      <w:r w:rsidRPr="004E2D85">
        <w:rPr>
          <w:rFonts w:eastAsia="Times New Roman"/>
          <w:sz w:val="24"/>
          <w:szCs w:val="24"/>
        </w:rPr>
        <w:t>El Seibo</w:t>
      </w:r>
      <w:r>
        <w:rPr>
          <w:rFonts w:eastAsia="Times New Roman"/>
          <w:sz w:val="24"/>
          <w:szCs w:val="24"/>
        </w:rPr>
        <w:t xml:space="preserve">, </w:t>
      </w:r>
      <w:r w:rsidRPr="004E2D85">
        <w:rPr>
          <w:rFonts w:eastAsia="Times New Roman"/>
          <w:sz w:val="24"/>
          <w:szCs w:val="24"/>
        </w:rPr>
        <w:t>Hato Mayor</w:t>
      </w:r>
      <w:r>
        <w:rPr>
          <w:rFonts w:eastAsia="Times New Roman"/>
          <w:sz w:val="24"/>
          <w:szCs w:val="24"/>
        </w:rPr>
        <w:t xml:space="preserve">, </w:t>
      </w:r>
      <w:r w:rsidRPr="004E2D85">
        <w:rPr>
          <w:rFonts w:eastAsia="Times New Roman"/>
          <w:sz w:val="24"/>
          <w:szCs w:val="24"/>
        </w:rPr>
        <w:t>Independencia</w:t>
      </w:r>
      <w:r>
        <w:rPr>
          <w:rFonts w:eastAsia="Times New Roman"/>
          <w:sz w:val="24"/>
          <w:szCs w:val="24"/>
        </w:rPr>
        <w:t xml:space="preserve">, </w:t>
      </w:r>
      <w:r w:rsidRPr="004E2D85">
        <w:rPr>
          <w:rFonts w:eastAsia="Times New Roman"/>
          <w:sz w:val="24"/>
          <w:szCs w:val="24"/>
        </w:rPr>
        <w:t>Peravia</w:t>
      </w:r>
      <w:r>
        <w:rPr>
          <w:rFonts w:eastAsia="Times New Roman"/>
          <w:sz w:val="24"/>
          <w:szCs w:val="24"/>
        </w:rPr>
        <w:t xml:space="preserve">, </w:t>
      </w:r>
      <w:r w:rsidRPr="004E2D85">
        <w:rPr>
          <w:rFonts w:eastAsia="Times New Roman"/>
          <w:sz w:val="24"/>
          <w:szCs w:val="24"/>
        </w:rPr>
        <w:t>Samaná</w:t>
      </w:r>
      <w:r>
        <w:rPr>
          <w:rFonts w:eastAsia="Times New Roman"/>
          <w:sz w:val="24"/>
          <w:szCs w:val="24"/>
        </w:rPr>
        <w:t xml:space="preserve">, </w:t>
      </w:r>
      <w:r w:rsidRPr="004E2D85">
        <w:rPr>
          <w:rFonts w:eastAsia="Times New Roman"/>
          <w:sz w:val="24"/>
          <w:szCs w:val="24"/>
        </w:rPr>
        <w:t>San Cristóbal</w:t>
      </w:r>
      <w:r>
        <w:rPr>
          <w:rFonts w:eastAsia="Times New Roman"/>
          <w:sz w:val="24"/>
          <w:szCs w:val="24"/>
        </w:rPr>
        <w:t xml:space="preserve">, </w:t>
      </w:r>
      <w:r w:rsidRPr="004E2D85">
        <w:rPr>
          <w:rFonts w:eastAsia="Times New Roman"/>
          <w:sz w:val="24"/>
          <w:szCs w:val="24"/>
        </w:rPr>
        <w:t>San Juan</w:t>
      </w:r>
      <w:r>
        <w:rPr>
          <w:rFonts w:eastAsia="Times New Roman"/>
          <w:sz w:val="24"/>
          <w:szCs w:val="24"/>
        </w:rPr>
        <w:t xml:space="preserve">, </w:t>
      </w:r>
      <w:r w:rsidRPr="004E2D85">
        <w:rPr>
          <w:rFonts w:eastAsia="Times New Roman"/>
          <w:sz w:val="24"/>
          <w:szCs w:val="24"/>
        </w:rPr>
        <w:t>Santiago</w:t>
      </w:r>
      <w:r>
        <w:rPr>
          <w:rFonts w:eastAsia="Times New Roman"/>
          <w:sz w:val="24"/>
          <w:szCs w:val="24"/>
        </w:rPr>
        <w:t xml:space="preserve">, </w:t>
      </w:r>
      <w:r w:rsidRPr="004E2D85">
        <w:rPr>
          <w:rFonts w:eastAsia="Times New Roman"/>
          <w:sz w:val="24"/>
          <w:szCs w:val="24"/>
        </w:rPr>
        <w:t>Santo Domingo</w:t>
      </w:r>
      <w:r>
        <w:rPr>
          <w:rFonts w:eastAsia="Times New Roman"/>
          <w:sz w:val="24"/>
          <w:szCs w:val="24"/>
        </w:rPr>
        <w:t xml:space="preserve"> y </w:t>
      </w:r>
      <w:r w:rsidRPr="004E2D85">
        <w:rPr>
          <w:rFonts w:eastAsia="Times New Roman"/>
          <w:sz w:val="24"/>
          <w:szCs w:val="24"/>
        </w:rPr>
        <w:t>Valverde</w:t>
      </w:r>
      <w:r>
        <w:rPr>
          <w:rFonts w:eastAsia="Times New Roman"/>
          <w:sz w:val="24"/>
          <w:szCs w:val="24"/>
        </w:rPr>
        <w:t>.</w:t>
      </w:r>
    </w:p>
    <w:p w:rsidR="00216119" w:rsidRDefault="00216119" w:rsidP="00577D0F">
      <w:pPr>
        <w:spacing w:after="0"/>
        <w:rPr>
          <w:rFonts w:eastAsia="Times New Roman"/>
          <w:b/>
          <w:sz w:val="24"/>
          <w:szCs w:val="24"/>
        </w:rPr>
      </w:pPr>
    </w:p>
    <w:p w:rsidR="00217EA7" w:rsidRDefault="0084113E" w:rsidP="00577D0F">
      <w:pPr>
        <w:spacing w:after="0"/>
        <w:rPr>
          <w:rFonts w:eastAsia="Times New Roman"/>
          <w:b/>
          <w:sz w:val="24"/>
          <w:szCs w:val="24"/>
        </w:rPr>
      </w:pPr>
      <w:r w:rsidRPr="00577D0F">
        <w:rPr>
          <w:rFonts w:eastAsia="Times New Roman"/>
          <w:b/>
          <w:sz w:val="24"/>
          <w:szCs w:val="24"/>
        </w:rPr>
        <w:t xml:space="preserve">Indicador de Producto: </w:t>
      </w:r>
    </w:p>
    <w:p w:rsidR="00577D0F" w:rsidRDefault="0005145A" w:rsidP="00577D0F">
      <w:pPr>
        <w:spacing w:after="0"/>
        <w:rPr>
          <w:rFonts w:eastAsia="Times New Roman"/>
          <w:b/>
          <w:i/>
          <w:sz w:val="24"/>
          <w:szCs w:val="24"/>
        </w:rPr>
      </w:pPr>
      <w:r w:rsidRPr="0005145A">
        <w:rPr>
          <w:rFonts w:eastAsia="Times New Roman"/>
          <w:b/>
          <w:i/>
          <w:sz w:val="24"/>
          <w:szCs w:val="24"/>
        </w:rPr>
        <w:t>140,348 Mujeres embarazadas, envejecientes y niños de un año a 5 beneficiados con soporte nutricional.</w:t>
      </w:r>
    </w:p>
    <w:p w:rsidR="005F323A" w:rsidRPr="00577D0F" w:rsidRDefault="005F323A" w:rsidP="00577D0F">
      <w:pPr>
        <w:spacing w:after="0"/>
        <w:rPr>
          <w:rFonts w:eastAsia="Times New Roman"/>
          <w:b/>
          <w:i/>
          <w:sz w:val="24"/>
          <w:szCs w:val="24"/>
        </w:rPr>
      </w:pPr>
    </w:p>
    <w:tbl>
      <w:tblPr>
        <w:tblStyle w:val="Sombreadomedio1-nfasis5"/>
        <w:tblW w:w="5000" w:type="pct"/>
        <w:tblLook w:val="04A0" w:firstRow="1" w:lastRow="0" w:firstColumn="1" w:lastColumn="0" w:noHBand="0" w:noVBand="1"/>
      </w:tblPr>
      <w:tblGrid>
        <w:gridCol w:w="6072"/>
        <w:gridCol w:w="1624"/>
        <w:gridCol w:w="1358"/>
      </w:tblGrid>
      <w:tr w:rsidR="0084113E" w:rsidTr="00F01DBC">
        <w:trPr>
          <w:cnfStyle w:val="100000000000" w:firstRow="1" w:lastRow="0" w:firstColumn="0" w:lastColumn="0" w:oddVBand="0" w:evenVBand="0" w:oddHBand="0"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Default="00983A6B">
            <w:pPr>
              <w:spacing w:before="200"/>
              <w:jc w:val="center"/>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Meta Primer Trimestre</w:t>
            </w:r>
          </w:p>
        </w:tc>
        <w:tc>
          <w:tcPr>
            <w:tcW w:w="897" w:type="pct"/>
            <w:hideMark/>
          </w:tcPr>
          <w:p w:rsidR="0084113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RESULTADOS</w:t>
            </w:r>
          </w:p>
        </w:tc>
        <w:tc>
          <w:tcPr>
            <w:tcW w:w="750" w:type="pct"/>
            <w:hideMark/>
          </w:tcPr>
          <w:p w:rsidR="0084113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 </w:t>
            </w:r>
          </w:p>
        </w:tc>
      </w:tr>
      <w:tr w:rsidR="0084113E" w:rsidTr="00F01DBC">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725BC3" w:rsidRDefault="00C21EB9" w:rsidP="00122748">
            <w:pPr>
              <w:jc w:val="both"/>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29,882</w:t>
            </w:r>
            <w:r w:rsidR="0005145A" w:rsidRPr="00725BC3">
              <w:rPr>
                <w:rFonts w:ascii="Calibri" w:eastAsia="MS Mincho" w:hAnsi="Calibri" w:cs="Times New Roman"/>
                <w:b w:val="0"/>
                <w:bCs w:val="0"/>
                <w:szCs w:val="24"/>
                <w:lang w:eastAsia="es-DO"/>
              </w:rPr>
              <w:t xml:space="preserve"> mujeres embarazadas, envejecientes y niños (de 6 a 59 meses) beneficiados con soporte nutricional.</w:t>
            </w:r>
          </w:p>
        </w:tc>
        <w:tc>
          <w:tcPr>
            <w:tcW w:w="897" w:type="pct"/>
            <w:hideMark/>
          </w:tcPr>
          <w:p w:rsidR="0084113E" w:rsidRPr="00725BC3" w:rsidRDefault="00C21EB9"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r>
              <w:rPr>
                <w:rFonts w:ascii="Calibri" w:eastAsia="MS Mincho" w:hAnsi="Calibri" w:cs="Times New Roman"/>
                <w:sz w:val="24"/>
                <w:szCs w:val="24"/>
                <w:lang w:eastAsia="es-DO"/>
              </w:rPr>
              <w:t>8,264</w:t>
            </w:r>
          </w:p>
        </w:tc>
        <w:tc>
          <w:tcPr>
            <w:tcW w:w="750" w:type="pct"/>
            <w:hideMark/>
          </w:tcPr>
          <w:p w:rsidR="0084113E" w:rsidRPr="00725BC3" w:rsidRDefault="00C21EB9"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27</w:t>
            </w:r>
          </w:p>
        </w:tc>
      </w:tr>
    </w:tbl>
    <w:p w:rsidR="00B86C05" w:rsidRDefault="00B86C05" w:rsidP="0005145A">
      <w:pPr>
        <w:spacing w:after="0"/>
        <w:rPr>
          <w:rFonts w:eastAsia="Times New Roman"/>
          <w:b/>
          <w:sz w:val="24"/>
          <w:szCs w:val="24"/>
        </w:rPr>
      </w:pPr>
      <w:bookmarkStart w:id="25" w:name="_Toc479352279"/>
    </w:p>
    <w:p w:rsidR="0084113E" w:rsidRPr="00C163A6" w:rsidRDefault="0084113E" w:rsidP="00C40151">
      <w:pPr>
        <w:pStyle w:val="Ttulo2"/>
        <w:numPr>
          <w:ilvl w:val="0"/>
          <w:numId w:val="5"/>
        </w:numPr>
        <w:rPr>
          <w:rFonts w:eastAsia="Times New Roman"/>
        </w:rPr>
      </w:pPr>
      <w:bookmarkStart w:id="26" w:name="_Toc526878548"/>
      <w:r w:rsidRPr="00C163A6">
        <w:t>FORMACIÓN HUMANA Y CONCIENCIA CIUDADANA</w:t>
      </w:r>
      <w:bookmarkEnd w:id="25"/>
      <w:bookmarkEnd w:id="26"/>
    </w:p>
    <w:p w:rsidR="00403263" w:rsidRDefault="00403263" w:rsidP="00403263">
      <w:pPr>
        <w:spacing w:after="0"/>
        <w:rPr>
          <w:rFonts w:eastAsia="Times New Roman"/>
        </w:rPr>
      </w:pPr>
    </w:p>
    <w:p w:rsidR="0084113E" w:rsidRPr="00577D0F" w:rsidRDefault="0084113E" w:rsidP="00403263">
      <w:pPr>
        <w:spacing w:after="0"/>
        <w:rPr>
          <w:rFonts w:eastAsia="Times New Roman"/>
          <w:b/>
          <w:sz w:val="24"/>
          <w:szCs w:val="24"/>
        </w:rPr>
      </w:pPr>
      <w:r w:rsidRPr="00577D0F">
        <w:rPr>
          <w:rFonts w:eastAsia="Times New Roman"/>
          <w:b/>
          <w:sz w:val="24"/>
          <w:szCs w:val="24"/>
        </w:rPr>
        <w:t xml:space="preserve">Indicador de Producto: </w:t>
      </w:r>
    </w:p>
    <w:p w:rsidR="0084113E" w:rsidRPr="00577D0F" w:rsidRDefault="004960B0" w:rsidP="0084113E">
      <w:pPr>
        <w:rPr>
          <w:rFonts w:eastAsia="Times New Roman"/>
          <w:b/>
          <w:i/>
          <w:sz w:val="24"/>
          <w:szCs w:val="24"/>
        </w:rPr>
      </w:pPr>
      <w:r w:rsidRPr="004960B0">
        <w:rPr>
          <w:rFonts w:eastAsia="Times New Roman"/>
          <w:b/>
          <w:i/>
          <w:sz w:val="24"/>
          <w:szCs w:val="24"/>
        </w:rPr>
        <w:t>59,364 familias participantes que practican resolución pacífica de conflictos.</w:t>
      </w:r>
    </w:p>
    <w:tbl>
      <w:tblPr>
        <w:tblStyle w:val="Sombreadomedio1-nfasis5"/>
        <w:tblW w:w="5000" w:type="pct"/>
        <w:tblLook w:val="04A0" w:firstRow="1" w:lastRow="0" w:firstColumn="1" w:lastColumn="0" w:noHBand="0" w:noVBand="1"/>
      </w:tblPr>
      <w:tblGrid>
        <w:gridCol w:w="6070"/>
        <w:gridCol w:w="1624"/>
        <w:gridCol w:w="1360"/>
      </w:tblGrid>
      <w:tr w:rsidR="0084113E" w:rsidTr="007F345A">
        <w:trPr>
          <w:cnfStyle w:val="100000000000" w:firstRow="1" w:lastRow="0" w:firstColumn="0" w:lastColumn="0" w:oddVBand="0" w:evenVBand="0" w:oddHBand="0" w:evenHBand="0" w:firstRowFirstColumn="0" w:firstRowLastColumn="0" w:lastRowFirstColumn="0" w:lastRowLastColumn="0"/>
          <w:trHeight w:val="338"/>
          <w:tblHeader/>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030DCB" w:rsidRDefault="00983A6B">
            <w:pPr>
              <w:spacing w:before="200"/>
              <w:jc w:val="center"/>
              <w:rPr>
                <w:rFonts w:ascii="Calibri" w:eastAsia="MS Mincho" w:hAnsi="Calibri" w:cs="Times New Roman"/>
                <w:b w:val="0"/>
                <w:bCs w:val="0"/>
                <w:u w:val="single"/>
                <w:lang w:eastAsia="es-DO"/>
              </w:rPr>
            </w:pPr>
            <w:r>
              <w:rPr>
                <w:rFonts w:ascii="Calibri" w:eastAsia="MS Mincho" w:hAnsi="Calibri" w:cs="Times New Roman"/>
                <w:b w:val="0"/>
                <w:bCs w:val="0"/>
                <w:u w:val="single"/>
                <w:lang w:eastAsia="es-DO"/>
              </w:rPr>
              <w:t>Meta Primer Trimestre</w:t>
            </w:r>
          </w:p>
        </w:tc>
        <w:tc>
          <w:tcPr>
            <w:tcW w:w="897" w:type="pct"/>
            <w:hideMark/>
          </w:tcPr>
          <w:p w:rsidR="0084113E" w:rsidRPr="00030DCB"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u w:val="single"/>
                <w:lang w:eastAsia="es-DO"/>
              </w:rPr>
            </w:pPr>
            <w:r w:rsidRPr="00030DCB">
              <w:rPr>
                <w:rFonts w:ascii="Calibri" w:eastAsia="MS Mincho" w:hAnsi="Calibri" w:cs="Times New Roman"/>
                <w:b w:val="0"/>
                <w:bCs w:val="0"/>
                <w:u w:val="single"/>
                <w:lang w:eastAsia="es-DO"/>
              </w:rPr>
              <w:t>RESULTADOS</w:t>
            </w:r>
          </w:p>
        </w:tc>
        <w:tc>
          <w:tcPr>
            <w:tcW w:w="751" w:type="pct"/>
            <w:hideMark/>
          </w:tcPr>
          <w:p w:rsidR="0084113E" w:rsidRPr="00030DCB"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u w:val="single"/>
                <w:lang w:eastAsia="es-DO"/>
              </w:rPr>
            </w:pPr>
            <w:r w:rsidRPr="00030DCB">
              <w:rPr>
                <w:rFonts w:ascii="Calibri" w:eastAsia="MS Mincho" w:hAnsi="Calibri" w:cs="Times New Roman"/>
                <w:b w:val="0"/>
                <w:bCs w:val="0"/>
                <w:u w:val="single"/>
                <w:lang w:eastAsia="es-DO"/>
              </w:rPr>
              <w:t xml:space="preserve">% </w:t>
            </w:r>
          </w:p>
        </w:tc>
      </w:tr>
      <w:tr w:rsidR="00CA0FE5" w:rsidTr="007F345A">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52" w:type="pct"/>
          </w:tcPr>
          <w:p w:rsidR="00530DAD" w:rsidRPr="00CA0FE5" w:rsidRDefault="006F61D7" w:rsidP="006F61D7">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1,9</w:t>
            </w:r>
            <w:r w:rsidR="004960B0">
              <w:rPr>
                <w:rFonts w:ascii="Calibri" w:eastAsia="MS Mincho" w:hAnsi="Calibri" w:cs="Times New Roman"/>
                <w:b w:val="0"/>
                <w:bCs w:val="0"/>
                <w:szCs w:val="24"/>
                <w:lang w:eastAsia="es-DO"/>
              </w:rPr>
              <w:t xml:space="preserve">00 </w:t>
            </w:r>
            <w:r w:rsidR="004960B0" w:rsidRPr="004960B0">
              <w:rPr>
                <w:rFonts w:ascii="Calibri" w:eastAsia="MS Mincho" w:hAnsi="Calibri" w:cs="Times New Roman"/>
                <w:b w:val="0"/>
                <w:bCs w:val="0"/>
                <w:szCs w:val="24"/>
                <w:lang w:eastAsia="es-DO"/>
              </w:rPr>
              <w:t>NNA orientados sobre la ética y los valores a través de talleres educacionales.</w:t>
            </w:r>
          </w:p>
        </w:tc>
        <w:tc>
          <w:tcPr>
            <w:tcW w:w="897" w:type="pct"/>
          </w:tcPr>
          <w:p w:rsidR="00CA0FE5" w:rsidRPr="00797B21" w:rsidRDefault="006F61D7"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1,859</w:t>
            </w:r>
          </w:p>
        </w:tc>
        <w:tc>
          <w:tcPr>
            <w:tcW w:w="751" w:type="pct"/>
          </w:tcPr>
          <w:p w:rsidR="00CA0FE5" w:rsidRPr="00797B21" w:rsidRDefault="00825017"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98</w:t>
            </w:r>
          </w:p>
        </w:tc>
      </w:tr>
      <w:tr w:rsidR="00A71CCB" w:rsidTr="007F345A">
        <w:trPr>
          <w:cnfStyle w:val="000000010000" w:firstRow="0" w:lastRow="0" w:firstColumn="0" w:lastColumn="0" w:oddVBand="0" w:evenVBand="0" w:oddHBand="0" w:evenHBand="1"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52" w:type="pct"/>
          </w:tcPr>
          <w:p w:rsidR="00530DAD" w:rsidRDefault="006F61D7" w:rsidP="006F61D7">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4,1</w:t>
            </w:r>
            <w:r w:rsidR="00A71CCB">
              <w:rPr>
                <w:rFonts w:ascii="Calibri" w:eastAsia="MS Mincho" w:hAnsi="Calibri" w:cs="Times New Roman"/>
                <w:b w:val="0"/>
                <w:bCs w:val="0"/>
                <w:szCs w:val="24"/>
                <w:lang w:eastAsia="es-DO"/>
              </w:rPr>
              <w:t>00</w:t>
            </w:r>
            <w:r w:rsidR="00A71CCB" w:rsidRPr="00A71CCB">
              <w:rPr>
                <w:rFonts w:ascii="Calibri" w:eastAsia="MS Mincho" w:hAnsi="Calibri" w:cs="Times New Roman"/>
                <w:b w:val="0"/>
                <w:bCs w:val="0"/>
                <w:szCs w:val="24"/>
                <w:lang w:eastAsia="es-DO"/>
              </w:rPr>
              <w:t xml:space="preserve"> NNA orientados en estrategias de resolución de conflictos a través de talleres, juegos de roles y dinámicas.</w:t>
            </w:r>
          </w:p>
        </w:tc>
        <w:tc>
          <w:tcPr>
            <w:tcW w:w="897" w:type="pct"/>
          </w:tcPr>
          <w:p w:rsidR="00A71CCB" w:rsidRPr="00797B21" w:rsidRDefault="006F61D7" w:rsidP="001C3001">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2,151</w:t>
            </w:r>
          </w:p>
        </w:tc>
        <w:tc>
          <w:tcPr>
            <w:tcW w:w="751" w:type="pct"/>
          </w:tcPr>
          <w:p w:rsidR="00A71CCB" w:rsidRPr="00797B21" w:rsidRDefault="006F61D7" w:rsidP="00403263">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52</w:t>
            </w:r>
          </w:p>
        </w:tc>
      </w:tr>
      <w:tr w:rsidR="00A71CCB" w:rsidTr="007F345A">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52" w:type="pct"/>
          </w:tcPr>
          <w:p w:rsidR="00530DAD" w:rsidRDefault="00A71CCB" w:rsidP="006F61D7">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3,000 </w:t>
            </w:r>
            <w:r w:rsidRPr="00A71CCB">
              <w:rPr>
                <w:rFonts w:ascii="Calibri" w:eastAsia="MS Mincho" w:hAnsi="Calibri" w:cs="Times New Roman"/>
                <w:b w:val="0"/>
                <w:bCs w:val="0"/>
                <w:szCs w:val="24"/>
                <w:lang w:eastAsia="es-DO"/>
              </w:rPr>
              <w:t>NNA orientados a través de talleres, juego de roles y dinámicas sobre los roles hombre-mujer (nueva masculinidad y nueva feminidad).</w:t>
            </w:r>
          </w:p>
        </w:tc>
        <w:tc>
          <w:tcPr>
            <w:tcW w:w="897" w:type="pct"/>
          </w:tcPr>
          <w:p w:rsidR="00A71CCB" w:rsidRPr="00797B21" w:rsidRDefault="006F61D7" w:rsidP="001C300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2,253</w:t>
            </w:r>
          </w:p>
        </w:tc>
        <w:tc>
          <w:tcPr>
            <w:tcW w:w="751" w:type="pct"/>
          </w:tcPr>
          <w:p w:rsidR="00A71CCB" w:rsidRPr="00797B21" w:rsidRDefault="006F61D7"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75</w:t>
            </w:r>
          </w:p>
        </w:tc>
      </w:tr>
      <w:tr w:rsidR="00A71CCB" w:rsidTr="007F345A">
        <w:trPr>
          <w:cnfStyle w:val="000000010000" w:firstRow="0" w:lastRow="0" w:firstColumn="0" w:lastColumn="0" w:oddVBand="0" w:evenVBand="0" w:oddHBand="0" w:evenHBand="1"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52" w:type="pct"/>
          </w:tcPr>
          <w:p w:rsidR="00A71CCB" w:rsidRDefault="006F61D7" w:rsidP="00825017">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500</w:t>
            </w:r>
            <w:r w:rsidR="00A71CCB" w:rsidRPr="00A71CCB">
              <w:rPr>
                <w:rFonts w:ascii="Calibri" w:eastAsia="MS Mincho" w:hAnsi="Calibri" w:cs="Times New Roman"/>
                <w:b w:val="0"/>
                <w:bCs w:val="0"/>
                <w:szCs w:val="24"/>
                <w:lang w:eastAsia="es-DO"/>
              </w:rPr>
              <w:t xml:space="preserve"> jóvenes de nivel secundario de Santo Domingo y Distrito Nacional </w:t>
            </w:r>
            <w:r w:rsidR="00825017">
              <w:rPr>
                <w:rFonts w:ascii="Calibri" w:eastAsia="MS Mincho" w:hAnsi="Calibri" w:cs="Times New Roman"/>
                <w:b w:val="0"/>
                <w:bCs w:val="0"/>
                <w:szCs w:val="24"/>
                <w:lang w:eastAsia="es-DO"/>
              </w:rPr>
              <w:t xml:space="preserve">orientados sobre la Ley 136-03 </w:t>
            </w:r>
            <w:r w:rsidR="00825017" w:rsidRPr="00825017">
              <w:rPr>
                <w:rFonts w:ascii="Calibri" w:eastAsia="MS Mincho" w:hAnsi="Calibri" w:cs="Times New Roman"/>
                <w:b w:val="0"/>
                <w:bCs w:val="0"/>
                <w:szCs w:val="24"/>
                <w:lang w:eastAsia="es-DO"/>
              </w:rPr>
              <w:t xml:space="preserve">que crea el Código para el Sistema de Protección y </w:t>
            </w:r>
            <w:r w:rsidR="00825017">
              <w:rPr>
                <w:rFonts w:ascii="Calibri" w:eastAsia="MS Mincho" w:hAnsi="Calibri" w:cs="Times New Roman"/>
                <w:b w:val="0"/>
                <w:bCs w:val="0"/>
                <w:szCs w:val="24"/>
                <w:lang w:eastAsia="es-DO"/>
              </w:rPr>
              <w:t xml:space="preserve"> Derechos Fundamentales de Niños, Niñ</w:t>
            </w:r>
            <w:r w:rsidR="00825017" w:rsidRPr="00825017">
              <w:rPr>
                <w:rFonts w:ascii="Calibri" w:eastAsia="MS Mincho" w:hAnsi="Calibri" w:cs="Times New Roman"/>
                <w:b w:val="0"/>
                <w:bCs w:val="0"/>
                <w:szCs w:val="24"/>
                <w:lang w:eastAsia="es-DO"/>
              </w:rPr>
              <w:t>as y Adolescentes.</w:t>
            </w:r>
          </w:p>
        </w:tc>
        <w:tc>
          <w:tcPr>
            <w:tcW w:w="897" w:type="pct"/>
          </w:tcPr>
          <w:p w:rsidR="00A71CCB" w:rsidRPr="00797B21" w:rsidRDefault="006F61D7" w:rsidP="001C3001">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596</w:t>
            </w:r>
          </w:p>
        </w:tc>
        <w:tc>
          <w:tcPr>
            <w:tcW w:w="751" w:type="pct"/>
          </w:tcPr>
          <w:p w:rsidR="00A71CCB" w:rsidRPr="00797B21" w:rsidRDefault="006F61D7" w:rsidP="00403263">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w:t>
            </w:r>
            <w:r w:rsidR="00A71CCB" w:rsidRPr="00797B21">
              <w:rPr>
                <w:rFonts w:ascii="Calibri" w:eastAsia="MS Mincho" w:hAnsi="Calibri" w:cs="Times New Roman"/>
                <w:b/>
                <w:lang w:eastAsia="es-DO"/>
              </w:rPr>
              <w:t>0</w:t>
            </w:r>
          </w:p>
        </w:tc>
      </w:tr>
      <w:tr w:rsidR="00825017" w:rsidTr="007F345A">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52" w:type="pct"/>
          </w:tcPr>
          <w:p w:rsidR="00825017" w:rsidRDefault="00825017" w:rsidP="00825017">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30 </w:t>
            </w:r>
            <w:r w:rsidRPr="00825017">
              <w:rPr>
                <w:rFonts w:ascii="Calibri" w:eastAsia="MS Mincho" w:hAnsi="Calibri" w:cs="Times New Roman"/>
                <w:b w:val="0"/>
                <w:bCs w:val="0"/>
                <w:szCs w:val="24"/>
                <w:lang w:eastAsia="es-DO"/>
              </w:rPr>
              <w:t>jóvenes integrados a las escuelas</w:t>
            </w:r>
            <w:r>
              <w:rPr>
                <w:rFonts w:ascii="Calibri" w:eastAsia="MS Mincho" w:hAnsi="Calibri" w:cs="Times New Roman"/>
                <w:b w:val="0"/>
                <w:bCs w:val="0"/>
                <w:szCs w:val="24"/>
                <w:lang w:eastAsia="es-DO"/>
              </w:rPr>
              <w:t>,</w:t>
            </w:r>
            <w:r w:rsidRPr="00825017">
              <w:rPr>
                <w:rFonts w:ascii="Calibri" w:eastAsia="MS Mincho" w:hAnsi="Calibri" w:cs="Times New Roman"/>
                <w:b w:val="0"/>
                <w:bCs w:val="0"/>
                <w:szCs w:val="24"/>
                <w:lang w:eastAsia="es-DO"/>
              </w:rPr>
              <w:t xml:space="preserve"> provenientes</w:t>
            </w:r>
            <w:r>
              <w:rPr>
                <w:rFonts w:ascii="Calibri" w:eastAsia="MS Mincho" w:hAnsi="Calibri" w:cs="Times New Roman"/>
                <w:b w:val="0"/>
                <w:bCs w:val="0"/>
                <w:szCs w:val="24"/>
                <w:lang w:eastAsia="es-DO"/>
              </w:rPr>
              <w:t xml:space="preserve"> </w:t>
            </w:r>
            <w:r w:rsidRPr="00825017">
              <w:rPr>
                <w:rFonts w:ascii="Calibri" w:eastAsia="MS Mincho" w:hAnsi="Calibri" w:cs="Times New Roman"/>
                <w:b w:val="0"/>
                <w:bCs w:val="0"/>
                <w:szCs w:val="24"/>
                <w:lang w:eastAsia="es-DO"/>
              </w:rPr>
              <w:t>de la Ciudad del Niño, El Reformatorio de la Vega y el Instituto Preparatorio de Niñas.</w:t>
            </w:r>
          </w:p>
        </w:tc>
        <w:tc>
          <w:tcPr>
            <w:tcW w:w="897" w:type="pct"/>
          </w:tcPr>
          <w:p w:rsidR="00825017" w:rsidRDefault="00825017" w:rsidP="001C300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86</w:t>
            </w:r>
          </w:p>
        </w:tc>
        <w:tc>
          <w:tcPr>
            <w:tcW w:w="751" w:type="pct"/>
          </w:tcPr>
          <w:p w:rsidR="00825017" w:rsidRDefault="00825017"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bl>
    <w:p w:rsidR="00C50D28" w:rsidRDefault="00C50D28" w:rsidP="00577D0F">
      <w:pPr>
        <w:spacing w:after="0" w:line="240" w:lineRule="auto"/>
        <w:rPr>
          <w:rFonts w:eastAsia="Times New Roman"/>
          <w:b/>
          <w:sz w:val="24"/>
          <w:szCs w:val="24"/>
        </w:rPr>
      </w:pPr>
    </w:p>
    <w:p w:rsidR="00975EEB" w:rsidRDefault="00975EEB" w:rsidP="00577D0F">
      <w:pPr>
        <w:spacing w:after="0" w:line="240" w:lineRule="auto"/>
        <w:rPr>
          <w:rFonts w:eastAsia="Times New Roman"/>
          <w:b/>
          <w:sz w:val="24"/>
          <w:szCs w:val="24"/>
        </w:rPr>
      </w:pPr>
    </w:p>
    <w:p w:rsidR="00EF21E6" w:rsidRPr="002037E1" w:rsidRDefault="00EF21E6" w:rsidP="00EF21E6">
      <w:pPr>
        <w:spacing w:after="0"/>
        <w:rPr>
          <w:rFonts w:eastAsia="Times New Roman"/>
          <w:b/>
          <w:sz w:val="24"/>
          <w:szCs w:val="24"/>
        </w:rPr>
      </w:pPr>
      <w:r w:rsidRPr="002037E1">
        <w:rPr>
          <w:rFonts w:eastAsia="Times New Roman"/>
          <w:b/>
          <w:sz w:val="24"/>
          <w:szCs w:val="24"/>
        </w:rPr>
        <w:t xml:space="preserve">Indicador de Producto: </w:t>
      </w:r>
    </w:p>
    <w:p w:rsidR="00EF21E6" w:rsidRDefault="00EF21E6" w:rsidP="00EF21E6">
      <w:pPr>
        <w:rPr>
          <w:rFonts w:eastAsia="Times New Roman"/>
          <w:b/>
          <w:i/>
          <w:sz w:val="24"/>
          <w:szCs w:val="24"/>
        </w:rPr>
      </w:pPr>
      <w:r>
        <w:rPr>
          <w:rFonts w:eastAsia="Times New Roman"/>
          <w:b/>
          <w:i/>
          <w:sz w:val="24"/>
          <w:szCs w:val="24"/>
        </w:rPr>
        <w:t>10</w:t>
      </w:r>
      <w:r w:rsidRPr="00993AE5">
        <w:rPr>
          <w:rFonts w:eastAsia="Times New Roman"/>
          <w:b/>
          <w:i/>
          <w:sz w:val="24"/>
          <w:szCs w:val="24"/>
        </w:rPr>
        <w:t>,</w:t>
      </w:r>
      <w:r>
        <w:rPr>
          <w:rFonts w:eastAsia="Times New Roman"/>
          <w:b/>
          <w:i/>
          <w:sz w:val="24"/>
          <w:szCs w:val="24"/>
        </w:rPr>
        <w:t>0</w:t>
      </w:r>
      <w:r w:rsidRPr="00993AE5">
        <w:rPr>
          <w:rFonts w:eastAsia="Times New Roman"/>
          <w:b/>
          <w:i/>
          <w:sz w:val="24"/>
          <w:szCs w:val="24"/>
        </w:rPr>
        <w:t>00 niños/as pertenecientes a familias participantes prevenidos y retirados del trabajo infantil.</w:t>
      </w:r>
    </w:p>
    <w:tbl>
      <w:tblPr>
        <w:tblStyle w:val="Sombreadomedio1-nfasis5"/>
        <w:tblW w:w="5000" w:type="pct"/>
        <w:tblLook w:val="04A0" w:firstRow="1" w:lastRow="0" w:firstColumn="1" w:lastColumn="0" w:noHBand="0" w:noVBand="1"/>
      </w:tblPr>
      <w:tblGrid>
        <w:gridCol w:w="6070"/>
        <w:gridCol w:w="1624"/>
        <w:gridCol w:w="1360"/>
      </w:tblGrid>
      <w:tr w:rsidR="00EF21E6" w:rsidTr="007F345A">
        <w:trPr>
          <w:cnfStyle w:val="100000000000" w:firstRow="1" w:lastRow="0" w:firstColumn="0" w:lastColumn="0" w:oddVBand="0" w:evenVBand="0" w:oddHBand="0"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3352" w:type="pct"/>
            <w:hideMark/>
          </w:tcPr>
          <w:p w:rsidR="00EF21E6" w:rsidRPr="00AD4300" w:rsidRDefault="00EF21E6" w:rsidP="00183905">
            <w:pPr>
              <w:spacing w:before="200"/>
              <w:jc w:val="center"/>
              <w:rPr>
                <w:rFonts w:ascii="Calibri" w:eastAsia="MS Mincho" w:hAnsi="Calibri" w:cs="Times New Roman"/>
                <w:bCs w:val="0"/>
                <w:u w:val="single"/>
                <w:lang w:eastAsia="es-DO"/>
              </w:rPr>
            </w:pPr>
            <w:r w:rsidRPr="00AD4300">
              <w:rPr>
                <w:rFonts w:ascii="Calibri" w:eastAsia="MS Mincho" w:hAnsi="Calibri" w:cs="Times New Roman"/>
                <w:bCs w:val="0"/>
                <w:u w:val="single"/>
                <w:lang w:eastAsia="es-DO"/>
              </w:rPr>
              <w:t>Meta Primer Trimestre</w:t>
            </w:r>
          </w:p>
        </w:tc>
        <w:tc>
          <w:tcPr>
            <w:tcW w:w="897" w:type="pct"/>
            <w:hideMark/>
          </w:tcPr>
          <w:p w:rsidR="00EF21E6" w:rsidRPr="00AD4300" w:rsidRDefault="00EF21E6" w:rsidP="00183905">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u w:val="single"/>
                <w:lang w:eastAsia="es-DO"/>
              </w:rPr>
            </w:pPr>
            <w:r w:rsidRPr="00AD4300">
              <w:rPr>
                <w:rFonts w:ascii="Calibri" w:eastAsia="MS Mincho" w:hAnsi="Calibri" w:cs="Times New Roman"/>
                <w:bCs w:val="0"/>
                <w:u w:val="single"/>
                <w:lang w:eastAsia="es-DO"/>
              </w:rPr>
              <w:t>RESULTADOS</w:t>
            </w:r>
          </w:p>
        </w:tc>
        <w:tc>
          <w:tcPr>
            <w:tcW w:w="751" w:type="pct"/>
            <w:hideMark/>
          </w:tcPr>
          <w:p w:rsidR="00EF21E6" w:rsidRPr="00AD4300" w:rsidRDefault="00EF21E6" w:rsidP="00183905">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AD4300">
              <w:rPr>
                <w:rFonts w:ascii="Calibri" w:eastAsia="MS Mincho" w:hAnsi="Calibri" w:cs="Times New Roman"/>
                <w:bCs w:val="0"/>
                <w:u w:val="single"/>
                <w:lang w:eastAsia="es-DO"/>
              </w:rPr>
              <w:t xml:space="preserve">% </w:t>
            </w:r>
          </w:p>
        </w:tc>
      </w:tr>
      <w:tr w:rsidR="00EF21E6" w:rsidTr="007F345A">
        <w:trPr>
          <w:cnfStyle w:val="000000100000" w:firstRow="0" w:lastRow="0" w:firstColumn="0" w:lastColumn="0" w:oddVBand="0" w:evenVBand="0" w:oddHBand="1" w:evenHBand="0" w:firstRowFirstColumn="0" w:firstRowLastColumn="0" w:lastRowFirstColumn="0" w:lastRowLastColumn="0"/>
          <w:trHeight w:val="708"/>
        </w:trPr>
        <w:tc>
          <w:tcPr>
            <w:cnfStyle w:val="001000000000" w:firstRow="0" w:lastRow="0" w:firstColumn="1" w:lastColumn="0" w:oddVBand="0" w:evenVBand="0" w:oddHBand="0" w:evenHBand="0" w:firstRowFirstColumn="0" w:firstRowLastColumn="0" w:lastRowFirstColumn="0" w:lastRowLastColumn="0"/>
            <w:tcW w:w="3352" w:type="pct"/>
          </w:tcPr>
          <w:p w:rsidR="00EF21E6" w:rsidRPr="00030DCB" w:rsidRDefault="007427AB" w:rsidP="00183905">
            <w:pPr>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2,700</w:t>
            </w:r>
            <w:r w:rsidR="00EF21E6">
              <w:rPr>
                <w:rFonts w:ascii="Calibri" w:eastAsia="MS Mincho" w:hAnsi="Calibri" w:cs="Times New Roman"/>
                <w:b w:val="0"/>
                <w:bCs w:val="0"/>
                <w:szCs w:val="24"/>
                <w:lang w:eastAsia="es-DO"/>
              </w:rPr>
              <w:t xml:space="preserve"> </w:t>
            </w:r>
            <w:r w:rsidR="00EF21E6" w:rsidRPr="00993AE5">
              <w:rPr>
                <w:rFonts w:ascii="Calibri" w:eastAsia="MS Mincho" w:hAnsi="Calibri" w:cs="Times New Roman"/>
                <w:b w:val="0"/>
                <w:bCs w:val="0"/>
                <w:szCs w:val="24"/>
                <w:lang w:eastAsia="es-DO"/>
              </w:rPr>
              <w:t>niños/as pertenecientes a familias participantes identificados, prevenidos y retirados del trabajo infantil.</w:t>
            </w:r>
          </w:p>
        </w:tc>
        <w:tc>
          <w:tcPr>
            <w:tcW w:w="897" w:type="pct"/>
            <w:hideMark/>
          </w:tcPr>
          <w:p w:rsidR="00EF21E6" w:rsidRPr="00EF21E6" w:rsidRDefault="007427AB" w:rsidP="0018390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873</w:t>
            </w:r>
          </w:p>
        </w:tc>
        <w:tc>
          <w:tcPr>
            <w:tcW w:w="751" w:type="pct"/>
            <w:hideMark/>
          </w:tcPr>
          <w:p w:rsidR="00EF21E6" w:rsidRPr="00EF21E6" w:rsidRDefault="007427AB" w:rsidP="0018390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32</w:t>
            </w:r>
          </w:p>
        </w:tc>
      </w:tr>
    </w:tbl>
    <w:p w:rsidR="00EF21E6" w:rsidRPr="002037E1" w:rsidRDefault="00EF21E6" w:rsidP="00C20F2B">
      <w:pPr>
        <w:spacing w:after="0"/>
        <w:rPr>
          <w:rFonts w:eastAsia="Times New Roman"/>
          <w:b/>
          <w:i/>
          <w:sz w:val="24"/>
          <w:szCs w:val="24"/>
        </w:rPr>
      </w:pPr>
    </w:p>
    <w:p w:rsidR="0084113E" w:rsidRPr="002037E1" w:rsidRDefault="0084113E" w:rsidP="002037E1">
      <w:pPr>
        <w:spacing w:after="0"/>
        <w:rPr>
          <w:rFonts w:eastAsia="Times New Roman"/>
          <w:b/>
          <w:sz w:val="24"/>
          <w:szCs w:val="24"/>
        </w:rPr>
      </w:pPr>
      <w:r w:rsidRPr="002037E1">
        <w:rPr>
          <w:rFonts w:eastAsia="Times New Roman"/>
          <w:b/>
          <w:sz w:val="24"/>
          <w:szCs w:val="24"/>
        </w:rPr>
        <w:t xml:space="preserve">Indicador de Producto: </w:t>
      </w:r>
    </w:p>
    <w:p w:rsidR="0084113E" w:rsidRDefault="009C2EF2" w:rsidP="002037E1">
      <w:pPr>
        <w:spacing w:after="0"/>
        <w:rPr>
          <w:rFonts w:eastAsia="Times New Roman"/>
          <w:b/>
          <w:i/>
          <w:sz w:val="24"/>
          <w:szCs w:val="24"/>
        </w:rPr>
      </w:pPr>
      <w:r w:rsidRPr="009C2EF2">
        <w:rPr>
          <w:rFonts w:eastAsia="Times New Roman"/>
          <w:b/>
          <w:i/>
          <w:sz w:val="24"/>
          <w:szCs w:val="24"/>
        </w:rPr>
        <w:t xml:space="preserve">20,400 jóvenes reciben orientaciones socioeducativas para el desarrollo integral y reducción de vulnerabilidades a través de </w:t>
      </w:r>
      <w:r>
        <w:rPr>
          <w:rFonts w:eastAsia="Times New Roman"/>
          <w:b/>
          <w:i/>
          <w:sz w:val="24"/>
          <w:szCs w:val="24"/>
        </w:rPr>
        <w:t>la metodología de joven a joven</w:t>
      </w:r>
      <w:r w:rsidR="00030DCB" w:rsidRPr="00030DCB">
        <w:rPr>
          <w:rFonts w:eastAsia="Times New Roman"/>
          <w:b/>
          <w:i/>
          <w:sz w:val="24"/>
          <w:szCs w:val="24"/>
        </w:rPr>
        <w:t>.</w:t>
      </w:r>
    </w:p>
    <w:p w:rsidR="002037E1" w:rsidRPr="002037E1" w:rsidRDefault="002037E1" w:rsidP="002037E1">
      <w:pPr>
        <w:spacing w:after="0"/>
        <w:rPr>
          <w:rFonts w:eastAsia="Times New Roman"/>
          <w:b/>
          <w:i/>
          <w:sz w:val="24"/>
          <w:szCs w:val="24"/>
        </w:rPr>
      </w:pPr>
    </w:p>
    <w:tbl>
      <w:tblPr>
        <w:tblStyle w:val="Sombreadomedio1-nfasis5"/>
        <w:tblW w:w="5000" w:type="pct"/>
        <w:tblLook w:val="04A0" w:firstRow="1" w:lastRow="0" w:firstColumn="1" w:lastColumn="0" w:noHBand="0" w:noVBand="1"/>
      </w:tblPr>
      <w:tblGrid>
        <w:gridCol w:w="6070"/>
        <w:gridCol w:w="1624"/>
        <w:gridCol w:w="1360"/>
      </w:tblGrid>
      <w:tr w:rsidR="0084113E" w:rsidTr="007F345A">
        <w:trPr>
          <w:cnfStyle w:val="100000000000" w:firstRow="1" w:lastRow="0" w:firstColumn="0" w:lastColumn="0" w:oddVBand="0" w:evenVBand="0" w:oddHBand="0"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Default="00983A6B">
            <w:pPr>
              <w:spacing w:before="200"/>
              <w:jc w:val="center"/>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Meta Primer Trimestre</w:t>
            </w:r>
          </w:p>
        </w:tc>
        <w:tc>
          <w:tcPr>
            <w:tcW w:w="897" w:type="pct"/>
            <w:hideMark/>
          </w:tcPr>
          <w:p w:rsidR="0084113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RESULTADOS</w:t>
            </w:r>
          </w:p>
        </w:tc>
        <w:tc>
          <w:tcPr>
            <w:tcW w:w="751" w:type="pct"/>
            <w:hideMark/>
          </w:tcPr>
          <w:p w:rsidR="0084113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 </w:t>
            </w:r>
          </w:p>
        </w:tc>
      </w:tr>
      <w:tr w:rsidR="0084113E" w:rsidTr="007F345A">
        <w:trPr>
          <w:cnfStyle w:val="000000100000" w:firstRow="0" w:lastRow="0" w:firstColumn="0" w:lastColumn="0" w:oddVBand="0" w:evenVBand="0" w:oddHBand="1" w:evenHBand="0" w:firstRowFirstColumn="0" w:firstRowLastColumn="0" w:lastRowFirstColumn="0" w:lastRowLastColumn="0"/>
          <w:trHeight w:val="713"/>
        </w:trPr>
        <w:tc>
          <w:tcPr>
            <w:cnfStyle w:val="001000000000" w:firstRow="0" w:lastRow="0" w:firstColumn="1" w:lastColumn="0" w:oddVBand="0" w:evenVBand="0" w:oddHBand="0" w:evenHBand="0" w:firstRowFirstColumn="0" w:firstRowLastColumn="0" w:lastRowFirstColumn="0" w:lastRowLastColumn="0"/>
            <w:tcW w:w="3352" w:type="pct"/>
            <w:hideMark/>
          </w:tcPr>
          <w:p w:rsidR="006E2A88" w:rsidRDefault="00CA12F9" w:rsidP="00122748">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14,300</w:t>
            </w:r>
            <w:r w:rsidR="00CA7A77">
              <w:rPr>
                <w:rFonts w:ascii="Calibri" w:eastAsia="MS Mincho" w:hAnsi="Calibri" w:cs="Times New Roman"/>
                <w:b w:val="0"/>
                <w:bCs w:val="0"/>
                <w:szCs w:val="24"/>
                <w:lang w:eastAsia="es-DO"/>
              </w:rPr>
              <w:t xml:space="preserve"> </w:t>
            </w:r>
            <w:r w:rsidR="00CA7A77" w:rsidRPr="00CA7A77">
              <w:rPr>
                <w:rFonts w:ascii="Calibri" w:eastAsia="MS Mincho" w:hAnsi="Calibri" w:cs="Times New Roman"/>
                <w:b w:val="0"/>
                <w:bCs w:val="0"/>
                <w:szCs w:val="24"/>
                <w:lang w:eastAsia="es-DO"/>
              </w:rPr>
              <w:t>jóvenes miembros de familias orientados reciben acompañamiento socioeducativo a través de la metodología joven a joven, para el desarrollo integral de las nuevas generaciones (actividades de nueva masculinidad, creación de capacidades de liderazgo, cultura de paz y</w:t>
            </w:r>
            <w:r w:rsidR="00CA7A77">
              <w:rPr>
                <w:rFonts w:ascii="Calibri" w:eastAsia="MS Mincho" w:hAnsi="Calibri" w:cs="Times New Roman"/>
                <w:b w:val="0"/>
                <w:bCs w:val="0"/>
                <w:szCs w:val="24"/>
                <w:lang w:eastAsia="es-DO"/>
              </w:rPr>
              <w:t xml:space="preserve"> prevención del uso de drogas).</w:t>
            </w:r>
            <w:r w:rsidR="00030DCB" w:rsidRPr="00030DCB">
              <w:rPr>
                <w:rFonts w:ascii="Calibri" w:eastAsia="MS Mincho" w:hAnsi="Calibri" w:cs="Times New Roman"/>
                <w:b w:val="0"/>
                <w:bCs w:val="0"/>
                <w:szCs w:val="24"/>
                <w:lang w:eastAsia="es-DO"/>
              </w:rPr>
              <w:t xml:space="preserve"> </w:t>
            </w:r>
          </w:p>
          <w:p w:rsidR="00530DAD" w:rsidRDefault="00530DAD" w:rsidP="00122748">
            <w:pPr>
              <w:jc w:val="both"/>
              <w:rPr>
                <w:rFonts w:ascii="Calibri" w:eastAsia="MS Mincho" w:hAnsi="Calibri" w:cs="Times New Roman"/>
                <w:bCs w:val="0"/>
                <w:sz w:val="24"/>
                <w:szCs w:val="24"/>
                <w:lang w:eastAsia="es-DO"/>
              </w:rPr>
            </w:pPr>
          </w:p>
        </w:tc>
        <w:tc>
          <w:tcPr>
            <w:tcW w:w="897" w:type="pct"/>
            <w:hideMark/>
          </w:tcPr>
          <w:p w:rsidR="0084113E" w:rsidRPr="00D848E4" w:rsidRDefault="00825017" w:rsidP="0012274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3,886</w:t>
            </w:r>
          </w:p>
        </w:tc>
        <w:tc>
          <w:tcPr>
            <w:tcW w:w="751" w:type="pct"/>
            <w:hideMark/>
          </w:tcPr>
          <w:p w:rsidR="0084113E" w:rsidRPr="00122748" w:rsidRDefault="00825017" w:rsidP="00030DC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26</w:t>
            </w:r>
          </w:p>
        </w:tc>
      </w:tr>
    </w:tbl>
    <w:p w:rsidR="00D848E4" w:rsidRDefault="00D848E4" w:rsidP="0084113E">
      <w:pPr>
        <w:tabs>
          <w:tab w:val="left" w:pos="3817"/>
        </w:tabs>
        <w:spacing w:after="0" w:line="240" w:lineRule="auto"/>
      </w:pPr>
    </w:p>
    <w:p w:rsidR="00C3554A" w:rsidRPr="002037E1" w:rsidRDefault="00C3554A" w:rsidP="00C3554A">
      <w:pPr>
        <w:spacing w:after="0"/>
        <w:rPr>
          <w:rFonts w:eastAsia="Times New Roman"/>
          <w:b/>
          <w:sz w:val="24"/>
          <w:szCs w:val="24"/>
        </w:rPr>
      </w:pPr>
      <w:r w:rsidRPr="002037E1">
        <w:rPr>
          <w:rFonts w:eastAsia="Times New Roman"/>
          <w:b/>
          <w:sz w:val="24"/>
          <w:szCs w:val="24"/>
        </w:rPr>
        <w:t xml:space="preserve">Indicador de Producto: </w:t>
      </w:r>
    </w:p>
    <w:p w:rsidR="00C3554A" w:rsidRDefault="00EB60FF" w:rsidP="00C3554A">
      <w:pPr>
        <w:spacing w:after="0"/>
        <w:rPr>
          <w:rFonts w:eastAsia="Times New Roman"/>
          <w:b/>
          <w:i/>
          <w:sz w:val="24"/>
          <w:szCs w:val="24"/>
        </w:rPr>
      </w:pPr>
      <w:r w:rsidRPr="00EB60FF">
        <w:rPr>
          <w:rFonts w:eastAsia="Times New Roman"/>
          <w:b/>
          <w:i/>
          <w:sz w:val="24"/>
          <w:szCs w:val="24"/>
        </w:rPr>
        <w:t>400 jóvenes se benefician de las atenciones de los Centros de Desarrollo Integral de Jóvenes.</w:t>
      </w:r>
    </w:p>
    <w:p w:rsidR="0084113E" w:rsidRDefault="0084113E" w:rsidP="0084113E">
      <w:pPr>
        <w:tabs>
          <w:tab w:val="left" w:pos="3817"/>
        </w:tabs>
        <w:spacing w:after="0"/>
      </w:pPr>
    </w:p>
    <w:tbl>
      <w:tblPr>
        <w:tblStyle w:val="Sombreadomedio1-nfasis5"/>
        <w:tblW w:w="5000" w:type="pct"/>
        <w:tblLook w:val="04A0" w:firstRow="1" w:lastRow="0" w:firstColumn="1" w:lastColumn="0" w:noHBand="0" w:noVBand="1"/>
      </w:tblPr>
      <w:tblGrid>
        <w:gridCol w:w="6072"/>
        <w:gridCol w:w="1622"/>
        <w:gridCol w:w="1360"/>
      </w:tblGrid>
      <w:tr w:rsidR="0084113E" w:rsidTr="007F345A">
        <w:trPr>
          <w:cnfStyle w:val="100000000000" w:firstRow="1" w:lastRow="0" w:firstColumn="0" w:lastColumn="0" w:oddVBand="0" w:evenVBand="0" w:oddHBand="0"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Default="00983A6B">
            <w:pPr>
              <w:spacing w:before="200"/>
              <w:jc w:val="center"/>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Meta Primer Trimestre</w:t>
            </w:r>
          </w:p>
        </w:tc>
        <w:tc>
          <w:tcPr>
            <w:tcW w:w="896" w:type="pct"/>
            <w:hideMark/>
          </w:tcPr>
          <w:p w:rsidR="0084113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RESULTADOS</w:t>
            </w:r>
          </w:p>
        </w:tc>
        <w:tc>
          <w:tcPr>
            <w:tcW w:w="751" w:type="pct"/>
            <w:hideMark/>
          </w:tcPr>
          <w:p w:rsidR="0084113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 </w:t>
            </w:r>
          </w:p>
        </w:tc>
      </w:tr>
      <w:tr w:rsidR="0084113E" w:rsidTr="007F345A">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353" w:type="pct"/>
          </w:tcPr>
          <w:p w:rsidR="0084113E" w:rsidRDefault="000B54A7" w:rsidP="00122748">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150</w:t>
            </w:r>
            <w:r w:rsidR="00EB60FF">
              <w:rPr>
                <w:rFonts w:ascii="Calibri" w:eastAsia="MS Mincho" w:hAnsi="Calibri" w:cs="Times New Roman"/>
                <w:b w:val="0"/>
                <w:bCs w:val="0"/>
                <w:szCs w:val="24"/>
                <w:lang w:eastAsia="es-DO"/>
              </w:rPr>
              <w:t xml:space="preserve"> </w:t>
            </w:r>
            <w:r w:rsidR="00EB60FF" w:rsidRPr="00EB60FF">
              <w:rPr>
                <w:rFonts w:ascii="Calibri" w:eastAsia="MS Mincho" w:hAnsi="Calibri" w:cs="Times New Roman"/>
                <w:b w:val="0"/>
                <w:bCs w:val="0"/>
                <w:szCs w:val="24"/>
                <w:lang w:eastAsia="es-DO"/>
              </w:rPr>
              <w:t>jóvenes integrados en el programa de atención a vulnerabilidad de jóvenes</w:t>
            </w:r>
            <w:r w:rsidR="00EB60FF">
              <w:rPr>
                <w:rFonts w:ascii="Calibri" w:eastAsia="MS Mincho" w:hAnsi="Calibri" w:cs="Times New Roman"/>
                <w:b w:val="0"/>
                <w:bCs w:val="0"/>
                <w:szCs w:val="24"/>
                <w:lang w:eastAsia="es-DO"/>
              </w:rPr>
              <w:t>.</w:t>
            </w:r>
          </w:p>
          <w:p w:rsidR="00530DAD" w:rsidRPr="007F4719" w:rsidRDefault="00530DAD" w:rsidP="00122748">
            <w:pPr>
              <w:rPr>
                <w:rFonts w:ascii="Calibri" w:eastAsia="MS Mincho" w:hAnsi="Calibri" w:cs="Times New Roman"/>
                <w:b w:val="0"/>
                <w:bCs w:val="0"/>
                <w:sz w:val="24"/>
                <w:szCs w:val="24"/>
                <w:lang w:eastAsia="es-DO"/>
              </w:rPr>
            </w:pPr>
          </w:p>
        </w:tc>
        <w:tc>
          <w:tcPr>
            <w:tcW w:w="896" w:type="pct"/>
            <w:hideMark/>
          </w:tcPr>
          <w:p w:rsidR="0084113E" w:rsidRPr="00D848E4" w:rsidRDefault="000B54A7" w:rsidP="0012274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206</w:t>
            </w:r>
          </w:p>
        </w:tc>
        <w:tc>
          <w:tcPr>
            <w:tcW w:w="751" w:type="pct"/>
            <w:hideMark/>
          </w:tcPr>
          <w:p w:rsidR="0084113E" w:rsidRPr="00D848E4" w:rsidRDefault="00D848E4" w:rsidP="0012274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sidRPr="00D848E4">
              <w:rPr>
                <w:rFonts w:ascii="Calibri" w:eastAsia="MS Mincho" w:hAnsi="Calibri" w:cs="Times New Roman"/>
                <w:b/>
                <w:lang w:eastAsia="es-DO"/>
              </w:rPr>
              <w:t>100</w:t>
            </w:r>
          </w:p>
        </w:tc>
      </w:tr>
    </w:tbl>
    <w:p w:rsidR="0084113E" w:rsidRDefault="0084113E" w:rsidP="00C20F2B">
      <w:pPr>
        <w:spacing w:after="0"/>
        <w:jc w:val="both"/>
      </w:pPr>
    </w:p>
    <w:p w:rsidR="009313E6" w:rsidRDefault="0084113E" w:rsidP="009313E6">
      <w:pPr>
        <w:spacing w:after="0"/>
        <w:rPr>
          <w:rFonts w:eastAsia="Times New Roman"/>
          <w:b/>
          <w:sz w:val="24"/>
          <w:szCs w:val="24"/>
        </w:rPr>
      </w:pPr>
      <w:r w:rsidRPr="002037E1">
        <w:rPr>
          <w:rFonts w:eastAsia="Times New Roman"/>
          <w:b/>
          <w:sz w:val="24"/>
          <w:szCs w:val="24"/>
        </w:rPr>
        <w:t xml:space="preserve">Indicador de Producto: </w:t>
      </w:r>
    </w:p>
    <w:p w:rsidR="0084113E" w:rsidRDefault="00A61589" w:rsidP="009313E6">
      <w:pPr>
        <w:spacing w:after="0"/>
        <w:rPr>
          <w:rFonts w:eastAsia="Times New Roman"/>
          <w:b/>
          <w:i/>
          <w:sz w:val="24"/>
          <w:szCs w:val="24"/>
        </w:rPr>
      </w:pPr>
      <w:r w:rsidRPr="00A61589">
        <w:rPr>
          <w:rFonts w:eastAsia="Times New Roman"/>
          <w:b/>
          <w:i/>
          <w:sz w:val="24"/>
          <w:szCs w:val="24"/>
        </w:rPr>
        <w:t>64,000 jóvenes integrados en 1,140 grupos juveniles del Movimiento Nacional Jóvenes Líderes por el Progreso y la Paz para que implementen acciones a favor de los jóvenes y familias de sus comunidades.</w:t>
      </w:r>
    </w:p>
    <w:p w:rsidR="009313E6" w:rsidRDefault="009313E6" w:rsidP="009313E6">
      <w:pPr>
        <w:spacing w:after="0"/>
        <w:rPr>
          <w:rFonts w:eastAsia="Times New Roman"/>
          <w:b/>
          <w:i/>
          <w:sz w:val="24"/>
          <w:szCs w:val="24"/>
        </w:rPr>
      </w:pPr>
    </w:p>
    <w:tbl>
      <w:tblPr>
        <w:tblStyle w:val="Sombreadomedio1-nfasis5"/>
        <w:tblW w:w="5000" w:type="pct"/>
        <w:tblLook w:val="04A0" w:firstRow="1" w:lastRow="0" w:firstColumn="1" w:lastColumn="0" w:noHBand="0" w:noVBand="1"/>
      </w:tblPr>
      <w:tblGrid>
        <w:gridCol w:w="6070"/>
        <w:gridCol w:w="1624"/>
        <w:gridCol w:w="1360"/>
      </w:tblGrid>
      <w:tr w:rsidR="0084113E" w:rsidTr="007F345A">
        <w:trPr>
          <w:cnfStyle w:val="100000000000" w:firstRow="1" w:lastRow="0" w:firstColumn="0" w:lastColumn="0" w:oddVBand="0" w:evenVBand="0" w:oddHBand="0"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Default="00983A6B" w:rsidP="008239AB">
            <w:pPr>
              <w:spacing w:before="200"/>
              <w:jc w:val="center"/>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Meta Primer Trimestre</w:t>
            </w:r>
          </w:p>
        </w:tc>
        <w:tc>
          <w:tcPr>
            <w:tcW w:w="897" w:type="pct"/>
            <w:hideMark/>
          </w:tcPr>
          <w:p w:rsidR="0084113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RESULTADOS</w:t>
            </w:r>
          </w:p>
        </w:tc>
        <w:tc>
          <w:tcPr>
            <w:tcW w:w="751" w:type="pct"/>
            <w:hideMark/>
          </w:tcPr>
          <w:p w:rsidR="0084113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 </w:t>
            </w:r>
          </w:p>
        </w:tc>
      </w:tr>
      <w:tr w:rsidR="0084113E" w:rsidTr="007F345A">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3352" w:type="pct"/>
            <w:hideMark/>
          </w:tcPr>
          <w:p w:rsidR="00122748" w:rsidRPr="007F4719" w:rsidRDefault="00F47339" w:rsidP="00835D83">
            <w:pPr>
              <w:jc w:val="both"/>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21,500</w:t>
            </w:r>
            <w:r w:rsidR="00A61589">
              <w:rPr>
                <w:rFonts w:ascii="Calibri" w:eastAsia="MS Mincho" w:hAnsi="Calibri" w:cs="Times New Roman"/>
                <w:b w:val="0"/>
                <w:bCs w:val="0"/>
                <w:szCs w:val="24"/>
                <w:lang w:eastAsia="es-DO"/>
              </w:rPr>
              <w:t xml:space="preserve"> </w:t>
            </w:r>
            <w:r w:rsidR="00A61589" w:rsidRPr="00A61589">
              <w:rPr>
                <w:rFonts w:ascii="Calibri" w:eastAsia="MS Mincho" w:hAnsi="Calibri" w:cs="Times New Roman"/>
                <w:b w:val="0"/>
                <w:bCs w:val="0"/>
                <w:szCs w:val="24"/>
                <w:lang w:eastAsia="es-DO"/>
              </w:rPr>
              <w:t>jóvenes integrados a grupos de juveniles del Movimiento Nacional Jóvenes Líderes por el Progreso y la Paz</w:t>
            </w:r>
            <w:r w:rsidR="00A61589">
              <w:rPr>
                <w:rFonts w:ascii="Calibri" w:eastAsia="MS Mincho" w:hAnsi="Calibri" w:cs="Times New Roman"/>
                <w:b w:val="0"/>
                <w:bCs w:val="0"/>
                <w:szCs w:val="24"/>
                <w:lang w:eastAsia="es-DO"/>
              </w:rPr>
              <w:t>.</w:t>
            </w:r>
          </w:p>
        </w:tc>
        <w:tc>
          <w:tcPr>
            <w:tcW w:w="897" w:type="pct"/>
            <w:hideMark/>
          </w:tcPr>
          <w:p w:rsidR="0084113E" w:rsidRPr="009313E6" w:rsidRDefault="000049D9" w:rsidP="0012274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5,422</w:t>
            </w:r>
          </w:p>
        </w:tc>
        <w:tc>
          <w:tcPr>
            <w:tcW w:w="751" w:type="pct"/>
            <w:hideMark/>
          </w:tcPr>
          <w:p w:rsidR="0084113E" w:rsidRPr="009313E6" w:rsidRDefault="00F47339" w:rsidP="0012274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22</w:t>
            </w:r>
          </w:p>
        </w:tc>
      </w:tr>
    </w:tbl>
    <w:p w:rsidR="00122748" w:rsidRDefault="00122748" w:rsidP="00122748">
      <w:pPr>
        <w:spacing w:after="0"/>
      </w:pPr>
    </w:p>
    <w:p w:rsidR="00825017" w:rsidRDefault="00825017" w:rsidP="00F47339">
      <w:pPr>
        <w:spacing w:after="0"/>
        <w:jc w:val="both"/>
      </w:pPr>
      <w:r>
        <w:t>Estos jóvenes han sido organizados en grupos vinculados a las siguientes temáticas para realizar actividades de cambio en sus respectivas comunidades:</w:t>
      </w:r>
    </w:p>
    <w:p w:rsidR="00825017" w:rsidRDefault="00825017" w:rsidP="00F47339">
      <w:pPr>
        <w:spacing w:after="0"/>
        <w:jc w:val="both"/>
      </w:pPr>
    </w:p>
    <w:p w:rsidR="00825017" w:rsidRDefault="00825017" w:rsidP="00F47339">
      <w:pPr>
        <w:pStyle w:val="Prrafodelista"/>
        <w:numPr>
          <w:ilvl w:val="0"/>
          <w:numId w:val="20"/>
        </w:numPr>
        <w:spacing w:after="0"/>
        <w:jc w:val="both"/>
      </w:pPr>
      <w:r w:rsidRPr="00825017">
        <w:rPr>
          <w:b/>
        </w:rPr>
        <w:t>Arte y Cultura</w:t>
      </w:r>
      <w:r>
        <w:t>: I</w:t>
      </w:r>
      <w:r w:rsidRPr="00825017">
        <w:t>niciativas culturales en las comunidades tales como festivales, culturales, presentaciones artísticas en las actividades culturales y escolares de su comunidad, concursos de bailes, talleres de pintura, crean grupos de ballet folclórico, teatro, música urbana por los valores, danza moderna</w:t>
      </w:r>
      <w:r>
        <w:t>…</w:t>
      </w:r>
    </w:p>
    <w:p w:rsidR="00825017" w:rsidRDefault="00825017" w:rsidP="00F47339">
      <w:pPr>
        <w:pStyle w:val="Prrafodelista"/>
        <w:spacing w:after="0"/>
        <w:jc w:val="both"/>
      </w:pPr>
    </w:p>
    <w:p w:rsidR="00825017" w:rsidRDefault="00825017" w:rsidP="00F47339">
      <w:pPr>
        <w:pStyle w:val="Prrafodelista"/>
        <w:numPr>
          <w:ilvl w:val="0"/>
          <w:numId w:val="20"/>
        </w:numPr>
        <w:spacing w:after="0"/>
        <w:jc w:val="both"/>
      </w:pPr>
      <w:r w:rsidRPr="00825017">
        <w:rPr>
          <w:b/>
        </w:rPr>
        <w:t>Gestión de Riesgos y Primeros Auxilios</w:t>
      </w:r>
      <w:r>
        <w:t xml:space="preserve">: </w:t>
      </w:r>
      <w:r w:rsidRPr="00825017">
        <w:t>Simulacros de terremotos, inundaciones, accidentes, huracanes, colaboran en sus comunidades ante situaciones de emergencias antes y después, en coordinación con los organismos oficiales de emergencia, identificación de refugios, orientar sobre los riesgos de los desastres naturales, imparten talleres de primeros auxilios, orientan a otros jóvenes sobre cómo ahorrar agua y energía.</w:t>
      </w:r>
    </w:p>
    <w:p w:rsidR="00F47339" w:rsidRDefault="00F47339" w:rsidP="00F47339">
      <w:pPr>
        <w:pStyle w:val="Prrafodelista"/>
      </w:pPr>
    </w:p>
    <w:p w:rsidR="00F47339" w:rsidRDefault="00F47339" w:rsidP="00F47339">
      <w:pPr>
        <w:pStyle w:val="Prrafodelista"/>
        <w:numPr>
          <w:ilvl w:val="0"/>
          <w:numId w:val="20"/>
        </w:numPr>
        <w:spacing w:after="0"/>
        <w:jc w:val="both"/>
      </w:pPr>
      <w:r w:rsidRPr="00F47339">
        <w:rPr>
          <w:b/>
        </w:rPr>
        <w:t>Salud Sexual Integral</w:t>
      </w:r>
      <w:r>
        <w:t>:</w:t>
      </w:r>
      <w:r w:rsidRPr="00F47339">
        <w:t xml:space="preserve"> </w:t>
      </w:r>
      <w:r>
        <w:t>I</w:t>
      </w:r>
      <w:r w:rsidRPr="00F47339">
        <w:t xml:space="preserve">mpartir talleres de prevención de embarazo en adolescente, denunciar casos de abusos sexuales a adolescentes, realizar caminata para la prevención de embarazos en adolescentes, foro para la prevención de embarazos en adolescentes, paradas públicas para la prevención de embarazos en adolescentes, identificar y acompañar adolescentes embarazadas a volver a la escuela y realizar cursos técnicos, identificar adolescentes que tienen hijos, orientar sobre los riesgos </w:t>
      </w:r>
      <w:r>
        <w:t>de embarazos en adolescentes y animar a los Clubes de C</w:t>
      </w:r>
      <w:r w:rsidRPr="00F47339">
        <w:t>hicas.</w:t>
      </w:r>
    </w:p>
    <w:p w:rsidR="00F47339" w:rsidRDefault="00F47339" w:rsidP="00F47339">
      <w:pPr>
        <w:pStyle w:val="Prrafodelista"/>
      </w:pPr>
    </w:p>
    <w:p w:rsidR="00F47339" w:rsidRDefault="00F47339" w:rsidP="00F47339">
      <w:pPr>
        <w:pStyle w:val="Prrafodelista"/>
        <w:numPr>
          <w:ilvl w:val="0"/>
          <w:numId w:val="20"/>
        </w:numPr>
        <w:spacing w:after="0"/>
        <w:jc w:val="both"/>
      </w:pPr>
      <w:r w:rsidRPr="00F47339">
        <w:rPr>
          <w:b/>
        </w:rPr>
        <w:t>Club de Chicas</w:t>
      </w:r>
      <w:r>
        <w:rPr>
          <w:b/>
        </w:rPr>
        <w:t xml:space="preserve">: </w:t>
      </w:r>
      <w:r w:rsidRPr="00F47339">
        <w:t>Se forman en temas de valores, en derechos de la niñez y adolescencia, prevención del abuso infantil, manualidades, autoestima, salud sexual y reproductiva, actividades recreativas, deportivas, club de lecturas, deportivas, actividades culturales y religiosa, autoestima, derecho de la niñez, valores, abuso infantil.</w:t>
      </w:r>
    </w:p>
    <w:p w:rsidR="00F47339" w:rsidRDefault="00F47339" w:rsidP="00F47339">
      <w:pPr>
        <w:pStyle w:val="Prrafodelista"/>
      </w:pPr>
    </w:p>
    <w:p w:rsidR="00F47339" w:rsidRDefault="00F47339" w:rsidP="00F47339">
      <w:pPr>
        <w:pStyle w:val="Prrafodelista"/>
        <w:numPr>
          <w:ilvl w:val="0"/>
          <w:numId w:val="20"/>
        </w:numPr>
        <w:spacing w:after="0"/>
        <w:jc w:val="both"/>
      </w:pPr>
      <w:r w:rsidRPr="00F47339">
        <w:rPr>
          <w:b/>
        </w:rPr>
        <w:t>Equipos deportivos:</w:t>
      </w:r>
      <w:r>
        <w:t xml:space="preserve"> A</w:t>
      </w:r>
      <w:r w:rsidRPr="00F47339">
        <w:t>ctividades deportivas, festivales deportivos, torneos deportivos en las comunidades.</w:t>
      </w:r>
    </w:p>
    <w:p w:rsidR="00F47339" w:rsidRDefault="00F47339" w:rsidP="00F47339">
      <w:pPr>
        <w:pStyle w:val="Prrafodelista"/>
      </w:pPr>
    </w:p>
    <w:p w:rsidR="00F47339" w:rsidRDefault="00F47339" w:rsidP="00F47339">
      <w:pPr>
        <w:pStyle w:val="Prrafodelista"/>
        <w:numPr>
          <w:ilvl w:val="0"/>
          <w:numId w:val="20"/>
        </w:numPr>
        <w:spacing w:after="0"/>
        <w:jc w:val="both"/>
      </w:pPr>
      <w:r w:rsidRPr="00F47339">
        <w:rPr>
          <w:b/>
        </w:rPr>
        <w:t>Defensa de derechos de otros jóvenes:</w:t>
      </w:r>
      <w:r>
        <w:rPr>
          <w:b/>
        </w:rPr>
        <w:t xml:space="preserve"> </w:t>
      </w:r>
      <w:r w:rsidRPr="00F47339">
        <w:t>Denunciar los abusos que se presenten contra los adolescentes y jóvenes en la comunidad, inciden antes las autoridades locales en favor de los derechos de los jóvenes.</w:t>
      </w:r>
    </w:p>
    <w:p w:rsidR="00F47339" w:rsidRDefault="00F47339" w:rsidP="00F47339">
      <w:pPr>
        <w:pStyle w:val="Prrafodelista"/>
      </w:pPr>
    </w:p>
    <w:p w:rsidR="00F47339" w:rsidRDefault="00F47339" w:rsidP="00F47339">
      <w:pPr>
        <w:pStyle w:val="Prrafodelista"/>
        <w:numPr>
          <w:ilvl w:val="0"/>
          <w:numId w:val="20"/>
        </w:numPr>
        <w:spacing w:after="0"/>
        <w:jc w:val="both"/>
      </w:pPr>
      <w:r w:rsidRPr="00F47339">
        <w:rPr>
          <w:b/>
        </w:rPr>
        <w:t>Prevención de drogas:</w:t>
      </w:r>
      <w:r>
        <w:t xml:space="preserve"> T</w:t>
      </w:r>
      <w:r w:rsidRPr="00F47339">
        <w:t>alleres y conferencia sobre prevención del uso indebido de drogas, caminata para la prevención de drogas, foro para la prevención de drogas, identificar y acompañar adolescentes con casos de consumo de drogas, inserción educativa y realizar cursos técnicos, orientar sobre los riesgos de consumir drogas.</w:t>
      </w:r>
    </w:p>
    <w:p w:rsidR="00F47339" w:rsidRDefault="00F47339" w:rsidP="00F47339">
      <w:pPr>
        <w:pStyle w:val="Prrafodelista"/>
      </w:pPr>
    </w:p>
    <w:p w:rsidR="00825017" w:rsidRDefault="00DF581C" w:rsidP="00DF581C">
      <w:pPr>
        <w:pStyle w:val="Prrafodelista"/>
        <w:numPr>
          <w:ilvl w:val="0"/>
          <w:numId w:val="20"/>
        </w:numPr>
        <w:spacing w:after="0"/>
        <w:jc w:val="both"/>
      </w:pPr>
      <w:r w:rsidRPr="00DF581C">
        <w:rPr>
          <w:b/>
        </w:rPr>
        <w:t>Animación y recreación:</w:t>
      </w:r>
      <w:r>
        <w:rPr>
          <w:b/>
        </w:rPr>
        <w:t xml:space="preserve"> </w:t>
      </w:r>
      <w:r>
        <w:t>F</w:t>
      </w:r>
      <w:r w:rsidRPr="00DF581C">
        <w:t>estivales recreativos, realizan ferias recreativas, jóvenes se encargan de las animaciones de las reuniones y encuentros juveniles.</w:t>
      </w:r>
    </w:p>
    <w:p w:rsidR="00DF581C" w:rsidRDefault="00DF581C" w:rsidP="00DF581C">
      <w:pPr>
        <w:pStyle w:val="Prrafodelista"/>
      </w:pPr>
    </w:p>
    <w:p w:rsidR="00DF581C" w:rsidRPr="00780E5C" w:rsidRDefault="00DF581C" w:rsidP="00780E5C">
      <w:pPr>
        <w:pStyle w:val="Prrafodelista"/>
        <w:numPr>
          <w:ilvl w:val="0"/>
          <w:numId w:val="20"/>
        </w:numPr>
        <w:spacing w:after="0"/>
        <w:jc w:val="both"/>
      </w:pPr>
      <w:r w:rsidRPr="00DF581C">
        <w:rPr>
          <w:b/>
        </w:rPr>
        <w:t>Inserción educativa</w:t>
      </w:r>
      <w:r w:rsidR="00780E5C">
        <w:rPr>
          <w:b/>
        </w:rPr>
        <w:t xml:space="preserve">: </w:t>
      </w:r>
      <w:r w:rsidR="00780E5C" w:rsidRPr="00780E5C">
        <w:t>Acciones para que Jóvenes que no estudian se reintegren, buscar capacitaciones técnicas para los miembros del grupo y propiciar que los miembros del grupo se capaciten en los CTC y CCPP.</w:t>
      </w:r>
    </w:p>
    <w:p w:rsidR="00825017" w:rsidRPr="00DF581C" w:rsidRDefault="00825017" w:rsidP="00122748">
      <w:pPr>
        <w:spacing w:after="0"/>
      </w:pPr>
    </w:p>
    <w:p w:rsidR="0084113E" w:rsidRPr="002037E1" w:rsidRDefault="0084113E" w:rsidP="00122748">
      <w:pPr>
        <w:spacing w:after="0"/>
        <w:rPr>
          <w:rFonts w:eastAsia="Times New Roman"/>
          <w:b/>
          <w:sz w:val="24"/>
          <w:szCs w:val="24"/>
        </w:rPr>
      </w:pPr>
      <w:r w:rsidRPr="002037E1">
        <w:rPr>
          <w:rFonts w:eastAsia="Times New Roman"/>
          <w:b/>
          <w:sz w:val="24"/>
          <w:szCs w:val="24"/>
        </w:rPr>
        <w:t xml:space="preserve">Indicador de Producto: </w:t>
      </w:r>
    </w:p>
    <w:p w:rsidR="0084113E" w:rsidRPr="002037E1" w:rsidRDefault="005C0B96" w:rsidP="0084113E">
      <w:pPr>
        <w:rPr>
          <w:rFonts w:eastAsia="Times New Roman"/>
          <w:b/>
          <w:i/>
          <w:sz w:val="24"/>
          <w:szCs w:val="24"/>
        </w:rPr>
      </w:pPr>
      <w:r w:rsidRPr="005C0B96">
        <w:rPr>
          <w:rFonts w:eastAsia="Times New Roman"/>
          <w:b/>
          <w:i/>
          <w:sz w:val="24"/>
          <w:szCs w:val="24"/>
        </w:rPr>
        <w:t>377,880 niños, niñas y jóvenes que participan de actividades recreativas y educativas para el desarrollo integral y reducción de vulnerabilidades.</w:t>
      </w:r>
    </w:p>
    <w:tbl>
      <w:tblPr>
        <w:tblStyle w:val="Sombreadomedio1-nfasis5"/>
        <w:tblW w:w="5000" w:type="pct"/>
        <w:tblLook w:val="04A0" w:firstRow="1" w:lastRow="0" w:firstColumn="1" w:lastColumn="0" w:noHBand="0" w:noVBand="1"/>
      </w:tblPr>
      <w:tblGrid>
        <w:gridCol w:w="6072"/>
        <w:gridCol w:w="1624"/>
        <w:gridCol w:w="1358"/>
      </w:tblGrid>
      <w:tr w:rsidR="0084113E" w:rsidTr="007F345A">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Default="00983A6B" w:rsidP="007F4719">
            <w:pPr>
              <w:spacing w:before="200"/>
              <w:jc w:val="center"/>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Meta Primer Trimestre</w:t>
            </w:r>
          </w:p>
        </w:tc>
        <w:tc>
          <w:tcPr>
            <w:tcW w:w="897" w:type="pct"/>
            <w:hideMark/>
          </w:tcPr>
          <w:p w:rsidR="0084113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RESULTADOS</w:t>
            </w:r>
          </w:p>
        </w:tc>
        <w:tc>
          <w:tcPr>
            <w:tcW w:w="751" w:type="pct"/>
            <w:hideMark/>
          </w:tcPr>
          <w:p w:rsidR="0084113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 </w:t>
            </w:r>
          </w:p>
        </w:tc>
      </w:tr>
      <w:tr w:rsidR="0084113E" w:rsidTr="007F345A">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7F4719" w:rsidRDefault="00CA12F9" w:rsidP="00CA12F9">
            <w:pPr>
              <w:jc w:val="both"/>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 xml:space="preserve">29,450 </w:t>
            </w:r>
            <w:r w:rsidR="005C0B96" w:rsidRPr="005C0B96">
              <w:rPr>
                <w:rFonts w:ascii="Calibri" w:eastAsia="MS Mincho" w:hAnsi="Calibri" w:cs="Times New Roman"/>
                <w:b w:val="0"/>
                <w:bCs w:val="0"/>
                <w:szCs w:val="24"/>
                <w:lang w:eastAsia="es-DO"/>
              </w:rPr>
              <w:t>niños/as y jóvenes se benefician de las actividades recreativas y educativas de la BIJRD.</w:t>
            </w:r>
          </w:p>
        </w:tc>
        <w:tc>
          <w:tcPr>
            <w:tcW w:w="897" w:type="pct"/>
            <w:hideMark/>
          </w:tcPr>
          <w:p w:rsidR="0084113E" w:rsidRPr="006C0FE0" w:rsidRDefault="00CA12F9" w:rsidP="00835D8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30,676</w:t>
            </w:r>
          </w:p>
        </w:tc>
        <w:tc>
          <w:tcPr>
            <w:tcW w:w="751" w:type="pct"/>
            <w:hideMark/>
          </w:tcPr>
          <w:p w:rsidR="0084113E" w:rsidRPr="006C0FE0" w:rsidRDefault="006C0FE0" w:rsidP="00835D8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sidRPr="006C0FE0">
              <w:rPr>
                <w:rFonts w:ascii="Calibri" w:eastAsia="MS Mincho" w:hAnsi="Calibri" w:cs="Times New Roman"/>
                <w:b/>
                <w:lang w:eastAsia="es-DO"/>
              </w:rPr>
              <w:t>100</w:t>
            </w:r>
          </w:p>
        </w:tc>
      </w:tr>
      <w:tr w:rsidR="005C0B96" w:rsidTr="007F345A">
        <w:trPr>
          <w:cnfStyle w:val="000000010000" w:firstRow="0" w:lastRow="0" w:firstColumn="0" w:lastColumn="0" w:oddVBand="0" w:evenVBand="0" w:oddHBand="0" w:evenHBand="1"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3353" w:type="pct"/>
          </w:tcPr>
          <w:p w:rsidR="005C0B96" w:rsidRDefault="000B54A7" w:rsidP="00835D83">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29,745</w:t>
            </w:r>
            <w:r w:rsidR="005C0B96">
              <w:rPr>
                <w:rFonts w:ascii="Calibri" w:eastAsia="MS Mincho" w:hAnsi="Calibri" w:cs="Times New Roman"/>
                <w:b w:val="0"/>
                <w:bCs w:val="0"/>
                <w:szCs w:val="24"/>
                <w:lang w:eastAsia="es-DO"/>
              </w:rPr>
              <w:t xml:space="preserve"> </w:t>
            </w:r>
            <w:r w:rsidR="005C0B96" w:rsidRPr="005C0B96">
              <w:rPr>
                <w:rFonts w:ascii="Calibri" w:eastAsia="MS Mincho" w:hAnsi="Calibri" w:cs="Times New Roman"/>
                <w:b w:val="0"/>
                <w:bCs w:val="0"/>
                <w:szCs w:val="24"/>
                <w:lang w:eastAsia="es-DO"/>
              </w:rPr>
              <w:t>niños, niñas conforman el movimiento Progresando en Valores, participando en espacios de reflexión, recreación y desarrollo personal, recreativas, deportivas y culturales.</w:t>
            </w:r>
          </w:p>
          <w:p w:rsidR="00530DAD" w:rsidRDefault="00530DAD" w:rsidP="00835D83">
            <w:pPr>
              <w:jc w:val="both"/>
              <w:rPr>
                <w:rFonts w:ascii="Calibri" w:eastAsia="MS Mincho" w:hAnsi="Calibri" w:cs="Times New Roman"/>
                <w:b w:val="0"/>
                <w:bCs w:val="0"/>
                <w:szCs w:val="24"/>
                <w:lang w:eastAsia="es-DO"/>
              </w:rPr>
            </w:pPr>
          </w:p>
        </w:tc>
        <w:tc>
          <w:tcPr>
            <w:tcW w:w="897" w:type="pct"/>
          </w:tcPr>
          <w:p w:rsidR="005C0B96" w:rsidRPr="006C0FE0" w:rsidRDefault="000B54A7" w:rsidP="00835D83">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20,650</w:t>
            </w:r>
          </w:p>
        </w:tc>
        <w:tc>
          <w:tcPr>
            <w:tcW w:w="751" w:type="pct"/>
          </w:tcPr>
          <w:p w:rsidR="005C0B96" w:rsidRPr="006C0FE0" w:rsidRDefault="000B54A7" w:rsidP="00835D83">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67</w:t>
            </w:r>
          </w:p>
        </w:tc>
      </w:tr>
      <w:tr w:rsidR="005C0B96" w:rsidTr="007F345A">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3353" w:type="pct"/>
          </w:tcPr>
          <w:p w:rsidR="005C0B96" w:rsidRDefault="000B54A7" w:rsidP="00835D83">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13</w:t>
            </w:r>
            <w:r w:rsidR="005C0B96">
              <w:rPr>
                <w:rFonts w:ascii="Calibri" w:eastAsia="MS Mincho" w:hAnsi="Calibri" w:cs="Times New Roman"/>
                <w:b w:val="0"/>
                <w:bCs w:val="0"/>
                <w:szCs w:val="24"/>
                <w:lang w:eastAsia="es-DO"/>
              </w:rPr>
              <w:t xml:space="preserve"> </w:t>
            </w:r>
            <w:r w:rsidR="005C0B96" w:rsidRPr="005C0B96">
              <w:rPr>
                <w:rFonts w:ascii="Calibri" w:eastAsia="MS Mincho" w:hAnsi="Calibri" w:cs="Times New Roman"/>
                <w:b w:val="0"/>
                <w:bCs w:val="0"/>
                <w:szCs w:val="24"/>
                <w:lang w:eastAsia="es-DO"/>
              </w:rPr>
              <w:t>niñas que reciben cursos de arte en Hogar de Niñas CONANI Jarabacoa y en Hogar Infantil Corazón de Jesús</w:t>
            </w:r>
            <w:r w:rsidR="005C0B96">
              <w:rPr>
                <w:rFonts w:ascii="Calibri" w:eastAsia="MS Mincho" w:hAnsi="Calibri" w:cs="Times New Roman"/>
                <w:b w:val="0"/>
                <w:bCs w:val="0"/>
                <w:szCs w:val="24"/>
                <w:lang w:eastAsia="es-DO"/>
              </w:rPr>
              <w:t>.</w:t>
            </w:r>
          </w:p>
        </w:tc>
        <w:tc>
          <w:tcPr>
            <w:tcW w:w="897" w:type="pct"/>
          </w:tcPr>
          <w:p w:rsidR="005C0B96" w:rsidRPr="006C0FE0" w:rsidRDefault="000B54A7" w:rsidP="00835D8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11</w:t>
            </w:r>
          </w:p>
        </w:tc>
        <w:tc>
          <w:tcPr>
            <w:tcW w:w="751" w:type="pct"/>
          </w:tcPr>
          <w:p w:rsidR="005C0B96" w:rsidRPr="006C0FE0" w:rsidRDefault="000B54A7" w:rsidP="00835D8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87</w:t>
            </w:r>
          </w:p>
        </w:tc>
      </w:tr>
    </w:tbl>
    <w:p w:rsidR="00835D83" w:rsidRDefault="00835D83" w:rsidP="00122748">
      <w:pPr>
        <w:spacing w:after="0"/>
        <w:jc w:val="both"/>
        <w:rPr>
          <w:rFonts w:eastAsia="Times New Roman"/>
        </w:rPr>
      </w:pPr>
    </w:p>
    <w:p w:rsidR="00CD18A7" w:rsidRPr="002037E1" w:rsidRDefault="00CD18A7" w:rsidP="00CD18A7">
      <w:pPr>
        <w:spacing w:after="0"/>
        <w:rPr>
          <w:rFonts w:eastAsia="Times New Roman"/>
          <w:b/>
          <w:sz w:val="24"/>
          <w:szCs w:val="24"/>
        </w:rPr>
      </w:pPr>
      <w:r w:rsidRPr="002037E1">
        <w:rPr>
          <w:rFonts w:eastAsia="Times New Roman"/>
          <w:b/>
          <w:sz w:val="24"/>
          <w:szCs w:val="24"/>
        </w:rPr>
        <w:t xml:space="preserve">Indicador de Producto: </w:t>
      </w:r>
    </w:p>
    <w:p w:rsidR="0026031C" w:rsidRPr="002037E1" w:rsidRDefault="0026031C" w:rsidP="0026031C">
      <w:pPr>
        <w:rPr>
          <w:rFonts w:eastAsia="Times New Roman"/>
          <w:b/>
          <w:i/>
          <w:sz w:val="24"/>
          <w:szCs w:val="24"/>
        </w:rPr>
      </w:pPr>
      <w:bookmarkStart w:id="27" w:name="_Toc479352280"/>
      <w:r w:rsidRPr="0026031C">
        <w:rPr>
          <w:rFonts w:eastAsia="Times New Roman"/>
          <w:b/>
          <w:i/>
          <w:sz w:val="24"/>
          <w:szCs w:val="24"/>
        </w:rPr>
        <w:t>34,900 miembros con discapacidad o envejecientes integrados en iniciativas educativas y/o de inclusión para fomentar si inclusión social.</w:t>
      </w:r>
    </w:p>
    <w:tbl>
      <w:tblPr>
        <w:tblStyle w:val="Sombreadomedio1-nfasis5"/>
        <w:tblW w:w="5000" w:type="pct"/>
        <w:tblLook w:val="04A0" w:firstRow="1" w:lastRow="0" w:firstColumn="1" w:lastColumn="0" w:noHBand="0" w:noVBand="1"/>
      </w:tblPr>
      <w:tblGrid>
        <w:gridCol w:w="6070"/>
        <w:gridCol w:w="1624"/>
        <w:gridCol w:w="1360"/>
      </w:tblGrid>
      <w:tr w:rsidR="0026031C" w:rsidTr="007F345A">
        <w:trPr>
          <w:cnfStyle w:val="100000000000" w:firstRow="1" w:lastRow="0" w:firstColumn="0" w:lastColumn="0" w:oddVBand="0" w:evenVBand="0" w:oddHBand="0"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3352" w:type="pct"/>
            <w:hideMark/>
          </w:tcPr>
          <w:p w:rsidR="0026031C" w:rsidRDefault="0026031C" w:rsidP="00D60863">
            <w:pPr>
              <w:spacing w:before="200"/>
              <w:jc w:val="center"/>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Meta Primer Trimestre</w:t>
            </w:r>
          </w:p>
        </w:tc>
        <w:tc>
          <w:tcPr>
            <w:tcW w:w="897" w:type="pct"/>
            <w:hideMark/>
          </w:tcPr>
          <w:p w:rsidR="0026031C" w:rsidRDefault="0026031C" w:rsidP="00D60863">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RESULTADOS</w:t>
            </w:r>
          </w:p>
        </w:tc>
        <w:tc>
          <w:tcPr>
            <w:tcW w:w="751" w:type="pct"/>
            <w:hideMark/>
          </w:tcPr>
          <w:p w:rsidR="0026031C" w:rsidRDefault="0026031C" w:rsidP="00D60863">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 </w:t>
            </w:r>
          </w:p>
        </w:tc>
      </w:tr>
      <w:tr w:rsidR="0026031C" w:rsidTr="007F345A">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3352" w:type="pct"/>
            <w:hideMark/>
          </w:tcPr>
          <w:p w:rsidR="0026031C" w:rsidRPr="007F4719" w:rsidRDefault="0026031C" w:rsidP="00D60863">
            <w:pPr>
              <w:jc w:val="both"/>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 xml:space="preserve">350 </w:t>
            </w:r>
            <w:r w:rsidRPr="0026031C">
              <w:rPr>
                <w:rFonts w:ascii="Calibri" w:eastAsia="MS Mincho" w:hAnsi="Calibri" w:cs="Times New Roman"/>
                <w:b w:val="0"/>
                <w:bCs w:val="0"/>
                <w:szCs w:val="24"/>
                <w:lang w:eastAsia="es-DO"/>
              </w:rPr>
              <w:t>niños, niñas y adultos con autismo y otras excepcionalidades reciben educación en aulas inclusivas.</w:t>
            </w:r>
          </w:p>
        </w:tc>
        <w:tc>
          <w:tcPr>
            <w:tcW w:w="897" w:type="pct"/>
            <w:hideMark/>
          </w:tcPr>
          <w:p w:rsidR="0026031C" w:rsidRPr="00BC17A5" w:rsidRDefault="00CA12F9" w:rsidP="00D608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378</w:t>
            </w:r>
          </w:p>
        </w:tc>
        <w:tc>
          <w:tcPr>
            <w:tcW w:w="751" w:type="pct"/>
            <w:hideMark/>
          </w:tcPr>
          <w:p w:rsidR="0026031C" w:rsidRPr="00BC17A5" w:rsidRDefault="00466CED" w:rsidP="00D608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sidRPr="00BC17A5">
              <w:rPr>
                <w:rFonts w:ascii="Calibri" w:eastAsia="MS Mincho" w:hAnsi="Calibri" w:cs="Times New Roman"/>
                <w:b/>
                <w:lang w:eastAsia="es-DO"/>
              </w:rPr>
              <w:t>100</w:t>
            </w:r>
          </w:p>
        </w:tc>
      </w:tr>
      <w:tr w:rsidR="00AD4300" w:rsidTr="007F345A">
        <w:trPr>
          <w:cnfStyle w:val="000000010000" w:firstRow="0" w:lastRow="0" w:firstColumn="0" w:lastColumn="0" w:oddVBand="0" w:evenVBand="0" w:oddHBand="0" w:evenHBand="1"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3352" w:type="pct"/>
          </w:tcPr>
          <w:p w:rsidR="00AD4300" w:rsidRDefault="00780E5C" w:rsidP="00D60863">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32,346</w:t>
            </w:r>
            <w:r w:rsidR="00AD4300">
              <w:rPr>
                <w:rFonts w:ascii="Calibri" w:eastAsia="MS Mincho" w:hAnsi="Calibri" w:cs="Times New Roman"/>
                <w:b w:val="0"/>
                <w:bCs w:val="0"/>
                <w:szCs w:val="24"/>
                <w:lang w:eastAsia="es-DO"/>
              </w:rPr>
              <w:t xml:space="preserve"> J</w:t>
            </w:r>
            <w:r w:rsidR="00AD4300" w:rsidRPr="00AD4300">
              <w:rPr>
                <w:rFonts w:ascii="Calibri" w:eastAsia="MS Mincho" w:hAnsi="Calibri" w:cs="Times New Roman"/>
                <w:b w:val="0"/>
                <w:bCs w:val="0"/>
                <w:szCs w:val="24"/>
                <w:lang w:eastAsia="es-DO"/>
              </w:rPr>
              <w:t>efes de familia envejecientes o con discapacidad participan de las Escuelas de Familia.</w:t>
            </w:r>
          </w:p>
        </w:tc>
        <w:tc>
          <w:tcPr>
            <w:tcW w:w="897" w:type="pct"/>
          </w:tcPr>
          <w:p w:rsidR="00AD4300" w:rsidRPr="00BC17A5" w:rsidRDefault="00CA12F9" w:rsidP="00D60863">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36,718</w:t>
            </w:r>
            <w:r w:rsidR="00AD4300" w:rsidRPr="00BC17A5">
              <w:rPr>
                <w:rFonts w:ascii="Calibri" w:eastAsia="MS Mincho" w:hAnsi="Calibri" w:cs="Times New Roman"/>
                <w:lang w:eastAsia="es-DO"/>
              </w:rPr>
              <w:tab/>
            </w:r>
          </w:p>
        </w:tc>
        <w:tc>
          <w:tcPr>
            <w:tcW w:w="751" w:type="pct"/>
          </w:tcPr>
          <w:p w:rsidR="00AD4300" w:rsidRPr="00BC17A5" w:rsidRDefault="00AD4300" w:rsidP="00D60863">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sidRPr="00BC17A5">
              <w:rPr>
                <w:rFonts w:ascii="Calibri" w:eastAsia="MS Mincho" w:hAnsi="Calibri" w:cs="Times New Roman"/>
                <w:b/>
                <w:lang w:eastAsia="es-DO"/>
              </w:rPr>
              <w:t>100</w:t>
            </w:r>
          </w:p>
        </w:tc>
      </w:tr>
      <w:tr w:rsidR="00CA12F9" w:rsidTr="007F345A">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3352" w:type="pct"/>
          </w:tcPr>
          <w:p w:rsidR="00CA12F9" w:rsidRDefault="00CA12F9" w:rsidP="00D60863">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1,145 </w:t>
            </w:r>
            <w:r w:rsidRPr="00CA12F9">
              <w:rPr>
                <w:rFonts w:ascii="Calibri" w:eastAsia="MS Mincho" w:hAnsi="Calibri" w:cs="Times New Roman"/>
                <w:b w:val="0"/>
                <w:bCs w:val="0"/>
                <w:szCs w:val="24"/>
                <w:lang w:eastAsia="es-DO"/>
              </w:rPr>
              <w:t>miembros envejecientes o con algún impedimento físico que asisten y se integran a actividades fuera de sus hogares para  incentivar su inclusión.</w:t>
            </w:r>
          </w:p>
        </w:tc>
        <w:tc>
          <w:tcPr>
            <w:tcW w:w="897" w:type="pct"/>
          </w:tcPr>
          <w:p w:rsidR="00CA12F9" w:rsidRDefault="00CA12F9" w:rsidP="00D608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2,854</w:t>
            </w:r>
          </w:p>
        </w:tc>
        <w:tc>
          <w:tcPr>
            <w:tcW w:w="751" w:type="pct"/>
          </w:tcPr>
          <w:p w:rsidR="00CA12F9" w:rsidRPr="00BC17A5" w:rsidRDefault="00CA12F9" w:rsidP="00D608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bl>
    <w:p w:rsidR="0026031C" w:rsidRDefault="0026031C" w:rsidP="0026031C">
      <w:pPr>
        <w:spacing w:after="0"/>
      </w:pPr>
    </w:p>
    <w:p w:rsidR="00BC17A5" w:rsidRPr="002037E1" w:rsidRDefault="00BC17A5" w:rsidP="00BC17A5">
      <w:pPr>
        <w:spacing w:after="0"/>
        <w:rPr>
          <w:rFonts w:eastAsia="Times New Roman"/>
          <w:b/>
          <w:sz w:val="24"/>
          <w:szCs w:val="24"/>
        </w:rPr>
      </w:pPr>
      <w:r w:rsidRPr="002037E1">
        <w:rPr>
          <w:rFonts w:eastAsia="Times New Roman"/>
          <w:b/>
          <w:sz w:val="24"/>
          <w:szCs w:val="24"/>
        </w:rPr>
        <w:t xml:space="preserve">Indicador de Producto: </w:t>
      </w:r>
    </w:p>
    <w:p w:rsidR="00BC17A5" w:rsidRDefault="00BC17A5" w:rsidP="0026031C">
      <w:pPr>
        <w:spacing w:after="0"/>
        <w:rPr>
          <w:rFonts w:eastAsia="Times New Roman"/>
          <w:b/>
          <w:i/>
          <w:sz w:val="24"/>
          <w:szCs w:val="24"/>
        </w:rPr>
      </w:pPr>
      <w:r w:rsidRPr="00BC17A5">
        <w:rPr>
          <w:rFonts w:eastAsia="Times New Roman"/>
          <w:b/>
          <w:i/>
          <w:sz w:val="24"/>
          <w:szCs w:val="24"/>
        </w:rPr>
        <w:t>1,300 Integrantes del personal reciben orientaciones en la Estrategia Crecer en Valores</w:t>
      </w:r>
    </w:p>
    <w:p w:rsidR="00BC17A5" w:rsidRDefault="00BC17A5" w:rsidP="0026031C">
      <w:pPr>
        <w:spacing w:after="0"/>
        <w:rPr>
          <w:rFonts w:eastAsia="Times New Roman"/>
          <w:b/>
          <w:i/>
          <w:sz w:val="24"/>
          <w:szCs w:val="24"/>
        </w:rPr>
      </w:pPr>
    </w:p>
    <w:tbl>
      <w:tblPr>
        <w:tblStyle w:val="Sombreadomedio1-nfasis5"/>
        <w:tblW w:w="5000" w:type="pct"/>
        <w:tblLook w:val="04A0" w:firstRow="1" w:lastRow="0" w:firstColumn="1" w:lastColumn="0" w:noHBand="0" w:noVBand="1"/>
      </w:tblPr>
      <w:tblGrid>
        <w:gridCol w:w="6070"/>
        <w:gridCol w:w="1624"/>
        <w:gridCol w:w="1360"/>
      </w:tblGrid>
      <w:tr w:rsidR="00BC17A5" w:rsidTr="004F3046">
        <w:trPr>
          <w:cnfStyle w:val="100000000000" w:firstRow="1" w:lastRow="0" w:firstColumn="0" w:lastColumn="0" w:oddVBand="0" w:evenVBand="0" w:oddHBand="0" w:evenHBand="0" w:firstRowFirstColumn="0" w:firstRowLastColumn="0" w:lastRowFirstColumn="0" w:lastRowLastColumn="0"/>
          <w:trHeight w:val="337"/>
          <w:tblHeader/>
        </w:trPr>
        <w:tc>
          <w:tcPr>
            <w:cnfStyle w:val="001000000000" w:firstRow="0" w:lastRow="0" w:firstColumn="1" w:lastColumn="0" w:oddVBand="0" w:evenVBand="0" w:oddHBand="0" w:evenHBand="0" w:firstRowFirstColumn="0" w:firstRowLastColumn="0" w:lastRowFirstColumn="0" w:lastRowLastColumn="0"/>
            <w:tcW w:w="3352" w:type="pct"/>
            <w:hideMark/>
          </w:tcPr>
          <w:p w:rsidR="00BC17A5" w:rsidRPr="00BA3E43" w:rsidRDefault="00BC17A5" w:rsidP="00183905">
            <w:pPr>
              <w:spacing w:before="200"/>
              <w:jc w:val="center"/>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Meta Primer Trimestre</w:t>
            </w:r>
          </w:p>
        </w:tc>
        <w:tc>
          <w:tcPr>
            <w:tcW w:w="897" w:type="pct"/>
            <w:hideMark/>
          </w:tcPr>
          <w:p w:rsidR="00BC17A5" w:rsidRPr="00BA3E43" w:rsidRDefault="00BC17A5" w:rsidP="00183905">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RESULTADOS</w:t>
            </w:r>
          </w:p>
        </w:tc>
        <w:tc>
          <w:tcPr>
            <w:tcW w:w="751" w:type="pct"/>
            <w:hideMark/>
          </w:tcPr>
          <w:p w:rsidR="00BC17A5" w:rsidRPr="00BA3E43" w:rsidRDefault="00BC17A5" w:rsidP="00183905">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 xml:space="preserve">% </w:t>
            </w:r>
          </w:p>
        </w:tc>
      </w:tr>
      <w:tr w:rsidR="00BC17A5" w:rsidTr="007F345A">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3352" w:type="pct"/>
            <w:hideMark/>
          </w:tcPr>
          <w:p w:rsidR="00BC17A5" w:rsidRPr="007F4719" w:rsidRDefault="0029110B" w:rsidP="00183905">
            <w:pPr>
              <w:jc w:val="both"/>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1,080</w:t>
            </w:r>
            <w:r w:rsidR="00BC17A5">
              <w:rPr>
                <w:rFonts w:ascii="Calibri" w:eastAsia="MS Mincho" w:hAnsi="Calibri" w:cs="Times New Roman"/>
                <w:b w:val="0"/>
                <w:bCs w:val="0"/>
                <w:szCs w:val="24"/>
                <w:lang w:eastAsia="es-DO"/>
              </w:rPr>
              <w:t xml:space="preserve"> </w:t>
            </w:r>
            <w:r>
              <w:rPr>
                <w:rFonts w:ascii="Calibri" w:eastAsia="MS Mincho" w:hAnsi="Calibri" w:cs="Times New Roman"/>
                <w:b w:val="0"/>
                <w:bCs w:val="0"/>
                <w:szCs w:val="24"/>
                <w:lang w:eastAsia="es-DO"/>
              </w:rPr>
              <w:t>N</w:t>
            </w:r>
            <w:r w:rsidRPr="0029110B">
              <w:rPr>
                <w:rFonts w:ascii="Calibri" w:eastAsia="MS Mincho" w:hAnsi="Calibri" w:cs="Times New Roman"/>
                <w:b w:val="0"/>
                <w:bCs w:val="0"/>
                <w:szCs w:val="24"/>
                <w:lang w:eastAsia="es-DO"/>
              </w:rPr>
              <w:t>iños, niñas y adolescentes participando en actividades lúdicas, formativas y recreativas a través de la Casita de la Cultura</w:t>
            </w:r>
          </w:p>
        </w:tc>
        <w:tc>
          <w:tcPr>
            <w:tcW w:w="897" w:type="pct"/>
            <w:hideMark/>
          </w:tcPr>
          <w:p w:rsidR="00BC17A5" w:rsidRPr="00BC17A5" w:rsidRDefault="0029110B" w:rsidP="0018390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745</w:t>
            </w:r>
          </w:p>
        </w:tc>
        <w:tc>
          <w:tcPr>
            <w:tcW w:w="751" w:type="pct"/>
            <w:hideMark/>
          </w:tcPr>
          <w:p w:rsidR="00BC17A5" w:rsidRPr="00BC17A5" w:rsidRDefault="0029110B" w:rsidP="0018390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78</w:t>
            </w:r>
          </w:p>
        </w:tc>
      </w:tr>
      <w:tr w:rsidR="00BE7FF0" w:rsidTr="007F345A">
        <w:trPr>
          <w:cnfStyle w:val="000000010000" w:firstRow="0" w:lastRow="0" w:firstColumn="0" w:lastColumn="0" w:oddVBand="0" w:evenVBand="0" w:oddHBand="0" w:evenHBand="1"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3352" w:type="pct"/>
          </w:tcPr>
          <w:p w:rsidR="00BE7FF0" w:rsidRDefault="007427AB" w:rsidP="00183905">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575</w:t>
            </w:r>
            <w:r w:rsidRPr="007427AB">
              <w:rPr>
                <w:rFonts w:ascii="Calibri" w:eastAsia="MS Mincho" w:hAnsi="Calibri" w:cs="Times New Roman"/>
                <w:b w:val="0"/>
                <w:bCs w:val="0"/>
                <w:szCs w:val="24"/>
                <w:lang w:eastAsia="es-DO"/>
              </w:rPr>
              <w:t xml:space="preserve"> de asistentes a  eventos especiales y celebraciones  Culturales y artísticas que contribuyen el enriquecimiento personal y social, en La Casita de la Cultura</w:t>
            </w:r>
          </w:p>
        </w:tc>
        <w:tc>
          <w:tcPr>
            <w:tcW w:w="897" w:type="pct"/>
          </w:tcPr>
          <w:p w:rsidR="00BE7FF0" w:rsidRDefault="007427AB" w:rsidP="00183905">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500</w:t>
            </w:r>
          </w:p>
        </w:tc>
        <w:tc>
          <w:tcPr>
            <w:tcW w:w="751" w:type="pct"/>
          </w:tcPr>
          <w:p w:rsidR="00BE7FF0" w:rsidRPr="00BC17A5" w:rsidRDefault="007427AB" w:rsidP="00183905">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85</w:t>
            </w:r>
          </w:p>
        </w:tc>
      </w:tr>
      <w:tr w:rsidR="00BE7FF0" w:rsidTr="007F345A">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3352" w:type="pct"/>
          </w:tcPr>
          <w:p w:rsidR="00BE7FF0" w:rsidRDefault="007427AB" w:rsidP="00183905">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80 </w:t>
            </w:r>
            <w:r w:rsidRPr="007427AB">
              <w:rPr>
                <w:rFonts w:ascii="Calibri" w:eastAsia="MS Mincho" w:hAnsi="Calibri" w:cs="Times New Roman"/>
                <w:b w:val="0"/>
                <w:bCs w:val="0"/>
                <w:szCs w:val="24"/>
                <w:lang w:eastAsia="es-DO"/>
              </w:rPr>
              <w:t>estudiantes de Centros Educativos visitan la Casita de la Cultura y participan en actividades formativas, lúdicas y recreativas</w:t>
            </w:r>
            <w:r>
              <w:rPr>
                <w:rFonts w:ascii="Calibri" w:eastAsia="MS Mincho" w:hAnsi="Calibri" w:cs="Times New Roman"/>
                <w:b w:val="0"/>
                <w:bCs w:val="0"/>
                <w:szCs w:val="24"/>
                <w:lang w:eastAsia="es-DO"/>
              </w:rPr>
              <w:t>.</w:t>
            </w:r>
          </w:p>
        </w:tc>
        <w:tc>
          <w:tcPr>
            <w:tcW w:w="897" w:type="pct"/>
          </w:tcPr>
          <w:p w:rsidR="00BE7FF0" w:rsidRDefault="007427AB" w:rsidP="0018390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51</w:t>
            </w:r>
          </w:p>
        </w:tc>
        <w:tc>
          <w:tcPr>
            <w:tcW w:w="751" w:type="pct"/>
          </w:tcPr>
          <w:p w:rsidR="00BE7FF0" w:rsidRPr="00BC17A5" w:rsidRDefault="007427AB" w:rsidP="0018390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63</w:t>
            </w:r>
          </w:p>
        </w:tc>
      </w:tr>
      <w:tr w:rsidR="00BE7FF0" w:rsidTr="007F345A">
        <w:trPr>
          <w:cnfStyle w:val="000000010000" w:firstRow="0" w:lastRow="0" w:firstColumn="0" w:lastColumn="0" w:oddVBand="0" w:evenVBand="0" w:oddHBand="0" w:evenHBand="1"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3352" w:type="pct"/>
          </w:tcPr>
          <w:p w:rsidR="00BE7FF0" w:rsidRDefault="007427AB" w:rsidP="00183905">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60 </w:t>
            </w:r>
            <w:r w:rsidRPr="007427AB">
              <w:rPr>
                <w:rFonts w:ascii="Calibri" w:eastAsia="MS Mincho" w:hAnsi="Calibri" w:cs="Times New Roman"/>
                <w:b w:val="0"/>
                <w:bCs w:val="0"/>
                <w:szCs w:val="24"/>
                <w:lang w:eastAsia="es-DO"/>
              </w:rPr>
              <w:t>padres, madres y tutores de NNA participantes en charlas, y Talleres en la Casita de Cultura</w:t>
            </w:r>
            <w:r>
              <w:rPr>
                <w:rFonts w:ascii="Calibri" w:eastAsia="MS Mincho" w:hAnsi="Calibri" w:cs="Times New Roman"/>
                <w:b w:val="0"/>
                <w:bCs w:val="0"/>
                <w:szCs w:val="24"/>
                <w:lang w:eastAsia="es-DO"/>
              </w:rPr>
              <w:t>.</w:t>
            </w:r>
          </w:p>
        </w:tc>
        <w:tc>
          <w:tcPr>
            <w:tcW w:w="897" w:type="pct"/>
          </w:tcPr>
          <w:p w:rsidR="00BE7FF0" w:rsidRDefault="007427AB" w:rsidP="00183905">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38</w:t>
            </w:r>
          </w:p>
        </w:tc>
        <w:tc>
          <w:tcPr>
            <w:tcW w:w="751" w:type="pct"/>
          </w:tcPr>
          <w:p w:rsidR="00BE7FF0" w:rsidRPr="00BC17A5" w:rsidRDefault="007427AB" w:rsidP="00183905">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63</w:t>
            </w:r>
          </w:p>
        </w:tc>
      </w:tr>
    </w:tbl>
    <w:p w:rsidR="00BC17A5" w:rsidRPr="00BC17A5" w:rsidRDefault="00BC17A5" w:rsidP="0026031C">
      <w:pPr>
        <w:spacing w:after="0"/>
        <w:rPr>
          <w:rFonts w:eastAsia="Times New Roman"/>
          <w:b/>
          <w:i/>
          <w:sz w:val="24"/>
          <w:szCs w:val="24"/>
        </w:rPr>
      </w:pPr>
    </w:p>
    <w:p w:rsidR="0084113E" w:rsidRPr="00BE7FF0" w:rsidRDefault="0084113E" w:rsidP="00122748">
      <w:pPr>
        <w:pStyle w:val="Ttulo2"/>
        <w:spacing w:before="0"/>
        <w:rPr>
          <w:rFonts w:asciiTheme="minorHAnsi" w:eastAsia="Times New Roman" w:hAnsiTheme="minorHAnsi" w:cstheme="minorBidi"/>
          <w:bCs w:val="0"/>
          <w:color w:val="4BACC6" w:themeColor="accent5"/>
          <w:szCs w:val="22"/>
        </w:rPr>
      </w:pPr>
      <w:bookmarkStart w:id="28" w:name="_Toc526878549"/>
      <w:r w:rsidRPr="00BE7FF0">
        <w:rPr>
          <w:color w:val="4BACC6" w:themeColor="accent5"/>
        </w:rPr>
        <w:t>HABITABILIDAD Y PROTECCIÓN DEL MEDIO AMBIENTE</w:t>
      </w:r>
      <w:bookmarkEnd w:id="27"/>
      <w:bookmarkEnd w:id="28"/>
    </w:p>
    <w:p w:rsidR="00835D83" w:rsidRDefault="00835D83" w:rsidP="00835D83">
      <w:pPr>
        <w:spacing w:after="0"/>
        <w:rPr>
          <w:rFonts w:eastAsia="Times New Roman"/>
        </w:rPr>
      </w:pPr>
    </w:p>
    <w:p w:rsidR="0084113E" w:rsidRPr="002037E1" w:rsidRDefault="0084113E" w:rsidP="00835D83">
      <w:pPr>
        <w:spacing w:after="0"/>
        <w:rPr>
          <w:rFonts w:eastAsia="Times New Roman"/>
          <w:b/>
          <w:sz w:val="24"/>
          <w:szCs w:val="24"/>
        </w:rPr>
      </w:pPr>
      <w:r w:rsidRPr="002037E1">
        <w:rPr>
          <w:rFonts w:eastAsia="Times New Roman"/>
          <w:b/>
          <w:sz w:val="24"/>
          <w:szCs w:val="24"/>
        </w:rPr>
        <w:t xml:space="preserve">Indicador de Producto: </w:t>
      </w:r>
    </w:p>
    <w:p w:rsidR="0084113E" w:rsidRPr="00BC17A5" w:rsidRDefault="00A91D5E" w:rsidP="0084113E">
      <w:pPr>
        <w:rPr>
          <w:rFonts w:eastAsia="Times New Roman"/>
          <w:b/>
          <w:i/>
          <w:sz w:val="24"/>
          <w:szCs w:val="24"/>
        </w:rPr>
      </w:pPr>
      <w:r w:rsidRPr="00A91D5E">
        <w:rPr>
          <w:rFonts w:eastAsia="Times New Roman"/>
          <w:b/>
          <w:i/>
          <w:sz w:val="24"/>
          <w:szCs w:val="24"/>
        </w:rPr>
        <w:t>4,650 viviendas de familias en pobreza extrema (ICV-1) con déficit cualitativo mejorado.</w:t>
      </w:r>
    </w:p>
    <w:tbl>
      <w:tblPr>
        <w:tblStyle w:val="Sombreadomedio1-nfasis5"/>
        <w:tblW w:w="5000" w:type="pct"/>
        <w:tblLook w:val="04A0" w:firstRow="1" w:lastRow="0" w:firstColumn="1" w:lastColumn="0" w:noHBand="0" w:noVBand="1"/>
      </w:tblPr>
      <w:tblGrid>
        <w:gridCol w:w="6070"/>
        <w:gridCol w:w="1624"/>
        <w:gridCol w:w="1360"/>
      </w:tblGrid>
      <w:tr w:rsidR="0084113E" w:rsidTr="007F345A">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BA3E43" w:rsidRDefault="00983A6B">
            <w:pPr>
              <w:spacing w:before="200"/>
              <w:jc w:val="center"/>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Meta Primer Trimestre</w:t>
            </w:r>
          </w:p>
        </w:tc>
        <w:tc>
          <w:tcPr>
            <w:tcW w:w="897" w:type="pct"/>
            <w:hideMark/>
          </w:tcPr>
          <w:p w:rsidR="0084113E" w:rsidRPr="00BA3E43"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RESULTADOS</w:t>
            </w:r>
          </w:p>
        </w:tc>
        <w:tc>
          <w:tcPr>
            <w:tcW w:w="751" w:type="pct"/>
            <w:hideMark/>
          </w:tcPr>
          <w:p w:rsidR="0084113E" w:rsidRPr="00BA3E43"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 xml:space="preserve">% </w:t>
            </w:r>
          </w:p>
        </w:tc>
      </w:tr>
      <w:tr w:rsidR="0084113E" w:rsidTr="007F345A">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3352" w:type="pct"/>
            <w:hideMark/>
          </w:tcPr>
          <w:p w:rsidR="00CF3D52" w:rsidRPr="007F4719" w:rsidRDefault="00A91D5E" w:rsidP="00CB2AA5">
            <w:pPr>
              <w:jc w:val="both"/>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1,743</w:t>
            </w:r>
            <w:r w:rsidR="00252ABA" w:rsidRPr="00252ABA">
              <w:rPr>
                <w:rFonts w:ascii="Calibri" w:eastAsia="MS Mincho" w:hAnsi="Calibri" w:cs="Times New Roman"/>
                <w:b w:val="0"/>
                <w:bCs w:val="0"/>
                <w:szCs w:val="24"/>
                <w:lang w:eastAsia="es-DO"/>
              </w:rPr>
              <w:t xml:space="preserve"> </w:t>
            </w:r>
            <w:r w:rsidRPr="00A91D5E">
              <w:rPr>
                <w:rFonts w:ascii="Calibri" w:eastAsia="MS Mincho" w:hAnsi="Calibri" w:cs="Times New Roman"/>
                <w:b w:val="0"/>
                <w:bCs w:val="0"/>
                <w:szCs w:val="24"/>
                <w:lang w:eastAsia="es-DO"/>
              </w:rPr>
              <w:t>de hogares con pisos de tierra sustituidos por cemento.</w:t>
            </w:r>
          </w:p>
        </w:tc>
        <w:tc>
          <w:tcPr>
            <w:tcW w:w="897" w:type="pct"/>
            <w:hideMark/>
          </w:tcPr>
          <w:p w:rsidR="0084113E" w:rsidRPr="00E70857" w:rsidRDefault="00A91D5E" w:rsidP="00835D8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1,709</w:t>
            </w:r>
          </w:p>
        </w:tc>
        <w:tc>
          <w:tcPr>
            <w:tcW w:w="751" w:type="pct"/>
            <w:hideMark/>
          </w:tcPr>
          <w:p w:rsidR="0084113E" w:rsidRPr="00E70857" w:rsidRDefault="007006AE" w:rsidP="00835D8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9</w:t>
            </w:r>
            <w:r w:rsidR="003407CB">
              <w:rPr>
                <w:rFonts w:ascii="Calibri" w:eastAsia="MS Mincho" w:hAnsi="Calibri" w:cs="Times New Roman"/>
                <w:b/>
                <w:lang w:eastAsia="es-DO"/>
              </w:rPr>
              <w:t>5</w:t>
            </w:r>
          </w:p>
        </w:tc>
      </w:tr>
    </w:tbl>
    <w:p w:rsidR="00835D83" w:rsidRDefault="00835D83" w:rsidP="00835D83">
      <w:pPr>
        <w:spacing w:after="0"/>
        <w:rPr>
          <w:rFonts w:eastAsia="Times New Roman"/>
        </w:rPr>
      </w:pPr>
    </w:p>
    <w:p w:rsidR="00A91D5E" w:rsidRPr="002037E1" w:rsidRDefault="00A91D5E" w:rsidP="00A91D5E">
      <w:pPr>
        <w:spacing w:after="0"/>
        <w:rPr>
          <w:rFonts w:eastAsia="Times New Roman"/>
          <w:b/>
          <w:sz w:val="24"/>
          <w:szCs w:val="24"/>
        </w:rPr>
      </w:pPr>
      <w:r w:rsidRPr="002037E1">
        <w:rPr>
          <w:rFonts w:eastAsia="Times New Roman"/>
          <w:b/>
          <w:sz w:val="24"/>
          <w:szCs w:val="24"/>
        </w:rPr>
        <w:t xml:space="preserve">Indicador de Producto: </w:t>
      </w:r>
    </w:p>
    <w:p w:rsidR="00A91D5E" w:rsidRPr="00BC17A5" w:rsidRDefault="00A91D5E" w:rsidP="00A91D5E">
      <w:pPr>
        <w:rPr>
          <w:rFonts w:eastAsia="Times New Roman"/>
          <w:b/>
          <w:i/>
          <w:sz w:val="24"/>
          <w:szCs w:val="24"/>
        </w:rPr>
      </w:pPr>
      <w:r w:rsidRPr="00BC17A5">
        <w:rPr>
          <w:rFonts w:eastAsia="Times New Roman"/>
          <w:b/>
          <w:i/>
          <w:sz w:val="24"/>
          <w:szCs w:val="24"/>
        </w:rPr>
        <w:t>20,000 familias integradas en iniciativas de protección del medio ambiente.</w:t>
      </w:r>
    </w:p>
    <w:tbl>
      <w:tblPr>
        <w:tblStyle w:val="Sombreadomedio1-nfasis5"/>
        <w:tblW w:w="5000" w:type="pct"/>
        <w:tblLook w:val="04A0" w:firstRow="1" w:lastRow="0" w:firstColumn="1" w:lastColumn="0" w:noHBand="0" w:noVBand="1"/>
      </w:tblPr>
      <w:tblGrid>
        <w:gridCol w:w="6070"/>
        <w:gridCol w:w="1624"/>
        <w:gridCol w:w="1360"/>
      </w:tblGrid>
      <w:tr w:rsidR="00A91D5E" w:rsidTr="003407CB">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352" w:type="pct"/>
            <w:hideMark/>
          </w:tcPr>
          <w:p w:rsidR="00A91D5E" w:rsidRPr="00BA3E43" w:rsidRDefault="00A91D5E" w:rsidP="003407CB">
            <w:pPr>
              <w:spacing w:before="200"/>
              <w:jc w:val="center"/>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Meta Primer Trimestre</w:t>
            </w:r>
          </w:p>
        </w:tc>
        <w:tc>
          <w:tcPr>
            <w:tcW w:w="897" w:type="pct"/>
            <w:hideMark/>
          </w:tcPr>
          <w:p w:rsidR="00A91D5E" w:rsidRPr="00BA3E43" w:rsidRDefault="00A91D5E" w:rsidP="003407CB">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RESULTADOS</w:t>
            </w:r>
          </w:p>
        </w:tc>
        <w:tc>
          <w:tcPr>
            <w:tcW w:w="751" w:type="pct"/>
            <w:hideMark/>
          </w:tcPr>
          <w:p w:rsidR="00A91D5E" w:rsidRPr="00BA3E43" w:rsidRDefault="00A91D5E" w:rsidP="003407CB">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 xml:space="preserve">% </w:t>
            </w:r>
          </w:p>
        </w:tc>
      </w:tr>
      <w:tr w:rsidR="00A91D5E" w:rsidTr="003407CB">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3352" w:type="pct"/>
            <w:hideMark/>
          </w:tcPr>
          <w:p w:rsidR="00A91D5E" w:rsidRPr="007F4719" w:rsidRDefault="003407CB" w:rsidP="003407CB">
            <w:pPr>
              <w:jc w:val="both"/>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 xml:space="preserve">6,500 </w:t>
            </w:r>
            <w:r w:rsidR="00A91D5E" w:rsidRPr="00252ABA">
              <w:rPr>
                <w:rFonts w:ascii="Calibri" w:eastAsia="MS Mincho" w:hAnsi="Calibri" w:cs="Times New Roman"/>
                <w:b w:val="0"/>
                <w:bCs w:val="0"/>
                <w:szCs w:val="24"/>
                <w:lang w:eastAsia="es-DO"/>
              </w:rPr>
              <w:t>jóvenes integrados en iniciativas de protección del medioambiente.</w:t>
            </w:r>
          </w:p>
        </w:tc>
        <w:tc>
          <w:tcPr>
            <w:tcW w:w="897" w:type="pct"/>
            <w:hideMark/>
          </w:tcPr>
          <w:p w:rsidR="00A91D5E" w:rsidRPr="00E70857" w:rsidRDefault="003407CB" w:rsidP="003407C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3,788</w:t>
            </w:r>
          </w:p>
        </w:tc>
        <w:tc>
          <w:tcPr>
            <w:tcW w:w="751" w:type="pct"/>
            <w:hideMark/>
          </w:tcPr>
          <w:p w:rsidR="00A91D5E" w:rsidRPr="00E70857" w:rsidRDefault="003407CB" w:rsidP="003407C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54</w:t>
            </w:r>
          </w:p>
        </w:tc>
      </w:tr>
      <w:tr w:rsidR="00A91D5E" w:rsidTr="003407CB">
        <w:trPr>
          <w:cnfStyle w:val="000000010000" w:firstRow="0" w:lastRow="0" w:firstColumn="0" w:lastColumn="0" w:oddVBand="0" w:evenVBand="0" w:oddHBand="0" w:evenHBand="1"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3352" w:type="pct"/>
          </w:tcPr>
          <w:p w:rsidR="00A91D5E" w:rsidRDefault="003407CB" w:rsidP="003407CB">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5,1</w:t>
            </w:r>
            <w:r w:rsidR="00A91D5E">
              <w:rPr>
                <w:rFonts w:ascii="Calibri" w:eastAsia="MS Mincho" w:hAnsi="Calibri" w:cs="Times New Roman"/>
                <w:b w:val="0"/>
                <w:bCs w:val="0"/>
                <w:szCs w:val="24"/>
                <w:lang w:eastAsia="es-DO"/>
              </w:rPr>
              <w:t xml:space="preserve">85 </w:t>
            </w:r>
            <w:r w:rsidR="00B32278">
              <w:rPr>
                <w:rFonts w:ascii="Calibri" w:eastAsia="MS Mincho" w:hAnsi="Calibri" w:cs="Times New Roman"/>
                <w:b w:val="0"/>
                <w:bCs w:val="0"/>
                <w:szCs w:val="24"/>
                <w:lang w:eastAsia="es-DO"/>
              </w:rPr>
              <w:t>f</w:t>
            </w:r>
            <w:r w:rsidR="00A91D5E" w:rsidRPr="00252ABA">
              <w:rPr>
                <w:rFonts w:ascii="Calibri" w:eastAsia="MS Mincho" w:hAnsi="Calibri" w:cs="Times New Roman"/>
                <w:b w:val="0"/>
                <w:bCs w:val="0"/>
                <w:szCs w:val="24"/>
                <w:lang w:eastAsia="es-DO"/>
              </w:rPr>
              <w:t>amilias integradas en iniciativas de protección del medioambiente.</w:t>
            </w:r>
          </w:p>
        </w:tc>
        <w:tc>
          <w:tcPr>
            <w:tcW w:w="897" w:type="pct"/>
          </w:tcPr>
          <w:p w:rsidR="00A91D5E" w:rsidRPr="00E70857" w:rsidRDefault="003407CB" w:rsidP="003407CB">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5,196</w:t>
            </w:r>
          </w:p>
        </w:tc>
        <w:tc>
          <w:tcPr>
            <w:tcW w:w="751" w:type="pct"/>
          </w:tcPr>
          <w:p w:rsidR="00A91D5E" w:rsidRPr="00E70857" w:rsidRDefault="003407CB" w:rsidP="003407CB">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bl>
    <w:p w:rsidR="00A91D5E" w:rsidRDefault="00A91D5E" w:rsidP="00835D83">
      <w:pPr>
        <w:spacing w:after="0"/>
        <w:rPr>
          <w:rFonts w:eastAsia="Times New Roman"/>
        </w:rPr>
      </w:pPr>
    </w:p>
    <w:p w:rsidR="003D247B" w:rsidRDefault="00B32278" w:rsidP="0092700B">
      <w:pPr>
        <w:spacing w:after="0"/>
        <w:jc w:val="both"/>
      </w:pPr>
      <w:bookmarkStart w:id="29" w:name="_Toc479352281"/>
      <w:r>
        <w:t xml:space="preserve">Los jóvenes integrados en </w:t>
      </w:r>
      <w:r w:rsidR="004F3046">
        <w:t>iniciativas</w:t>
      </w:r>
      <w:r>
        <w:t xml:space="preserve"> de protección del medioambiente, participaron en actividades de orientación en </w:t>
      </w:r>
      <w:r w:rsidRPr="00B32278">
        <w:t>gestión de riesgo</w:t>
      </w:r>
      <w:r>
        <w:t xml:space="preserve"> y manejo de desastres</w:t>
      </w:r>
      <w:r w:rsidRPr="00B32278">
        <w:t>,</w:t>
      </w:r>
      <w:r>
        <w:t xml:space="preserve"> </w:t>
      </w:r>
      <w:r w:rsidRPr="00B32278">
        <w:t>jornada de reforestación</w:t>
      </w:r>
      <w:r>
        <w:t xml:space="preserve">, </w:t>
      </w:r>
      <w:r w:rsidRPr="00B32278">
        <w:t>limpieza de costas, foros, limpiezas comunitarias, eco visitas, entre otros.</w:t>
      </w:r>
      <w:r w:rsidR="0092700B">
        <w:t xml:space="preserve"> De estos, 503 jóvenes fueron integrados a </w:t>
      </w:r>
      <w:r w:rsidR="0092700B" w:rsidRPr="0092700B">
        <w:t>grupos medioambientales en las 3R, calentamiento global, contaminación ambien</w:t>
      </w:r>
      <w:r w:rsidR="0092700B">
        <w:t>t</w:t>
      </w:r>
      <w:r w:rsidR="0092700B" w:rsidRPr="0092700B">
        <w:t>al, recursos naturales, políticas nacionales sobre medio ambiente, contaminación de los mares, contaminación sónica</w:t>
      </w:r>
      <w:r w:rsidR="0092700B">
        <w:t xml:space="preserve"> y ODS medio ambientales.</w:t>
      </w:r>
    </w:p>
    <w:p w:rsidR="0092700B" w:rsidRDefault="0092700B" w:rsidP="0092700B">
      <w:pPr>
        <w:spacing w:after="0"/>
        <w:jc w:val="both"/>
      </w:pPr>
    </w:p>
    <w:p w:rsidR="0092700B" w:rsidRDefault="0092700B" w:rsidP="0092700B">
      <w:pPr>
        <w:spacing w:after="0"/>
        <w:jc w:val="both"/>
      </w:pPr>
      <w:r>
        <w:t>Mientras que las familias integradas en las actividades de este componente participaron en jornadas de reforestación y limpieza de costas, así como también recibieron orientaciones en los siguientes temas:</w:t>
      </w:r>
    </w:p>
    <w:p w:rsidR="0092700B" w:rsidRDefault="0092700B" w:rsidP="0092700B">
      <w:pPr>
        <w:pStyle w:val="Prrafodelista"/>
        <w:numPr>
          <w:ilvl w:val="0"/>
          <w:numId w:val="21"/>
        </w:numPr>
        <w:spacing w:after="0"/>
        <w:jc w:val="both"/>
      </w:pPr>
      <w:r>
        <w:t>Alfabetización ecológica.</w:t>
      </w:r>
    </w:p>
    <w:p w:rsidR="0092700B" w:rsidRDefault="0092700B" w:rsidP="0092700B">
      <w:pPr>
        <w:pStyle w:val="Prrafodelista"/>
        <w:numPr>
          <w:ilvl w:val="0"/>
          <w:numId w:val="21"/>
        </w:numPr>
        <w:spacing w:after="0"/>
        <w:jc w:val="both"/>
      </w:pPr>
      <w:r>
        <w:t>Siembra de Caoba.</w:t>
      </w:r>
    </w:p>
    <w:p w:rsidR="0092700B" w:rsidRDefault="0092700B" w:rsidP="0092700B">
      <w:pPr>
        <w:pStyle w:val="Prrafodelista"/>
        <w:numPr>
          <w:ilvl w:val="0"/>
          <w:numId w:val="21"/>
        </w:numPr>
        <w:spacing w:after="0"/>
        <w:jc w:val="both"/>
      </w:pPr>
      <w:r>
        <w:t>Producción de plantas ornamentales.</w:t>
      </w:r>
    </w:p>
    <w:p w:rsidR="003D2A10" w:rsidRDefault="003D2A10" w:rsidP="00EF35E4">
      <w:pPr>
        <w:spacing w:after="0"/>
      </w:pPr>
    </w:p>
    <w:p w:rsidR="00B32278" w:rsidRDefault="003D2A10" w:rsidP="00EF35E4">
      <w:pPr>
        <w:spacing w:after="0"/>
        <w:rPr>
          <w:rFonts w:ascii="Segoe UI Symbol" w:hAnsi="Segoe UI Symbol" w:cs="Segoe UI Symbol"/>
        </w:rPr>
      </w:pPr>
      <w:r>
        <w:t xml:space="preserve">Durante el mes de septiembre, a través del proyecto </w:t>
      </w:r>
      <w:r w:rsidRPr="003D2A10">
        <w:t>Juventud</w:t>
      </w:r>
      <w:r>
        <w:t xml:space="preserve"> Verde, fue realizado </w:t>
      </w:r>
      <w:r w:rsidRPr="003D2A10">
        <w:t>el «Foro Juvenil sobre Capa de Ozono, Cambio Climático y Gestión de Riesgo», en el Club Mauricio Báez, con la participación d</w:t>
      </w:r>
      <w:r>
        <w:t>e 240 jóvenes. El objetivo del mismo</w:t>
      </w:r>
      <w:r w:rsidRPr="003D2A10">
        <w:t xml:space="preserve"> es dotarlos de herramientas, ante el paso de desastres naturales, que les permitan cuidar y preservar la vida. </w:t>
      </w:r>
    </w:p>
    <w:p w:rsidR="003D2A10" w:rsidRDefault="003D2A10" w:rsidP="00EF35E4">
      <w:pPr>
        <w:spacing w:after="0"/>
      </w:pPr>
    </w:p>
    <w:p w:rsidR="0084113E" w:rsidRPr="00A91D5E" w:rsidRDefault="00835D83" w:rsidP="00835D83">
      <w:pPr>
        <w:pStyle w:val="Ttulo2"/>
        <w:spacing w:before="0"/>
        <w:rPr>
          <w:color w:val="4BACC6" w:themeColor="accent5"/>
        </w:rPr>
      </w:pPr>
      <w:bookmarkStart w:id="30" w:name="_Toc526878550"/>
      <w:r w:rsidRPr="00A91D5E">
        <w:rPr>
          <w:color w:val="4BACC6" w:themeColor="accent5"/>
        </w:rPr>
        <w:t>ACCESO A LAS TIC</w:t>
      </w:r>
      <w:r w:rsidR="007F4719" w:rsidRPr="00A91D5E">
        <w:rPr>
          <w:color w:val="4BACC6" w:themeColor="accent5"/>
        </w:rPr>
        <w:t>’</w:t>
      </w:r>
      <w:r w:rsidR="0084113E" w:rsidRPr="00A91D5E">
        <w:rPr>
          <w:color w:val="4BACC6" w:themeColor="accent5"/>
        </w:rPr>
        <w:t>s</w:t>
      </w:r>
      <w:bookmarkEnd w:id="29"/>
      <w:bookmarkEnd w:id="30"/>
    </w:p>
    <w:p w:rsidR="00835D83" w:rsidRPr="00835D83" w:rsidRDefault="00835D83" w:rsidP="00835D83">
      <w:pPr>
        <w:spacing w:after="0"/>
      </w:pPr>
    </w:p>
    <w:p w:rsidR="0084113E" w:rsidRPr="002573A5" w:rsidRDefault="0084113E" w:rsidP="00835D83">
      <w:pPr>
        <w:spacing w:after="0"/>
        <w:rPr>
          <w:rFonts w:eastAsia="Times New Roman"/>
          <w:b/>
          <w:sz w:val="24"/>
          <w:szCs w:val="24"/>
        </w:rPr>
      </w:pPr>
      <w:r w:rsidRPr="002573A5">
        <w:rPr>
          <w:rFonts w:eastAsia="Times New Roman"/>
          <w:b/>
          <w:sz w:val="24"/>
          <w:szCs w:val="24"/>
        </w:rPr>
        <w:t xml:space="preserve">Indicador de Producto: </w:t>
      </w:r>
    </w:p>
    <w:p w:rsidR="0084113E" w:rsidRDefault="00CD2800" w:rsidP="00BC17A5">
      <w:pPr>
        <w:spacing w:after="0"/>
        <w:rPr>
          <w:rFonts w:eastAsia="Times New Roman"/>
          <w:b/>
          <w:i/>
          <w:sz w:val="24"/>
          <w:szCs w:val="24"/>
        </w:rPr>
      </w:pPr>
      <w:r w:rsidRPr="00CD2800">
        <w:rPr>
          <w:rFonts w:eastAsia="Times New Roman"/>
          <w:b/>
          <w:i/>
          <w:sz w:val="24"/>
          <w:szCs w:val="24"/>
        </w:rPr>
        <w:t>93,000 Jóvenes vinculados a las ofertas formativas de los Centros Tecnológicos Comunitarios.</w:t>
      </w:r>
    </w:p>
    <w:p w:rsidR="00CD2800" w:rsidRPr="00BC17A5" w:rsidRDefault="00CD2800" w:rsidP="00BC17A5">
      <w:pPr>
        <w:spacing w:after="0"/>
        <w:rPr>
          <w:rFonts w:eastAsia="Times New Roman"/>
          <w:b/>
          <w:i/>
          <w:sz w:val="24"/>
          <w:szCs w:val="24"/>
        </w:rPr>
      </w:pPr>
    </w:p>
    <w:tbl>
      <w:tblPr>
        <w:tblStyle w:val="Sombreadomedio1-nfasis5"/>
        <w:tblW w:w="5000" w:type="pct"/>
        <w:tblLook w:val="04A0" w:firstRow="1" w:lastRow="0" w:firstColumn="1" w:lastColumn="0" w:noHBand="0" w:noVBand="1"/>
      </w:tblPr>
      <w:tblGrid>
        <w:gridCol w:w="6070"/>
        <w:gridCol w:w="1624"/>
        <w:gridCol w:w="1360"/>
      </w:tblGrid>
      <w:tr w:rsidR="0084113E" w:rsidTr="0055336B">
        <w:trPr>
          <w:cnfStyle w:val="100000000000" w:firstRow="1" w:lastRow="0" w:firstColumn="0" w:lastColumn="0" w:oddVBand="0" w:evenVBand="0" w:oddHBand="0"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BA3E43" w:rsidRDefault="00983A6B" w:rsidP="007F4719">
            <w:pPr>
              <w:spacing w:before="200"/>
              <w:jc w:val="center"/>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Meta Primer Trimestre</w:t>
            </w:r>
          </w:p>
        </w:tc>
        <w:tc>
          <w:tcPr>
            <w:tcW w:w="897" w:type="pct"/>
            <w:hideMark/>
          </w:tcPr>
          <w:p w:rsidR="0084113E" w:rsidRPr="00BA3E43"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RESULTADOS</w:t>
            </w:r>
          </w:p>
        </w:tc>
        <w:tc>
          <w:tcPr>
            <w:tcW w:w="751" w:type="pct"/>
            <w:hideMark/>
          </w:tcPr>
          <w:p w:rsidR="0084113E" w:rsidRPr="00BA3E43"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 xml:space="preserve">% </w:t>
            </w:r>
          </w:p>
        </w:tc>
      </w:tr>
      <w:tr w:rsidR="0084113E" w:rsidTr="0055336B">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7F4719" w:rsidRDefault="003407CB" w:rsidP="003407CB">
            <w:pPr>
              <w:spacing w:before="200"/>
              <w:jc w:val="both"/>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228</w:t>
            </w:r>
            <w:r w:rsidR="0006160C">
              <w:rPr>
                <w:rFonts w:ascii="Calibri" w:eastAsia="MS Mincho" w:hAnsi="Calibri" w:cs="Times New Roman"/>
                <w:b w:val="0"/>
                <w:bCs w:val="0"/>
                <w:szCs w:val="24"/>
                <w:lang w:eastAsia="es-DO"/>
              </w:rPr>
              <w:t xml:space="preserve"> </w:t>
            </w:r>
            <w:r w:rsidR="0006160C" w:rsidRPr="0006160C">
              <w:rPr>
                <w:rFonts w:ascii="Calibri" w:eastAsia="MS Mincho" w:hAnsi="Calibri" w:cs="Times New Roman"/>
                <w:b w:val="0"/>
                <w:bCs w:val="0"/>
                <w:szCs w:val="24"/>
                <w:lang w:eastAsia="es-DO"/>
              </w:rPr>
              <w:t>miembros integrados a las iniciativas y ofertas formativas de los Centros Tecnológicos Comunitarios (CTC).</w:t>
            </w:r>
          </w:p>
        </w:tc>
        <w:tc>
          <w:tcPr>
            <w:tcW w:w="897" w:type="pct"/>
            <w:hideMark/>
          </w:tcPr>
          <w:p w:rsidR="007D5AD7" w:rsidRPr="006D1C67" w:rsidRDefault="007D5AD7" w:rsidP="00FC277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p>
          <w:p w:rsidR="0084113E" w:rsidRPr="006D1C67" w:rsidRDefault="00E03287" w:rsidP="00FC277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589</w:t>
            </w:r>
          </w:p>
        </w:tc>
        <w:tc>
          <w:tcPr>
            <w:tcW w:w="751" w:type="pct"/>
            <w:hideMark/>
          </w:tcPr>
          <w:p w:rsidR="007D5AD7" w:rsidRPr="006D1C67" w:rsidRDefault="007D5AD7" w:rsidP="00FC277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p>
          <w:p w:rsidR="0084113E" w:rsidRPr="006D1C67" w:rsidRDefault="006D1C67" w:rsidP="00FC277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sidRPr="006D1C67">
              <w:rPr>
                <w:rFonts w:ascii="Calibri" w:eastAsia="MS Mincho" w:hAnsi="Calibri" w:cs="Times New Roman"/>
                <w:b/>
                <w:lang w:eastAsia="es-DO"/>
              </w:rPr>
              <w:t>100</w:t>
            </w:r>
          </w:p>
        </w:tc>
      </w:tr>
    </w:tbl>
    <w:p w:rsidR="00835D83" w:rsidRDefault="00835D83" w:rsidP="00835D83">
      <w:pPr>
        <w:spacing w:after="0"/>
        <w:jc w:val="both"/>
        <w:rPr>
          <w:rFonts w:eastAsia="Times New Roman"/>
        </w:rPr>
      </w:pPr>
    </w:p>
    <w:p w:rsidR="00CD2800" w:rsidRDefault="00CD2800">
      <w:pPr>
        <w:rPr>
          <w:rFonts w:asciiTheme="majorHAnsi" w:eastAsiaTheme="majorEastAsia" w:hAnsiTheme="majorHAnsi" w:cstheme="majorBidi"/>
          <w:b/>
          <w:bCs/>
          <w:color w:val="B2A1C7" w:themeColor="accent4" w:themeTint="99"/>
          <w:sz w:val="26"/>
          <w:szCs w:val="26"/>
        </w:rPr>
      </w:pPr>
    </w:p>
    <w:p w:rsidR="00013630" w:rsidRDefault="00013630">
      <w:pPr>
        <w:rPr>
          <w:rFonts w:asciiTheme="majorHAnsi" w:eastAsiaTheme="majorEastAsia" w:hAnsiTheme="majorHAnsi" w:cstheme="majorBidi"/>
          <w:b/>
          <w:bCs/>
          <w:color w:val="B2A1C7" w:themeColor="accent4" w:themeTint="99"/>
          <w:sz w:val="26"/>
          <w:szCs w:val="26"/>
        </w:rPr>
      </w:pPr>
    </w:p>
    <w:p w:rsidR="00013630" w:rsidRDefault="00013630">
      <w:pPr>
        <w:rPr>
          <w:rFonts w:asciiTheme="majorHAnsi" w:eastAsiaTheme="majorEastAsia" w:hAnsiTheme="majorHAnsi" w:cstheme="majorBidi"/>
          <w:b/>
          <w:bCs/>
          <w:color w:val="B2A1C7" w:themeColor="accent4" w:themeTint="99"/>
          <w:sz w:val="26"/>
          <w:szCs w:val="26"/>
        </w:rPr>
      </w:pPr>
    </w:p>
    <w:p w:rsidR="00013630" w:rsidRDefault="00013630">
      <w:pPr>
        <w:rPr>
          <w:rFonts w:asciiTheme="majorHAnsi" w:eastAsiaTheme="majorEastAsia" w:hAnsiTheme="majorHAnsi" w:cstheme="majorBidi"/>
          <w:b/>
          <w:bCs/>
          <w:color w:val="B2A1C7" w:themeColor="accent4" w:themeTint="99"/>
          <w:sz w:val="26"/>
          <w:szCs w:val="26"/>
        </w:rPr>
      </w:pPr>
    </w:p>
    <w:p w:rsidR="00013630" w:rsidRDefault="00013630">
      <w:pPr>
        <w:rPr>
          <w:rFonts w:asciiTheme="majorHAnsi" w:eastAsiaTheme="majorEastAsia" w:hAnsiTheme="majorHAnsi" w:cstheme="majorBidi"/>
          <w:b/>
          <w:bCs/>
          <w:color w:val="B2A1C7" w:themeColor="accent4" w:themeTint="99"/>
          <w:sz w:val="26"/>
          <w:szCs w:val="26"/>
        </w:rPr>
      </w:pPr>
    </w:p>
    <w:p w:rsidR="00013630" w:rsidRDefault="00013630">
      <w:pPr>
        <w:rPr>
          <w:rFonts w:asciiTheme="majorHAnsi" w:eastAsiaTheme="majorEastAsia" w:hAnsiTheme="majorHAnsi" w:cstheme="majorBidi"/>
          <w:b/>
          <w:bCs/>
          <w:color w:val="B2A1C7" w:themeColor="accent4" w:themeTint="99"/>
          <w:sz w:val="26"/>
          <w:szCs w:val="26"/>
        </w:rPr>
      </w:pPr>
    </w:p>
    <w:p w:rsidR="00013630" w:rsidRDefault="00013630">
      <w:pPr>
        <w:rPr>
          <w:rFonts w:asciiTheme="majorHAnsi" w:eastAsiaTheme="majorEastAsia" w:hAnsiTheme="majorHAnsi" w:cstheme="majorBidi"/>
          <w:b/>
          <w:bCs/>
          <w:color w:val="B2A1C7" w:themeColor="accent4" w:themeTint="99"/>
          <w:sz w:val="26"/>
          <w:szCs w:val="26"/>
        </w:rPr>
      </w:pPr>
    </w:p>
    <w:p w:rsidR="00013630" w:rsidRDefault="00013630">
      <w:pPr>
        <w:rPr>
          <w:rFonts w:asciiTheme="majorHAnsi" w:eastAsiaTheme="majorEastAsia" w:hAnsiTheme="majorHAnsi" w:cstheme="majorBidi"/>
          <w:b/>
          <w:bCs/>
          <w:color w:val="B2A1C7" w:themeColor="accent4" w:themeTint="99"/>
          <w:sz w:val="26"/>
          <w:szCs w:val="26"/>
        </w:rPr>
      </w:pPr>
    </w:p>
    <w:p w:rsidR="0073688C" w:rsidRDefault="0073688C">
      <w:pPr>
        <w:rPr>
          <w:rFonts w:asciiTheme="majorHAnsi" w:eastAsiaTheme="majorEastAsia" w:hAnsiTheme="majorHAnsi" w:cstheme="majorBidi"/>
          <w:b/>
          <w:bCs/>
          <w:color w:val="B2A1C7" w:themeColor="accent4" w:themeTint="99"/>
          <w:sz w:val="26"/>
          <w:szCs w:val="26"/>
        </w:rPr>
      </w:pPr>
    </w:p>
    <w:p w:rsidR="0073688C" w:rsidRDefault="0073688C">
      <w:pPr>
        <w:rPr>
          <w:rFonts w:asciiTheme="majorHAnsi" w:eastAsiaTheme="majorEastAsia" w:hAnsiTheme="majorHAnsi" w:cstheme="majorBidi"/>
          <w:b/>
          <w:bCs/>
          <w:color w:val="B2A1C7" w:themeColor="accent4" w:themeTint="99"/>
          <w:sz w:val="26"/>
          <w:szCs w:val="26"/>
        </w:rPr>
      </w:pPr>
    </w:p>
    <w:p w:rsidR="0073688C" w:rsidRDefault="0073688C">
      <w:pPr>
        <w:rPr>
          <w:rFonts w:asciiTheme="majorHAnsi" w:eastAsiaTheme="majorEastAsia" w:hAnsiTheme="majorHAnsi" w:cstheme="majorBidi"/>
          <w:b/>
          <w:bCs/>
          <w:color w:val="B2A1C7" w:themeColor="accent4" w:themeTint="99"/>
          <w:sz w:val="26"/>
          <w:szCs w:val="26"/>
        </w:rPr>
      </w:pPr>
    </w:p>
    <w:p w:rsidR="0073688C" w:rsidRDefault="0073688C">
      <w:pPr>
        <w:rPr>
          <w:rFonts w:asciiTheme="majorHAnsi" w:eastAsiaTheme="majorEastAsia" w:hAnsiTheme="majorHAnsi" w:cstheme="majorBidi"/>
          <w:b/>
          <w:bCs/>
          <w:color w:val="B2A1C7" w:themeColor="accent4" w:themeTint="99"/>
          <w:sz w:val="26"/>
          <w:szCs w:val="26"/>
        </w:rPr>
      </w:pPr>
    </w:p>
    <w:p w:rsidR="0073688C" w:rsidRDefault="0073688C">
      <w:pPr>
        <w:rPr>
          <w:rFonts w:asciiTheme="majorHAnsi" w:eastAsiaTheme="majorEastAsia" w:hAnsiTheme="majorHAnsi" w:cstheme="majorBidi"/>
          <w:b/>
          <w:bCs/>
          <w:color w:val="B2A1C7" w:themeColor="accent4" w:themeTint="99"/>
          <w:sz w:val="26"/>
          <w:szCs w:val="26"/>
        </w:rPr>
      </w:pPr>
    </w:p>
    <w:p w:rsidR="00EA1B56" w:rsidRPr="00013630" w:rsidRDefault="008D612B" w:rsidP="0057323F">
      <w:pPr>
        <w:pStyle w:val="Ttulo11"/>
        <w:rPr>
          <w:rFonts w:eastAsiaTheme="majorEastAsia"/>
        </w:rPr>
      </w:pPr>
      <w:bookmarkStart w:id="31" w:name="_Toc526878551"/>
      <w:r w:rsidRPr="00013630">
        <w:rPr>
          <w:rFonts w:eastAsiaTheme="majorEastAsia"/>
        </w:rPr>
        <w:t xml:space="preserve">EJECUCIÓN POR ÁREA </w:t>
      </w:r>
      <w:r w:rsidR="00013630" w:rsidRPr="00013630">
        <w:rPr>
          <w:rFonts w:eastAsiaTheme="majorEastAsia"/>
        </w:rPr>
        <w:t>AL CIERRE DEL TRIMESTRE JULIO-SEPTIEMBRE 2018</w:t>
      </w:r>
      <w:bookmarkEnd w:id="31"/>
    </w:p>
    <w:p w:rsidR="008D612B" w:rsidRDefault="008D612B" w:rsidP="0031353B">
      <w:pPr>
        <w:tabs>
          <w:tab w:val="left" w:pos="3817"/>
        </w:tabs>
        <w:spacing w:after="0"/>
        <w:jc w:val="both"/>
        <w:rPr>
          <w:b/>
        </w:rPr>
      </w:pPr>
    </w:p>
    <w:tbl>
      <w:tblPr>
        <w:tblW w:w="7580" w:type="dxa"/>
        <w:tblInd w:w="636" w:type="dxa"/>
        <w:tblCellMar>
          <w:left w:w="70" w:type="dxa"/>
          <w:right w:w="70" w:type="dxa"/>
        </w:tblCellMar>
        <w:tblLook w:val="04A0" w:firstRow="1" w:lastRow="0" w:firstColumn="1" w:lastColumn="0" w:noHBand="0" w:noVBand="1"/>
      </w:tblPr>
      <w:tblGrid>
        <w:gridCol w:w="6480"/>
        <w:gridCol w:w="1100"/>
      </w:tblGrid>
      <w:tr w:rsidR="00013630" w:rsidRPr="00013630" w:rsidTr="000C1BA5">
        <w:trPr>
          <w:trHeight w:val="315"/>
          <w:tblHeader/>
        </w:trPr>
        <w:tc>
          <w:tcPr>
            <w:tcW w:w="6480" w:type="dxa"/>
            <w:tcBorders>
              <w:top w:val="nil"/>
              <w:left w:val="nil"/>
              <w:bottom w:val="nil"/>
              <w:right w:val="nil"/>
            </w:tcBorders>
            <w:shd w:val="clear" w:color="000000" w:fill="808080"/>
            <w:vAlign w:val="bottom"/>
            <w:hideMark/>
          </w:tcPr>
          <w:p w:rsidR="00013630" w:rsidRPr="00013630" w:rsidRDefault="00013630" w:rsidP="00013630">
            <w:pPr>
              <w:spacing w:after="0" w:line="240" w:lineRule="auto"/>
              <w:jc w:val="center"/>
              <w:rPr>
                <w:rFonts w:ascii="Arial" w:eastAsia="Times New Roman" w:hAnsi="Arial" w:cs="Arial"/>
                <w:b/>
                <w:bCs/>
                <w:color w:val="F2F2F2"/>
                <w:sz w:val="24"/>
                <w:szCs w:val="24"/>
                <w:lang w:eastAsia="es-DO"/>
              </w:rPr>
            </w:pPr>
            <w:r w:rsidRPr="00013630">
              <w:rPr>
                <w:rFonts w:ascii="Arial" w:eastAsia="Times New Roman" w:hAnsi="Arial" w:cs="Arial"/>
                <w:b/>
                <w:bCs/>
                <w:color w:val="F2F2F2"/>
                <w:sz w:val="24"/>
                <w:szCs w:val="24"/>
                <w:lang w:eastAsia="es-DO"/>
              </w:rPr>
              <w:t>Área</w:t>
            </w:r>
          </w:p>
        </w:tc>
        <w:tc>
          <w:tcPr>
            <w:tcW w:w="1100" w:type="dxa"/>
            <w:tcBorders>
              <w:top w:val="nil"/>
              <w:left w:val="nil"/>
              <w:bottom w:val="nil"/>
              <w:right w:val="nil"/>
            </w:tcBorders>
            <w:shd w:val="clear" w:color="000000" w:fill="808080"/>
            <w:vAlign w:val="bottom"/>
            <w:hideMark/>
          </w:tcPr>
          <w:p w:rsidR="00013630" w:rsidRPr="00013630" w:rsidRDefault="00013630" w:rsidP="00013630">
            <w:pPr>
              <w:spacing w:after="0" w:line="240" w:lineRule="auto"/>
              <w:jc w:val="center"/>
              <w:rPr>
                <w:rFonts w:ascii="Arial" w:eastAsia="Times New Roman" w:hAnsi="Arial" w:cs="Arial"/>
                <w:b/>
                <w:bCs/>
                <w:color w:val="F2F2F2"/>
                <w:sz w:val="24"/>
                <w:szCs w:val="24"/>
                <w:lang w:eastAsia="es-DO"/>
              </w:rPr>
            </w:pPr>
            <w:r w:rsidRPr="00013630">
              <w:rPr>
                <w:rFonts w:ascii="Arial" w:eastAsia="Times New Roman" w:hAnsi="Arial" w:cs="Arial"/>
                <w:b/>
                <w:bCs/>
                <w:color w:val="F2F2F2"/>
                <w:sz w:val="24"/>
                <w:szCs w:val="24"/>
                <w:lang w:eastAsia="es-DO"/>
              </w:rPr>
              <w:t>%</w:t>
            </w:r>
          </w:p>
        </w:tc>
      </w:tr>
      <w:tr w:rsidR="00013630" w:rsidRPr="00013630" w:rsidTr="00013630">
        <w:trPr>
          <w:trHeight w:val="499"/>
        </w:trPr>
        <w:tc>
          <w:tcPr>
            <w:tcW w:w="6480" w:type="dxa"/>
            <w:tcBorders>
              <w:top w:val="nil"/>
              <w:left w:val="nil"/>
              <w:bottom w:val="nil"/>
              <w:right w:val="nil"/>
            </w:tcBorders>
            <w:shd w:val="clear" w:color="auto" w:fill="auto"/>
            <w:hideMark/>
          </w:tcPr>
          <w:p w:rsidR="00013630" w:rsidRPr="00013630" w:rsidRDefault="00783D00" w:rsidP="00013630">
            <w:pPr>
              <w:spacing w:after="0" w:line="240" w:lineRule="auto"/>
              <w:rPr>
                <w:rFonts w:ascii="Calibri" w:eastAsia="Times New Roman" w:hAnsi="Calibri" w:cs="Calibri"/>
                <w:lang w:eastAsia="es-DO"/>
              </w:rPr>
            </w:pPr>
            <w:hyperlink r:id="rId13" w:history="1">
              <w:r w:rsidR="00013630" w:rsidRPr="00013630">
                <w:rPr>
                  <w:rFonts w:ascii="Calibri" w:eastAsia="Times New Roman" w:hAnsi="Calibri" w:cs="Calibri"/>
                  <w:lang w:eastAsia="es-DO"/>
                </w:rPr>
                <w:t> Atención a NNA huérfanos por feminicidio</w:t>
              </w:r>
            </w:hyperlink>
          </w:p>
        </w:tc>
        <w:tc>
          <w:tcPr>
            <w:tcW w:w="1100" w:type="dxa"/>
            <w:tcBorders>
              <w:top w:val="nil"/>
              <w:left w:val="nil"/>
              <w:bottom w:val="nil"/>
              <w:right w:val="nil"/>
            </w:tcBorders>
            <w:shd w:val="clear" w:color="000000" w:fill="FFC000"/>
            <w:hideMark/>
          </w:tcPr>
          <w:p w:rsidR="00013630" w:rsidRPr="00013630" w:rsidRDefault="00013630" w:rsidP="00013630">
            <w:pPr>
              <w:spacing w:after="0" w:line="240" w:lineRule="auto"/>
              <w:jc w:val="center"/>
              <w:rPr>
                <w:rFonts w:ascii="Arial" w:eastAsia="Times New Roman" w:hAnsi="Arial" w:cs="Arial"/>
                <w:sz w:val="24"/>
                <w:szCs w:val="24"/>
                <w:lang w:eastAsia="es-DO"/>
              </w:rPr>
            </w:pPr>
            <w:r w:rsidRPr="00013630">
              <w:rPr>
                <w:rFonts w:ascii="Arial" w:eastAsia="Times New Roman" w:hAnsi="Arial" w:cs="Arial"/>
                <w:sz w:val="24"/>
                <w:szCs w:val="24"/>
                <w:lang w:eastAsia="es-DO"/>
              </w:rPr>
              <w:t>80%</w:t>
            </w:r>
          </w:p>
        </w:tc>
      </w:tr>
      <w:tr w:rsidR="00013630" w:rsidRPr="00013630" w:rsidTr="00013630">
        <w:trPr>
          <w:trHeight w:val="499"/>
        </w:trPr>
        <w:tc>
          <w:tcPr>
            <w:tcW w:w="6480" w:type="dxa"/>
            <w:tcBorders>
              <w:top w:val="nil"/>
              <w:left w:val="nil"/>
              <w:bottom w:val="nil"/>
              <w:right w:val="nil"/>
            </w:tcBorders>
            <w:shd w:val="clear" w:color="auto" w:fill="auto"/>
            <w:hideMark/>
          </w:tcPr>
          <w:p w:rsidR="00013630" w:rsidRPr="00013630" w:rsidRDefault="00783D00" w:rsidP="00013630">
            <w:pPr>
              <w:spacing w:after="0" w:line="240" w:lineRule="auto"/>
              <w:rPr>
                <w:rFonts w:ascii="Calibri" w:eastAsia="Times New Roman" w:hAnsi="Calibri" w:cs="Calibri"/>
                <w:lang w:eastAsia="es-DO"/>
              </w:rPr>
            </w:pPr>
            <w:hyperlink r:id="rId14" w:history="1">
              <w:r w:rsidR="00013630" w:rsidRPr="00013630">
                <w:rPr>
                  <w:rFonts w:ascii="Calibri" w:eastAsia="Times New Roman" w:hAnsi="Calibri" w:cs="Calibri"/>
                  <w:lang w:eastAsia="es-DO"/>
                </w:rPr>
                <w:t> Biblioteca Infantil y Juvenil de República Dominicana</w:t>
              </w:r>
            </w:hyperlink>
          </w:p>
        </w:tc>
        <w:tc>
          <w:tcPr>
            <w:tcW w:w="1100" w:type="dxa"/>
            <w:tcBorders>
              <w:top w:val="nil"/>
              <w:left w:val="nil"/>
              <w:bottom w:val="nil"/>
              <w:right w:val="nil"/>
            </w:tcBorders>
            <w:shd w:val="clear" w:color="000000" w:fill="FFC000"/>
            <w:hideMark/>
          </w:tcPr>
          <w:p w:rsidR="00013630" w:rsidRPr="00013630" w:rsidRDefault="00013630" w:rsidP="00013630">
            <w:pPr>
              <w:spacing w:after="0" w:line="240" w:lineRule="auto"/>
              <w:jc w:val="center"/>
              <w:rPr>
                <w:rFonts w:ascii="Arial" w:eastAsia="Times New Roman" w:hAnsi="Arial" w:cs="Arial"/>
                <w:sz w:val="24"/>
                <w:szCs w:val="24"/>
                <w:lang w:eastAsia="es-DO"/>
              </w:rPr>
            </w:pPr>
            <w:r w:rsidRPr="00013630">
              <w:rPr>
                <w:rFonts w:ascii="Arial" w:eastAsia="Times New Roman" w:hAnsi="Arial" w:cs="Arial"/>
                <w:sz w:val="24"/>
                <w:szCs w:val="24"/>
                <w:lang w:eastAsia="es-DO"/>
              </w:rPr>
              <w:t>75%</w:t>
            </w:r>
          </w:p>
        </w:tc>
      </w:tr>
      <w:tr w:rsidR="00013630" w:rsidRPr="00013630" w:rsidTr="00013630">
        <w:trPr>
          <w:trHeight w:val="499"/>
        </w:trPr>
        <w:tc>
          <w:tcPr>
            <w:tcW w:w="6480" w:type="dxa"/>
            <w:tcBorders>
              <w:top w:val="nil"/>
              <w:left w:val="nil"/>
              <w:bottom w:val="nil"/>
              <w:right w:val="nil"/>
            </w:tcBorders>
            <w:shd w:val="clear" w:color="auto" w:fill="auto"/>
            <w:hideMark/>
          </w:tcPr>
          <w:p w:rsidR="00013630" w:rsidRPr="00013630" w:rsidRDefault="00783D00" w:rsidP="00013630">
            <w:pPr>
              <w:spacing w:after="0" w:line="240" w:lineRule="auto"/>
              <w:rPr>
                <w:rFonts w:ascii="Calibri" w:eastAsia="Times New Roman" w:hAnsi="Calibri" w:cs="Calibri"/>
                <w:lang w:eastAsia="es-DO"/>
              </w:rPr>
            </w:pPr>
            <w:hyperlink r:id="rId15" w:history="1">
              <w:r w:rsidR="00013630" w:rsidRPr="00013630">
                <w:rPr>
                  <w:rFonts w:ascii="Calibri" w:eastAsia="Times New Roman" w:hAnsi="Calibri" w:cs="Calibri"/>
                  <w:lang w:eastAsia="es-DO"/>
                </w:rPr>
                <w:t> Comercio Solidario</w:t>
              </w:r>
            </w:hyperlink>
          </w:p>
        </w:tc>
        <w:tc>
          <w:tcPr>
            <w:tcW w:w="1100" w:type="dxa"/>
            <w:tcBorders>
              <w:top w:val="nil"/>
              <w:left w:val="nil"/>
              <w:bottom w:val="nil"/>
              <w:right w:val="nil"/>
            </w:tcBorders>
            <w:shd w:val="clear" w:color="000000" w:fill="76933C"/>
            <w:hideMark/>
          </w:tcPr>
          <w:p w:rsidR="00013630" w:rsidRPr="00013630" w:rsidRDefault="00013630" w:rsidP="00013630">
            <w:pPr>
              <w:spacing w:after="0" w:line="240" w:lineRule="auto"/>
              <w:jc w:val="center"/>
              <w:rPr>
                <w:rFonts w:ascii="Arial" w:eastAsia="Times New Roman" w:hAnsi="Arial" w:cs="Arial"/>
                <w:color w:val="FFFFFF"/>
                <w:sz w:val="24"/>
                <w:szCs w:val="24"/>
                <w:lang w:eastAsia="es-DO"/>
              </w:rPr>
            </w:pPr>
            <w:r w:rsidRPr="00013630">
              <w:rPr>
                <w:rFonts w:ascii="Arial" w:eastAsia="Times New Roman" w:hAnsi="Arial" w:cs="Arial"/>
                <w:color w:val="FFFFFF"/>
                <w:sz w:val="24"/>
                <w:szCs w:val="24"/>
                <w:lang w:eastAsia="es-DO"/>
              </w:rPr>
              <w:t>95%</w:t>
            </w:r>
          </w:p>
        </w:tc>
      </w:tr>
      <w:tr w:rsidR="00013630" w:rsidRPr="00013630" w:rsidTr="00013630">
        <w:trPr>
          <w:trHeight w:val="499"/>
        </w:trPr>
        <w:tc>
          <w:tcPr>
            <w:tcW w:w="6480" w:type="dxa"/>
            <w:tcBorders>
              <w:top w:val="nil"/>
              <w:left w:val="nil"/>
              <w:bottom w:val="nil"/>
              <w:right w:val="nil"/>
            </w:tcBorders>
            <w:shd w:val="clear" w:color="auto" w:fill="auto"/>
            <w:hideMark/>
          </w:tcPr>
          <w:p w:rsidR="00013630" w:rsidRPr="00013630" w:rsidRDefault="00783D00" w:rsidP="00013630">
            <w:pPr>
              <w:spacing w:after="0" w:line="240" w:lineRule="auto"/>
              <w:rPr>
                <w:rFonts w:ascii="Calibri" w:eastAsia="Times New Roman" w:hAnsi="Calibri" w:cs="Calibri"/>
                <w:lang w:eastAsia="es-DO"/>
              </w:rPr>
            </w:pPr>
            <w:hyperlink r:id="rId16" w:history="1">
              <w:r w:rsidR="00013630" w:rsidRPr="00013630">
                <w:rPr>
                  <w:rFonts w:ascii="Calibri" w:eastAsia="Times New Roman" w:hAnsi="Calibri" w:cs="Calibri"/>
                  <w:lang w:eastAsia="es-DO"/>
                </w:rPr>
                <w:t> Departamento de Recursos Humanos</w:t>
              </w:r>
            </w:hyperlink>
          </w:p>
        </w:tc>
        <w:tc>
          <w:tcPr>
            <w:tcW w:w="1100" w:type="dxa"/>
            <w:tcBorders>
              <w:top w:val="nil"/>
              <w:left w:val="nil"/>
              <w:bottom w:val="nil"/>
              <w:right w:val="nil"/>
            </w:tcBorders>
            <w:shd w:val="clear" w:color="000000" w:fill="FFC000"/>
            <w:hideMark/>
          </w:tcPr>
          <w:p w:rsidR="00013630" w:rsidRPr="00013630" w:rsidRDefault="00013630" w:rsidP="00013630">
            <w:pPr>
              <w:spacing w:after="0" w:line="240" w:lineRule="auto"/>
              <w:jc w:val="center"/>
              <w:rPr>
                <w:rFonts w:ascii="Arial" w:eastAsia="Times New Roman" w:hAnsi="Arial" w:cs="Arial"/>
                <w:sz w:val="24"/>
                <w:szCs w:val="24"/>
                <w:lang w:eastAsia="es-DO"/>
              </w:rPr>
            </w:pPr>
            <w:r w:rsidRPr="00013630">
              <w:rPr>
                <w:rFonts w:ascii="Arial" w:eastAsia="Times New Roman" w:hAnsi="Arial" w:cs="Arial"/>
                <w:sz w:val="24"/>
                <w:szCs w:val="24"/>
                <w:lang w:eastAsia="es-DO"/>
              </w:rPr>
              <w:t>87%</w:t>
            </w:r>
          </w:p>
        </w:tc>
      </w:tr>
      <w:tr w:rsidR="00013630" w:rsidRPr="00013630" w:rsidTr="00013630">
        <w:trPr>
          <w:trHeight w:val="499"/>
        </w:trPr>
        <w:tc>
          <w:tcPr>
            <w:tcW w:w="6480" w:type="dxa"/>
            <w:tcBorders>
              <w:top w:val="nil"/>
              <w:left w:val="nil"/>
              <w:bottom w:val="nil"/>
              <w:right w:val="nil"/>
            </w:tcBorders>
            <w:shd w:val="clear" w:color="auto" w:fill="auto"/>
            <w:hideMark/>
          </w:tcPr>
          <w:p w:rsidR="00013630" w:rsidRPr="00013630" w:rsidRDefault="00783D00" w:rsidP="00013630">
            <w:pPr>
              <w:spacing w:after="0" w:line="240" w:lineRule="auto"/>
              <w:rPr>
                <w:rFonts w:ascii="Calibri" w:eastAsia="Times New Roman" w:hAnsi="Calibri" w:cs="Calibri"/>
                <w:lang w:eastAsia="es-DO"/>
              </w:rPr>
            </w:pPr>
            <w:hyperlink r:id="rId17" w:history="1">
              <w:r w:rsidR="00013630" w:rsidRPr="00013630">
                <w:rPr>
                  <w:rFonts w:ascii="Calibri" w:eastAsia="Times New Roman" w:hAnsi="Calibri" w:cs="Calibri"/>
                  <w:lang w:eastAsia="es-DO"/>
                </w:rPr>
                <w:t> Dirección Administrativa</w:t>
              </w:r>
            </w:hyperlink>
          </w:p>
        </w:tc>
        <w:tc>
          <w:tcPr>
            <w:tcW w:w="1100" w:type="dxa"/>
            <w:tcBorders>
              <w:top w:val="nil"/>
              <w:left w:val="nil"/>
              <w:bottom w:val="nil"/>
              <w:right w:val="nil"/>
            </w:tcBorders>
            <w:shd w:val="clear" w:color="000000" w:fill="76933C"/>
            <w:hideMark/>
          </w:tcPr>
          <w:p w:rsidR="00013630" w:rsidRPr="00013630" w:rsidRDefault="00013630" w:rsidP="00013630">
            <w:pPr>
              <w:spacing w:after="0" w:line="240" w:lineRule="auto"/>
              <w:jc w:val="center"/>
              <w:rPr>
                <w:rFonts w:ascii="Arial" w:eastAsia="Times New Roman" w:hAnsi="Arial" w:cs="Arial"/>
                <w:color w:val="FFFFFF"/>
                <w:sz w:val="24"/>
                <w:szCs w:val="24"/>
                <w:lang w:eastAsia="es-DO"/>
              </w:rPr>
            </w:pPr>
            <w:r w:rsidRPr="00013630">
              <w:rPr>
                <w:rFonts w:ascii="Arial" w:eastAsia="Times New Roman" w:hAnsi="Arial" w:cs="Arial"/>
                <w:color w:val="FFFFFF"/>
                <w:sz w:val="24"/>
                <w:szCs w:val="24"/>
                <w:lang w:eastAsia="es-DO"/>
              </w:rPr>
              <w:t>98%</w:t>
            </w:r>
          </w:p>
        </w:tc>
      </w:tr>
      <w:tr w:rsidR="00013630" w:rsidRPr="00013630" w:rsidTr="00013630">
        <w:trPr>
          <w:trHeight w:val="499"/>
        </w:trPr>
        <w:tc>
          <w:tcPr>
            <w:tcW w:w="6480" w:type="dxa"/>
            <w:tcBorders>
              <w:top w:val="nil"/>
              <w:left w:val="nil"/>
              <w:bottom w:val="nil"/>
              <w:right w:val="nil"/>
            </w:tcBorders>
            <w:shd w:val="clear" w:color="auto" w:fill="auto"/>
            <w:hideMark/>
          </w:tcPr>
          <w:p w:rsidR="00013630" w:rsidRPr="00013630" w:rsidRDefault="00783D00" w:rsidP="00013630">
            <w:pPr>
              <w:spacing w:after="0" w:line="240" w:lineRule="auto"/>
              <w:rPr>
                <w:rFonts w:ascii="Calibri" w:eastAsia="Times New Roman" w:hAnsi="Calibri" w:cs="Calibri"/>
                <w:lang w:eastAsia="es-DO"/>
              </w:rPr>
            </w:pPr>
            <w:hyperlink r:id="rId18" w:history="1">
              <w:r w:rsidR="00013630" w:rsidRPr="00013630">
                <w:rPr>
                  <w:rFonts w:ascii="Calibri" w:eastAsia="Times New Roman" w:hAnsi="Calibri" w:cs="Calibri"/>
                  <w:lang w:eastAsia="es-DO"/>
                </w:rPr>
                <w:t> Dirección de Capacitación y Desarrollo</w:t>
              </w:r>
            </w:hyperlink>
          </w:p>
        </w:tc>
        <w:tc>
          <w:tcPr>
            <w:tcW w:w="1100" w:type="dxa"/>
            <w:tcBorders>
              <w:top w:val="nil"/>
              <w:left w:val="nil"/>
              <w:bottom w:val="nil"/>
              <w:right w:val="nil"/>
            </w:tcBorders>
            <w:shd w:val="clear" w:color="000000" w:fill="FFC000"/>
            <w:hideMark/>
          </w:tcPr>
          <w:p w:rsidR="00013630" w:rsidRPr="00013630" w:rsidRDefault="00013630" w:rsidP="00013630">
            <w:pPr>
              <w:spacing w:after="0" w:line="240" w:lineRule="auto"/>
              <w:jc w:val="center"/>
              <w:rPr>
                <w:rFonts w:ascii="Arial" w:eastAsia="Times New Roman" w:hAnsi="Arial" w:cs="Arial"/>
                <w:sz w:val="24"/>
                <w:szCs w:val="24"/>
                <w:lang w:eastAsia="es-DO"/>
              </w:rPr>
            </w:pPr>
            <w:r w:rsidRPr="00013630">
              <w:rPr>
                <w:rFonts w:ascii="Arial" w:eastAsia="Times New Roman" w:hAnsi="Arial" w:cs="Arial"/>
                <w:sz w:val="24"/>
                <w:szCs w:val="24"/>
                <w:lang w:eastAsia="es-DO"/>
              </w:rPr>
              <w:t>75%</w:t>
            </w:r>
          </w:p>
        </w:tc>
      </w:tr>
      <w:tr w:rsidR="00013630" w:rsidRPr="00013630" w:rsidTr="00013630">
        <w:trPr>
          <w:trHeight w:val="499"/>
        </w:trPr>
        <w:tc>
          <w:tcPr>
            <w:tcW w:w="6480" w:type="dxa"/>
            <w:tcBorders>
              <w:top w:val="nil"/>
              <w:left w:val="nil"/>
              <w:bottom w:val="nil"/>
              <w:right w:val="nil"/>
            </w:tcBorders>
            <w:shd w:val="clear" w:color="auto" w:fill="auto"/>
            <w:hideMark/>
          </w:tcPr>
          <w:p w:rsidR="00013630" w:rsidRPr="00013630" w:rsidRDefault="00783D00" w:rsidP="00013630">
            <w:pPr>
              <w:spacing w:after="0" w:line="240" w:lineRule="auto"/>
              <w:rPr>
                <w:rFonts w:ascii="Calibri" w:eastAsia="Times New Roman" w:hAnsi="Calibri" w:cs="Calibri"/>
                <w:lang w:eastAsia="es-DO"/>
              </w:rPr>
            </w:pPr>
            <w:hyperlink r:id="rId19" w:history="1">
              <w:r w:rsidR="00013630" w:rsidRPr="00013630">
                <w:rPr>
                  <w:rFonts w:ascii="Calibri" w:eastAsia="Times New Roman" w:hAnsi="Calibri" w:cs="Calibri"/>
                  <w:lang w:eastAsia="es-DO"/>
                </w:rPr>
                <w:t> Dirección de Operaciones</w:t>
              </w:r>
            </w:hyperlink>
          </w:p>
        </w:tc>
        <w:tc>
          <w:tcPr>
            <w:tcW w:w="1100" w:type="dxa"/>
            <w:tcBorders>
              <w:top w:val="nil"/>
              <w:left w:val="nil"/>
              <w:bottom w:val="nil"/>
              <w:right w:val="nil"/>
            </w:tcBorders>
            <w:shd w:val="clear" w:color="000000" w:fill="76933C"/>
            <w:hideMark/>
          </w:tcPr>
          <w:p w:rsidR="00013630" w:rsidRPr="00013630" w:rsidRDefault="00013630" w:rsidP="00013630">
            <w:pPr>
              <w:spacing w:after="0" w:line="240" w:lineRule="auto"/>
              <w:jc w:val="center"/>
              <w:rPr>
                <w:rFonts w:ascii="Arial" w:eastAsia="Times New Roman" w:hAnsi="Arial" w:cs="Arial"/>
                <w:color w:val="FFFFFF"/>
                <w:sz w:val="24"/>
                <w:szCs w:val="24"/>
                <w:lang w:eastAsia="es-DO"/>
              </w:rPr>
            </w:pPr>
            <w:r w:rsidRPr="00013630">
              <w:rPr>
                <w:rFonts w:ascii="Arial" w:eastAsia="Times New Roman" w:hAnsi="Arial" w:cs="Arial"/>
                <w:color w:val="FFFFFF"/>
                <w:sz w:val="24"/>
                <w:szCs w:val="24"/>
                <w:lang w:eastAsia="es-DO"/>
              </w:rPr>
              <w:t>94%</w:t>
            </w:r>
          </w:p>
        </w:tc>
      </w:tr>
      <w:tr w:rsidR="00013630" w:rsidRPr="00013630" w:rsidTr="00013630">
        <w:trPr>
          <w:trHeight w:val="499"/>
        </w:trPr>
        <w:tc>
          <w:tcPr>
            <w:tcW w:w="6480" w:type="dxa"/>
            <w:tcBorders>
              <w:top w:val="nil"/>
              <w:left w:val="nil"/>
              <w:bottom w:val="nil"/>
              <w:right w:val="nil"/>
            </w:tcBorders>
            <w:shd w:val="clear" w:color="auto" w:fill="auto"/>
            <w:hideMark/>
          </w:tcPr>
          <w:p w:rsidR="00013630" w:rsidRPr="00013630" w:rsidRDefault="00783D00" w:rsidP="00013630">
            <w:pPr>
              <w:spacing w:after="0" w:line="240" w:lineRule="auto"/>
              <w:rPr>
                <w:rFonts w:ascii="Calibri" w:eastAsia="Times New Roman" w:hAnsi="Calibri" w:cs="Calibri"/>
                <w:lang w:eastAsia="es-DO"/>
              </w:rPr>
            </w:pPr>
            <w:hyperlink r:id="rId20" w:history="1">
              <w:r w:rsidR="00013630" w:rsidRPr="00013630">
                <w:rPr>
                  <w:rFonts w:ascii="Calibri" w:eastAsia="Times New Roman" w:hAnsi="Calibri" w:cs="Calibri"/>
                  <w:lang w:eastAsia="es-DO"/>
                </w:rPr>
                <w:t> Dirección de Planificación</w:t>
              </w:r>
            </w:hyperlink>
          </w:p>
        </w:tc>
        <w:tc>
          <w:tcPr>
            <w:tcW w:w="1100" w:type="dxa"/>
            <w:tcBorders>
              <w:top w:val="nil"/>
              <w:left w:val="nil"/>
              <w:bottom w:val="nil"/>
              <w:right w:val="nil"/>
            </w:tcBorders>
            <w:shd w:val="clear" w:color="000000" w:fill="76933C"/>
            <w:hideMark/>
          </w:tcPr>
          <w:p w:rsidR="00013630" w:rsidRPr="00013630" w:rsidRDefault="00013630" w:rsidP="00013630">
            <w:pPr>
              <w:spacing w:after="0" w:line="240" w:lineRule="auto"/>
              <w:jc w:val="center"/>
              <w:rPr>
                <w:rFonts w:ascii="Arial" w:eastAsia="Times New Roman" w:hAnsi="Arial" w:cs="Arial"/>
                <w:color w:val="FFFFFF"/>
                <w:sz w:val="24"/>
                <w:szCs w:val="24"/>
                <w:lang w:eastAsia="es-DO"/>
              </w:rPr>
            </w:pPr>
            <w:r w:rsidRPr="00013630">
              <w:rPr>
                <w:rFonts w:ascii="Arial" w:eastAsia="Times New Roman" w:hAnsi="Arial" w:cs="Arial"/>
                <w:color w:val="FFFFFF"/>
                <w:sz w:val="24"/>
                <w:szCs w:val="24"/>
                <w:lang w:eastAsia="es-DO"/>
              </w:rPr>
              <w:t>100%</w:t>
            </w:r>
          </w:p>
        </w:tc>
      </w:tr>
      <w:tr w:rsidR="00013630" w:rsidRPr="00013630" w:rsidTr="00013630">
        <w:trPr>
          <w:trHeight w:val="499"/>
        </w:trPr>
        <w:tc>
          <w:tcPr>
            <w:tcW w:w="6480" w:type="dxa"/>
            <w:tcBorders>
              <w:top w:val="nil"/>
              <w:left w:val="nil"/>
              <w:bottom w:val="nil"/>
              <w:right w:val="nil"/>
            </w:tcBorders>
            <w:shd w:val="clear" w:color="auto" w:fill="auto"/>
            <w:hideMark/>
          </w:tcPr>
          <w:p w:rsidR="00013630" w:rsidRPr="00013630" w:rsidRDefault="00783D00" w:rsidP="00013630">
            <w:pPr>
              <w:spacing w:after="0" w:line="240" w:lineRule="auto"/>
              <w:rPr>
                <w:rFonts w:ascii="Calibri" w:eastAsia="Times New Roman" w:hAnsi="Calibri" w:cs="Calibri"/>
                <w:lang w:eastAsia="es-DO"/>
              </w:rPr>
            </w:pPr>
            <w:hyperlink r:id="rId21" w:history="1">
              <w:r w:rsidR="00013630" w:rsidRPr="00013630">
                <w:rPr>
                  <w:rFonts w:ascii="Calibri" w:eastAsia="Times New Roman" w:hAnsi="Calibri" w:cs="Calibri"/>
                  <w:lang w:eastAsia="es-DO"/>
                </w:rPr>
                <w:t> Dirección de Tecnología</w:t>
              </w:r>
            </w:hyperlink>
          </w:p>
        </w:tc>
        <w:tc>
          <w:tcPr>
            <w:tcW w:w="1100" w:type="dxa"/>
            <w:tcBorders>
              <w:top w:val="nil"/>
              <w:left w:val="nil"/>
              <w:bottom w:val="nil"/>
              <w:right w:val="nil"/>
            </w:tcBorders>
            <w:shd w:val="clear" w:color="000000" w:fill="76933C"/>
            <w:hideMark/>
          </w:tcPr>
          <w:p w:rsidR="00013630" w:rsidRPr="00013630" w:rsidRDefault="00013630" w:rsidP="00013630">
            <w:pPr>
              <w:spacing w:after="0" w:line="240" w:lineRule="auto"/>
              <w:jc w:val="center"/>
              <w:rPr>
                <w:rFonts w:ascii="Arial" w:eastAsia="Times New Roman" w:hAnsi="Arial" w:cs="Arial"/>
                <w:color w:val="FFFFFF"/>
                <w:sz w:val="24"/>
                <w:szCs w:val="24"/>
                <w:lang w:eastAsia="es-DO"/>
              </w:rPr>
            </w:pPr>
            <w:r w:rsidRPr="00013630">
              <w:rPr>
                <w:rFonts w:ascii="Arial" w:eastAsia="Times New Roman" w:hAnsi="Arial" w:cs="Arial"/>
                <w:color w:val="FFFFFF"/>
                <w:sz w:val="24"/>
                <w:szCs w:val="24"/>
                <w:lang w:eastAsia="es-DO"/>
              </w:rPr>
              <w:t>96%</w:t>
            </w:r>
          </w:p>
        </w:tc>
      </w:tr>
      <w:tr w:rsidR="00013630" w:rsidRPr="00013630" w:rsidTr="00013630">
        <w:trPr>
          <w:trHeight w:val="499"/>
        </w:trPr>
        <w:tc>
          <w:tcPr>
            <w:tcW w:w="6480" w:type="dxa"/>
            <w:tcBorders>
              <w:top w:val="nil"/>
              <w:left w:val="nil"/>
              <w:bottom w:val="nil"/>
              <w:right w:val="nil"/>
            </w:tcBorders>
            <w:shd w:val="clear" w:color="auto" w:fill="auto"/>
            <w:hideMark/>
          </w:tcPr>
          <w:p w:rsidR="00013630" w:rsidRPr="00013630" w:rsidRDefault="00783D00" w:rsidP="00013630">
            <w:pPr>
              <w:spacing w:after="0" w:line="240" w:lineRule="auto"/>
              <w:rPr>
                <w:rFonts w:ascii="Calibri" w:eastAsia="Times New Roman" w:hAnsi="Calibri" w:cs="Calibri"/>
                <w:lang w:eastAsia="es-DO"/>
              </w:rPr>
            </w:pPr>
            <w:hyperlink r:id="rId22" w:history="1">
              <w:r w:rsidR="00013630" w:rsidRPr="00013630">
                <w:rPr>
                  <w:rFonts w:ascii="Calibri" w:eastAsia="Times New Roman" w:hAnsi="Calibri" w:cs="Calibri"/>
                  <w:lang w:eastAsia="es-DO"/>
                </w:rPr>
                <w:t> Dirección de Vinculación Interinstitucional</w:t>
              </w:r>
            </w:hyperlink>
          </w:p>
        </w:tc>
        <w:tc>
          <w:tcPr>
            <w:tcW w:w="1100" w:type="dxa"/>
            <w:tcBorders>
              <w:top w:val="nil"/>
              <w:left w:val="nil"/>
              <w:bottom w:val="nil"/>
              <w:right w:val="nil"/>
            </w:tcBorders>
            <w:shd w:val="clear" w:color="000000" w:fill="FFC000"/>
            <w:hideMark/>
          </w:tcPr>
          <w:p w:rsidR="00013630" w:rsidRPr="00013630" w:rsidRDefault="00013630" w:rsidP="00013630">
            <w:pPr>
              <w:spacing w:after="0" w:line="240" w:lineRule="auto"/>
              <w:jc w:val="center"/>
              <w:rPr>
                <w:rFonts w:ascii="Arial" w:eastAsia="Times New Roman" w:hAnsi="Arial" w:cs="Arial"/>
                <w:sz w:val="24"/>
                <w:szCs w:val="24"/>
                <w:lang w:eastAsia="es-DO"/>
              </w:rPr>
            </w:pPr>
            <w:r w:rsidRPr="00013630">
              <w:rPr>
                <w:rFonts w:ascii="Arial" w:eastAsia="Times New Roman" w:hAnsi="Arial" w:cs="Arial"/>
                <w:sz w:val="24"/>
                <w:szCs w:val="24"/>
                <w:lang w:eastAsia="es-DO"/>
              </w:rPr>
              <w:t>88%</w:t>
            </w:r>
          </w:p>
        </w:tc>
      </w:tr>
      <w:tr w:rsidR="00013630" w:rsidRPr="00013630" w:rsidTr="00013630">
        <w:trPr>
          <w:trHeight w:val="499"/>
        </w:trPr>
        <w:tc>
          <w:tcPr>
            <w:tcW w:w="6480" w:type="dxa"/>
            <w:tcBorders>
              <w:top w:val="nil"/>
              <w:left w:val="nil"/>
              <w:bottom w:val="nil"/>
              <w:right w:val="nil"/>
            </w:tcBorders>
            <w:shd w:val="clear" w:color="auto" w:fill="auto"/>
            <w:hideMark/>
          </w:tcPr>
          <w:p w:rsidR="00013630" w:rsidRPr="00013630" w:rsidRDefault="00783D00" w:rsidP="00013630">
            <w:pPr>
              <w:spacing w:after="0" w:line="240" w:lineRule="auto"/>
              <w:rPr>
                <w:rFonts w:ascii="Calibri" w:eastAsia="Times New Roman" w:hAnsi="Calibri" w:cs="Calibri"/>
                <w:lang w:eastAsia="es-DO"/>
              </w:rPr>
            </w:pPr>
            <w:hyperlink r:id="rId23" w:history="1">
              <w:r w:rsidR="00013630" w:rsidRPr="00013630">
                <w:rPr>
                  <w:rFonts w:ascii="Calibri" w:eastAsia="Times New Roman" w:hAnsi="Calibri" w:cs="Calibri"/>
                  <w:lang w:eastAsia="es-DO"/>
                </w:rPr>
                <w:t> Dirección Financiera</w:t>
              </w:r>
            </w:hyperlink>
          </w:p>
        </w:tc>
        <w:tc>
          <w:tcPr>
            <w:tcW w:w="1100" w:type="dxa"/>
            <w:tcBorders>
              <w:top w:val="nil"/>
              <w:left w:val="nil"/>
              <w:bottom w:val="nil"/>
              <w:right w:val="nil"/>
            </w:tcBorders>
            <w:shd w:val="clear" w:color="000000" w:fill="76933C"/>
            <w:hideMark/>
          </w:tcPr>
          <w:p w:rsidR="00013630" w:rsidRPr="00013630" w:rsidRDefault="00013630" w:rsidP="00013630">
            <w:pPr>
              <w:spacing w:after="0" w:line="240" w:lineRule="auto"/>
              <w:jc w:val="center"/>
              <w:rPr>
                <w:rFonts w:ascii="Arial" w:eastAsia="Times New Roman" w:hAnsi="Arial" w:cs="Arial"/>
                <w:color w:val="FFFFFF"/>
                <w:sz w:val="24"/>
                <w:szCs w:val="24"/>
                <w:lang w:eastAsia="es-DO"/>
              </w:rPr>
            </w:pPr>
            <w:r w:rsidRPr="00013630">
              <w:rPr>
                <w:rFonts w:ascii="Arial" w:eastAsia="Times New Roman" w:hAnsi="Arial" w:cs="Arial"/>
                <w:color w:val="FFFFFF"/>
                <w:sz w:val="24"/>
                <w:szCs w:val="24"/>
                <w:lang w:eastAsia="es-DO"/>
              </w:rPr>
              <w:t>100%</w:t>
            </w:r>
          </w:p>
        </w:tc>
      </w:tr>
      <w:tr w:rsidR="00013630" w:rsidRPr="00013630" w:rsidTr="00013630">
        <w:trPr>
          <w:trHeight w:val="499"/>
        </w:trPr>
        <w:tc>
          <w:tcPr>
            <w:tcW w:w="6480" w:type="dxa"/>
            <w:tcBorders>
              <w:top w:val="nil"/>
              <w:left w:val="nil"/>
              <w:bottom w:val="nil"/>
              <w:right w:val="nil"/>
            </w:tcBorders>
            <w:shd w:val="clear" w:color="auto" w:fill="auto"/>
            <w:hideMark/>
          </w:tcPr>
          <w:p w:rsidR="00013630" w:rsidRPr="00013630" w:rsidRDefault="00783D00" w:rsidP="00013630">
            <w:pPr>
              <w:spacing w:after="0" w:line="240" w:lineRule="auto"/>
              <w:rPr>
                <w:rFonts w:ascii="Calibri" w:eastAsia="Times New Roman" w:hAnsi="Calibri" w:cs="Calibri"/>
                <w:lang w:eastAsia="es-DO"/>
              </w:rPr>
            </w:pPr>
            <w:hyperlink r:id="rId24" w:history="1">
              <w:r w:rsidR="00013630" w:rsidRPr="00013630">
                <w:rPr>
                  <w:rFonts w:ascii="Calibri" w:eastAsia="Times New Roman" w:hAnsi="Calibri" w:cs="Calibri"/>
                  <w:lang w:eastAsia="es-DO"/>
                </w:rPr>
                <w:t> División de Jóvenes Progresando con Solidaridad</w:t>
              </w:r>
            </w:hyperlink>
          </w:p>
        </w:tc>
        <w:tc>
          <w:tcPr>
            <w:tcW w:w="1100" w:type="dxa"/>
            <w:tcBorders>
              <w:top w:val="nil"/>
              <w:left w:val="nil"/>
              <w:bottom w:val="nil"/>
              <w:right w:val="nil"/>
            </w:tcBorders>
            <w:shd w:val="clear" w:color="000000" w:fill="800000"/>
            <w:hideMark/>
          </w:tcPr>
          <w:p w:rsidR="00013630" w:rsidRPr="00013630" w:rsidRDefault="00013630" w:rsidP="00013630">
            <w:pPr>
              <w:spacing w:after="0" w:line="240" w:lineRule="auto"/>
              <w:jc w:val="center"/>
              <w:rPr>
                <w:rFonts w:ascii="Arial" w:eastAsia="Times New Roman" w:hAnsi="Arial" w:cs="Arial"/>
                <w:color w:val="FFFFFF"/>
                <w:sz w:val="24"/>
                <w:szCs w:val="24"/>
                <w:lang w:eastAsia="es-DO"/>
              </w:rPr>
            </w:pPr>
            <w:r w:rsidRPr="00013630">
              <w:rPr>
                <w:rFonts w:ascii="Arial" w:eastAsia="Times New Roman" w:hAnsi="Arial" w:cs="Arial"/>
                <w:color w:val="FFFFFF"/>
                <w:sz w:val="24"/>
                <w:szCs w:val="24"/>
                <w:lang w:eastAsia="es-DO"/>
              </w:rPr>
              <w:t>62%</w:t>
            </w:r>
          </w:p>
        </w:tc>
      </w:tr>
      <w:tr w:rsidR="00013630" w:rsidRPr="00013630" w:rsidTr="00013630">
        <w:trPr>
          <w:trHeight w:val="499"/>
        </w:trPr>
        <w:tc>
          <w:tcPr>
            <w:tcW w:w="6480" w:type="dxa"/>
            <w:tcBorders>
              <w:top w:val="nil"/>
              <w:left w:val="nil"/>
              <w:bottom w:val="nil"/>
              <w:right w:val="nil"/>
            </w:tcBorders>
            <w:shd w:val="clear" w:color="auto" w:fill="auto"/>
            <w:hideMark/>
          </w:tcPr>
          <w:p w:rsidR="00013630" w:rsidRPr="00013630" w:rsidRDefault="00783D00" w:rsidP="00013630">
            <w:pPr>
              <w:spacing w:after="0" w:line="240" w:lineRule="auto"/>
              <w:rPr>
                <w:rFonts w:ascii="Calibri" w:eastAsia="Times New Roman" w:hAnsi="Calibri" w:cs="Calibri"/>
                <w:lang w:eastAsia="es-DO"/>
              </w:rPr>
            </w:pPr>
            <w:hyperlink r:id="rId25" w:history="1">
              <w:r w:rsidR="00013630" w:rsidRPr="00013630">
                <w:rPr>
                  <w:rFonts w:ascii="Calibri" w:eastAsia="Times New Roman" w:hAnsi="Calibri" w:cs="Calibri"/>
                  <w:lang w:eastAsia="es-DO"/>
                </w:rPr>
                <w:t> Oficina de Acceso a la Información</w:t>
              </w:r>
            </w:hyperlink>
          </w:p>
        </w:tc>
        <w:tc>
          <w:tcPr>
            <w:tcW w:w="1100" w:type="dxa"/>
            <w:tcBorders>
              <w:top w:val="nil"/>
              <w:left w:val="nil"/>
              <w:bottom w:val="nil"/>
              <w:right w:val="nil"/>
            </w:tcBorders>
            <w:shd w:val="clear" w:color="000000" w:fill="FFC000"/>
            <w:hideMark/>
          </w:tcPr>
          <w:p w:rsidR="00013630" w:rsidRPr="00013630" w:rsidRDefault="00013630" w:rsidP="00013630">
            <w:pPr>
              <w:spacing w:after="0" w:line="240" w:lineRule="auto"/>
              <w:jc w:val="center"/>
              <w:rPr>
                <w:rFonts w:ascii="Arial" w:eastAsia="Times New Roman" w:hAnsi="Arial" w:cs="Arial"/>
                <w:sz w:val="24"/>
                <w:szCs w:val="24"/>
                <w:lang w:eastAsia="es-DO"/>
              </w:rPr>
            </w:pPr>
            <w:r w:rsidRPr="00013630">
              <w:rPr>
                <w:rFonts w:ascii="Arial" w:eastAsia="Times New Roman" w:hAnsi="Arial" w:cs="Arial"/>
                <w:sz w:val="24"/>
                <w:szCs w:val="24"/>
                <w:lang w:eastAsia="es-DO"/>
              </w:rPr>
              <w:t>75%</w:t>
            </w:r>
          </w:p>
        </w:tc>
      </w:tr>
      <w:tr w:rsidR="00013630" w:rsidRPr="00013630" w:rsidTr="00013630">
        <w:trPr>
          <w:trHeight w:val="499"/>
        </w:trPr>
        <w:tc>
          <w:tcPr>
            <w:tcW w:w="6480" w:type="dxa"/>
            <w:tcBorders>
              <w:top w:val="nil"/>
              <w:left w:val="nil"/>
              <w:bottom w:val="nil"/>
              <w:right w:val="nil"/>
            </w:tcBorders>
            <w:shd w:val="clear" w:color="auto" w:fill="auto"/>
            <w:hideMark/>
          </w:tcPr>
          <w:p w:rsidR="00013630" w:rsidRPr="00013630" w:rsidRDefault="00783D00" w:rsidP="00013630">
            <w:pPr>
              <w:spacing w:after="0" w:line="240" w:lineRule="auto"/>
              <w:rPr>
                <w:rFonts w:ascii="Calibri" w:eastAsia="Times New Roman" w:hAnsi="Calibri" w:cs="Calibri"/>
                <w:lang w:eastAsia="es-DO"/>
              </w:rPr>
            </w:pPr>
            <w:hyperlink r:id="rId26" w:history="1">
              <w:r w:rsidR="00013630" w:rsidRPr="00013630">
                <w:rPr>
                  <w:rFonts w:ascii="Calibri" w:eastAsia="Times New Roman" w:hAnsi="Calibri" w:cs="Calibri"/>
                  <w:lang w:eastAsia="es-DO"/>
                </w:rPr>
                <w:t> Proyecto Crecer en Valores</w:t>
              </w:r>
            </w:hyperlink>
          </w:p>
        </w:tc>
        <w:tc>
          <w:tcPr>
            <w:tcW w:w="1100" w:type="dxa"/>
            <w:tcBorders>
              <w:top w:val="nil"/>
              <w:left w:val="nil"/>
              <w:bottom w:val="nil"/>
              <w:right w:val="nil"/>
            </w:tcBorders>
            <w:shd w:val="clear" w:color="000000" w:fill="800000"/>
            <w:hideMark/>
          </w:tcPr>
          <w:p w:rsidR="00013630" w:rsidRPr="00013630" w:rsidRDefault="00013630" w:rsidP="00013630">
            <w:pPr>
              <w:spacing w:after="0" w:line="240" w:lineRule="auto"/>
              <w:jc w:val="center"/>
              <w:rPr>
                <w:rFonts w:ascii="Arial" w:eastAsia="Times New Roman" w:hAnsi="Arial" w:cs="Arial"/>
                <w:color w:val="FFFFFF"/>
                <w:sz w:val="24"/>
                <w:szCs w:val="24"/>
                <w:lang w:eastAsia="es-DO"/>
              </w:rPr>
            </w:pPr>
            <w:r w:rsidRPr="00013630">
              <w:rPr>
                <w:rFonts w:ascii="Arial" w:eastAsia="Times New Roman" w:hAnsi="Arial" w:cs="Arial"/>
                <w:color w:val="FFFFFF"/>
                <w:sz w:val="24"/>
                <w:szCs w:val="24"/>
                <w:lang w:eastAsia="es-DO"/>
              </w:rPr>
              <w:t>64%</w:t>
            </w:r>
          </w:p>
        </w:tc>
      </w:tr>
      <w:tr w:rsidR="00013630" w:rsidRPr="00013630" w:rsidTr="00013630">
        <w:trPr>
          <w:trHeight w:val="499"/>
        </w:trPr>
        <w:tc>
          <w:tcPr>
            <w:tcW w:w="6480" w:type="dxa"/>
            <w:tcBorders>
              <w:top w:val="nil"/>
              <w:left w:val="nil"/>
              <w:bottom w:val="nil"/>
              <w:right w:val="nil"/>
            </w:tcBorders>
            <w:shd w:val="clear" w:color="auto" w:fill="auto"/>
            <w:hideMark/>
          </w:tcPr>
          <w:p w:rsidR="00013630" w:rsidRPr="00013630" w:rsidRDefault="00783D00" w:rsidP="00013630">
            <w:pPr>
              <w:spacing w:after="0" w:line="240" w:lineRule="auto"/>
              <w:rPr>
                <w:rFonts w:ascii="Calibri" w:eastAsia="Times New Roman" w:hAnsi="Calibri" w:cs="Calibri"/>
                <w:lang w:eastAsia="es-DO"/>
              </w:rPr>
            </w:pPr>
            <w:hyperlink r:id="rId27" w:history="1">
              <w:r w:rsidR="00013630" w:rsidRPr="00013630">
                <w:rPr>
                  <w:rFonts w:ascii="Calibri" w:eastAsia="Times New Roman" w:hAnsi="Calibri" w:cs="Calibri"/>
                  <w:lang w:eastAsia="es-DO"/>
                </w:rPr>
                <w:t> Proyecto Familias en Paz</w:t>
              </w:r>
            </w:hyperlink>
          </w:p>
        </w:tc>
        <w:tc>
          <w:tcPr>
            <w:tcW w:w="1100" w:type="dxa"/>
            <w:tcBorders>
              <w:top w:val="nil"/>
              <w:left w:val="nil"/>
              <w:bottom w:val="nil"/>
              <w:right w:val="nil"/>
            </w:tcBorders>
            <w:shd w:val="clear" w:color="000000" w:fill="800000"/>
            <w:hideMark/>
          </w:tcPr>
          <w:p w:rsidR="00013630" w:rsidRPr="00013630" w:rsidRDefault="00013630" w:rsidP="00013630">
            <w:pPr>
              <w:spacing w:after="0" w:line="240" w:lineRule="auto"/>
              <w:jc w:val="center"/>
              <w:rPr>
                <w:rFonts w:ascii="Arial" w:eastAsia="Times New Roman" w:hAnsi="Arial" w:cs="Arial"/>
                <w:color w:val="FFFFFF"/>
                <w:sz w:val="24"/>
                <w:szCs w:val="24"/>
                <w:lang w:eastAsia="es-DO"/>
              </w:rPr>
            </w:pPr>
            <w:r w:rsidRPr="00013630">
              <w:rPr>
                <w:rFonts w:ascii="Arial" w:eastAsia="Times New Roman" w:hAnsi="Arial" w:cs="Arial"/>
                <w:color w:val="FFFFFF"/>
                <w:sz w:val="24"/>
                <w:szCs w:val="24"/>
                <w:lang w:eastAsia="es-DO"/>
              </w:rPr>
              <w:t>67%</w:t>
            </w:r>
          </w:p>
        </w:tc>
      </w:tr>
      <w:tr w:rsidR="00013630" w:rsidRPr="00013630" w:rsidTr="00013630">
        <w:trPr>
          <w:trHeight w:val="499"/>
        </w:trPr>
        <w:tc>
          <w:tcPr>
            <w:tcW w:w="6480" w:type="dxa"/>
            <w:tcBorders>
              <w:top w:val="nil"/>
              <w:left w:val="nil"/>
              <w:bottom w:val="nil"/>
              <w:right w:val="nil"/>
            </w:tcBorders>
            <w:shd w:val="clear" w:color="auto" w:fill="auto"/>
            <w:hideMark/>
          </w:tcPr>
          <w:p w:rsidR="00013630" w:rsidRPr="00013630" w:rsidRDefault="00783D00" w:rsidP="00013630">
            <w:pPr>
              <w:spacing w:after="0" w:line="240" w:lineRule="auto"/>
              <w:rPr>
                <w:rFonts w:ascii="Calibri" w:eastAsia="Times New Roman" w:hAnsi="Calibri" w:cs="Calibri"/>
                <w:lang w:eastAsia="es-DO"/>
              </w:rPr>
            </w:pPr>
            <w:hyperlink r:id="rId28" w:history="1">
              <w:r w:rsidR="00013630" w:rsidRPr="00013630">
                <w:rPr>
                  <w:rFonts w:ascii="Calibri" w:eastAsia="Times New Roman" w:hAnsi="Calibri" w:cs="Calibri"/>
                  <w:lang w:eastAsia="es-DO"/>
                </w:rPr>
                <w:t> Proyecto Vuelvo a Empezar</w:t>
              </w:r>
            </w:hyperlink>
          </w:p>
        </w:tc>
        <w:tc>
          <w:tcPr>
            <w:tcW w:w="1100" w:type="dxa"/>
            <w:tcBorders>
              <w:top w:val="nil"/>
              <w:left w:val="nil"/>
              <w:bottom w:val="nil"/>
              <w:right w:val="nil"/>
            </w:tcBorders>
            <w:shd w:val="clear" w:color="000000" w:fill="FFC000"/>
            <w:hideMark/>
          </w:tcPr>
          <w:p w:rsidR="00013630" w:rsidRPr="00013630" w:rsidRDefault="00013630" w:rsidP="00013630">
            <w:pPr>
              <w:spacing w:after="0" w:line="240" w:lineRule="auto"/>
              <w:jc w:val="center"/>
              <w:rPr>
                <w:rFonts w:ascii="Arial" w:eastAsia="Times New Roman" w:hAnsi="Arial" w:cs="Arial"/>
                <w:sz w:val="24"/>
                <w:szCs w:val="24"/>
                <w:lang w:eastAsia="es-DO"/>
              </w:rPr>
            </w:pPr>
            <w:r w:rsidRPr="00013630">
              <w:rPr>
                <w:rFonts w:ascii="Arial" w:eastAsia="Times New Roman" w:hAnsi="Arial" w:cs="Arial"/>
                <w:sz w:val="24"/>
                <w:szCs w:val="24"/>
                <w:lang w:eastAsia="es-DO"/>
              </w:rPr>
              <w:t>85%</w:t>
            </w:r>
          </w:p>
        </w:tc>
      </w:tr>
      <w:tr w:rsidR="00013630" w:rsidRPr="00013630" w:rsidTr="00013630">
        <w:trPr>
          <w:trHeight w:val="499"/>
        </w:trPr>
        <w:tc>
          <w:tcPr>
            <w:tcW w:w="6480" w:type="dxa"/>
            <w:tcBorders>
              <w:top w:val="nil"/>
              <w:left w:val="nil"/>
              <w:bottom w:val="nil"/>
              <w:right w:val="nil"/>
            </w:tcBorders>
            <w:shd w:val="clear" w:color="auto" w:fill="auto"/>
            <w:hideMark/>
          </w:tcPr>
          <w:p w:rsidR="00013630" w:rsidRPr="00013630" w:rsidRDefault="00783D00" w:rsidP="00013630">
            <w:pPr>
              <w:spacing w:after="0" w:line="240" w:lineRule="auto"/>
              <w:rPr>
                <w:rFonts w:ascii="Calibri" w:eastAsia="Times New Roman" w:hAnsi="Calibri" w:cs="Calibri"/>
                <w:lang w:eastAsia="es-DO"/>
              </w:rPr>
            </w:pPr>
            <w:hyperlink r:id="rId29" w:history="1">
              <w:r w:rsidR="00013630" w:rsidRPr="00013630">
                <w:rPr>
                  <w:rFonts w:ascii="Calibri" w:eastAsia="Times New Roman" w:hAnsi="Calibri" w:cs="Calibri"/>
                  <w:lang w:eastAsia="es-DO"/>
                </w:rPr>
                <w:t> Proyectos de Desarrollo Agropecuario y Agricultura Familiar</w:t>
              </w:r>
            </w:hyperlink>
          </w:p>
        </w:tc>
        <w:tc>
          <w:tcPr>
            <w:tcW w:w="1100" w:type="dxa"/>
            <w:tcBorders>
              <w:top w:val="nil"/>
              <w:left w:val="nil"/>
              <w:bottom w:val="nil"/>
              <w:right w:val="nil"/>
            </w:tcBorders>
            <w:shd w:val="clear" w:color="000000" w:fill="76933C"/>
            <w:hideMark/>
          </w:tcPr>
          <w:p w:rsidR="00013630" w:rsidRPr="00013630" w:rsidRDefault="00013630" w:rsidP="00013630">
            <w:pPr>
              <w:spacing w:after="0" w:line="240" w:lineRule="auto"/>
              <w:jc w:val="center"/>
              <w:rPr>
                <w:rFonts w:ascii="Arial" w:eastAsia="Times New Roman" w:hAnsi="Arial" w:cs="Arial"/>
                <w:color w:val="FFFFFF"/>
                <w:sz w:val="24"/>
                <w:szCs w:val="24"/>
                <w:lang w:eastAsia="es-DO"/>
              </w:rPr>
            </w:pPr>
            <w:r w:rsidRPr="00013630">
              <w:rPr>
                <w:rFonts w:ascii="Arial" w:eastAsia="Times New Roman" w:hAnsi="Arial" w:cs="Arial"/>
                <w:color w:val="FFFFFF"/>
                <w:sz w:val="24"/>
                <w:szCs w:val="24"/>
                <w:lang w:eastAsia="es-DO"/>
              </w:rPr>
              <w:t>98%</w:t>
            </w:r>
          </w:p>
        </w:tc>
      </w:tr>
      <w:tr w:rsidR="00013630" w:rsidRPr="00013630" w:rsidTr="00013630">
        <w:trPr>
          <w:trHeight w:val="499"/>
        </w:trPr>
        <w:tc>
          <w:tcPr>
            <w:tcW w:w="6480" w:type="dxa"/>
            <w:tcBorders>
              <w:top w:val="nil"/>
              <w:left w:val="nil"/>
              <w:bottom w:val="nil"/>
              <w:right w:val="nil"/>
            </w:tcBorders>
            <w:shd w:val="clear" w:color="auto" w:fill="auto"/>
            <w:hideMark/>
          </w:tcPr>
          <w:p w:rsidR="00013630" w:rsidRPr="00013630" w:rsidRDefault="00783D00" w:rsidP="00013630">
            <w:pPr>
              <w:spacing w:after="0" w:line="240" w:lineRule="auto"/>
              <w:rPr>
                <w:rFonts w:ascii="Calibri" w:eastAsia="Times New Roman" w:hAnsi="Calibri" w:cs="Calibri"/>
                <w:lang w:eastAsia="es-DO"/>
              </w:rPr>
            </w:pPr>
            <w:hyperlink r:id="rId30" w:history="1">
              <w:r w:rsidR="00013630" w:rsidRPr="00013630">
                <w:rPr>
                  <w:rFonts w:ascii="Calibri" w:eastAsia="Times New Roman" w:hAnsi="Calibri" w:cs="Calibri"/>
                  <w:lang w:eastAsia="es-DO"/>
                </w:rPr>
                <w:t> Proyectos Socioculturales</w:t>
              </w:r>
            </w:hyperlink>
          </w:p>
        </w:tc>
        <w:tc>
          <w:tcPr>
            <w:tcW w:w="1100" w:type="dxa"/>
            <w:tcBorders>
              <w:top w:val="nil"/>
              <w:left w:val="nil"/>
              <w:bottom w:val="nil"/>
              <w:right w:val="nil"/>
            </w:tcBorders>
            <w:shd w:val="clear" w:color="000000" w:fill="800000"/>
            <w:hideMark/>
          </w:tcPr>
          <w:p w:rsidR="00013630" w:rsidRPr="00013630" w:rsidRDefault="00013630" w:rsidP="00013630">
            <w:pPr>
              <w:spacing w:after="0" w:line="240" w:lineRule="auto"/>
              <w:jc w:val="center"/>
              <w:rPr>
                <w:rFonts w:ascii="Arial" w:eastAsia="Times New Roman" w:hAnsi="Arial" w:cs="Arial"/>
                <w:color w:val="FFFFFF"/>
                <w:sz w:val="24"/>
                <w:szCs w:val="24"/>
                <w:lang w:eastAsia="es-DO"/>
              </w:rPr>
            </w:pPr>
            <w:r w:rsidRPr="00013630">
              <w:rPr>
                <w:rFonts w:ascii="Arial" w:eastAsia="Times New Roman" w:hAnsi="Arial" w:cs="Arial"/>
                <w:color w:val="FFFFFF"/>
                <w:sz w:val="24"/>
                <w:szCs w:val="24"/>
                <w:lang w:eastAsia="es-DO"/>
              </w:rPr>
              <w:t>64%</w:t>
            </w:r>
          </w:p>
        </w:tc>
      </w:tr>
      <w:tr w:rsidR="00013630" w:rsidRPr="00013630" w:rsidTr="00013630">
        <w:trPr>
          <w:trHeight w:val="499"/>
        </w:trPr>
        <w:tc>
          <w:tcPr>
            <w:tcW w:w="6480" w:type="dxa"/>
            <w:tcBorders>
              <w:top w:val="nil"/>
              <w:left w:val="nil"/>
              <w:bottom w:val="nil"/>
              <w:right w:val="nil"/>
            </w:tcBorders>
            <w:shd w:val="clear" w:color="auto" w:fill="auto"/>
            <w:hideMark/>
          </w:tcPr>
          <w:p w:rsidR="00013630" w:rsidRPr="00013630" w:rsidRDefault="00783D00" w:rsidP="00013630">
            <w:pPr>
              <w:spacing w:after="0" w:line="240" w:lineRule="auto"/>
              <w:rPr>
                <w:rFonts w:ascii="Calibri" w:eastAsia="Times New Roman" w:hAnsi="Calibri" w:cs="Calibri"/>
                <w:lang w:eastAsia="es-DO"/>
              </w:rPr>
            </w:pPr>
            <w:hyperlink r:id="rId31" w:history="1">
              <w:r w:rsidR="00013630" w:rsidRPr="00013630">
                <w:rPr>
                  <w:rFonts w:ascii="Calibri" w:eastAsia="Times New Roman" w:hAnsi="Calibri" w:cs="Calibri"/>
                  <w:lang w:eastAsia="es-DO"/>
                </w:rPr>
                <w:t> Regional Cibao Central</w:t>
              </w:r>
            </w:hyperlink>
          </w:p>
        </w:tc>
        <w:tc>
          <w:tcPr>
            <w:tcW w:w="1100" w:type="dxa"/>
            <w:tcBorders>
              <w:top w:val="nil"/>
              <w:left w:val="nil"/>
              <w:bottom w:val="nil"/>
              <w:right w:val="nil"/>
            </w:tcBorders>
            <w:shd w:val="clear" w:color="000000" w:fill="76933C"/>
            <w:hideMark/>
          </w:tcPr>
          <w:p w:rsidR="00013630" w:rsidRPr="00013630" w:rsidRDefault="00013630" w:rsidP="00013630">
            <w:pPr>
              <w:spacing w:after="0" w:line="240" w:lineRule="auto"/>
              <w:jc w:val="center"/>
              <w:rPr>
                <w:rFonts w:ascii="Arial" w:eastAsia="Times New Roman" w:hAnsi="Arial" w:cs="Arial"/>
                <w:color w:val="FFFFFF"/>
                <w:sz w:val="24"/>
                <w:szCs w:val="24"/>
                <w:lang w:eastAsia="es-DO"/>
              </w:rPr>
            </w:pPr>
            <w:r w:rsidRPr="00013630">
              <w:rPr>
                <w:rFonts w:ascii="Arial" w:eastAsia="Times New Roman" w:hAnsi="Arial" w:cs="Arial"/>
                <w:color w:val="FFFFFF"/>
                <w:sz w:val="24"/>
                <w:szCs w:val="24"/>
                <w:lang w:eastAsia="es-DO"/>
              </w:rPr>
              <w:t>94%</w:t>
            </w:r>
          </w:p>
        </w:tc>
      </w:tr>
      <w:tr w:rsidR="00013630" w:rsidRPr="00013630" w:rsidTr="00013630">
        <w:trPr>
          <w:trHeight w:val="499"/>
        </w:trPr>
        <w:tc>
          <w:tcPr>
            <w:tcW w:w="6480" w:type="dxa"/>
            <w:tcBorders>
              <w:top w:val="nil"/>
              <w:left w:val="nil"/>
              <w:bottom w:val="nil"/>
              <w:right w:val="nil"/>
            </w:tcBorders>
            <w:shd w:val="clear" w:color="auto" w:fill="auto"/>
            <w:hideMark/>
          </w:tcPr>
          <w:p w:rsidR="00013630" w:rsidRPr="00013630" w:rsidRDefault="00783D00" w:rsidP="00013630">
            <w:pPr>
              <w:spacing w:after="0" w:line="240" w:lineRule="auto"/>
              <w:rPr>
                <w:rFonts w:ascii="Calibri" w:eastAsia="Times New Roman" w:hAnsi="Calibri" w:cs="Calibri"/>
                <w:lang w:eastAsia="es-DO"/>
              </w:rPr>
            </w:pPr>
            <w:hyperlink r:id="rId32" w:history="1">
              <w:r w:rsidR="00013630" w:rsidRPr="00013630">
                <w:rPr>
                  <w:rFonts w:ascii="Calibri" w:eastAsia="Times New Roman" w:hAnsi="Calibri" w:cs="Calibri"/>
                  <w:lang w:eastAsia="es-DO"/>
                </w:rPr>
                <w:t> Regional Distrito Nacional</w:t>
              </w:r>
            </w:hyperlink>
          </w:p>
        </w:tc>
        <w:tc>
          <w:tcPr>
            <w:tcW w:w="1100" w:type="dxa"/>
            <w:tcBorders>
              <w:top w:val="nil"/>
              <w:left w:val="nil"/>
              <w:bottom w:val="nil"/>
              <w:right w:val="nil"/>
            </w:tcBorders>
            <w:shd w:val="clear" w:color="000000" w:fill="76933C"/>
            <w:hideMark/>
          </w:tcPr>
          <w:p w:rsidR="00013630" w:rsidRPr="00013630" w:rsidRDefault="00013630" w:rsidP="00013630">
            <w:pPr>
              <w:spacing w:after="0" w:line="240" w:lineRule="auto"/>
              <w:jc w:val="center"/>
              <w:rPr>
                <w:rFonts w:ascii="Arial" w:eastAsia="Times New Roman" w:hAnsi="Arial" w:cs="Arial"/>
                <w:color w:val="FFFFFF"/>
                <w:sz w:val="24"/>
                <w:szCs w:val="24"/>
                <w:lang w:eastAsia="es-DO"/>
              </w:rPr>
            </w:pPr>
            <w:r w:rsidRPr="00013630">
              <w:rPr>
                <w:rFonts w:ascii="Arial" w:eastAsia="Times New Roman" w:hAnsi="Arial" w:cs="Arial"/>
                <w:color w:val="FFFFFF"/>
                <w:sz w:val="24"/>
                <w:szCs w:val="24"/>
                <w:lang w:eastAsia="es-DO"/>
              </w:rPr>
              <w:t>100%</w:t>
            </w:r>
          </w:p>
        </w:tc>
      </w:tr>
      <w:tr w:rsidR="00013630" w:rsidRPr="00013630" w:rsidTr="00013630">
        <w:trPr>
          <w:trHeight w:val="499"/>
        </w:trPr>
        <w:tc>
          <w:tcPr>
            <w:tcW w:w="6480" w:type="dxa"/>
            <w:tcBorders>
              <w:top w:val="nil"/>
              <w:left w:val="nil"/>
              <w:bottom w:val="nil"/>
              <w:right w:val="nil"/>
            </w:tcBorders>
            <w:shd w:val="clear" w:color="auto" w:fill="auto"/>
            <w:hideMark/>
          </w:tcPr>
          <w:p w:rsidR="00013630" w:rsidRPr="00013630" w:rsidRDefault="00783D00" w:rsidP="00013630">
            <w:pPr>
              <w:spacing w:after="0" w:line="240" w:lineRule="auto"/>
              <w:rPr>
                <w:rFonts w:ascii="Calibri" w:eastAsia="Times New Roman" w:hAnsi="Calibri" w:cs="Calibri"/>
                <w:lang w:eastAsia="es-DO"/>
              </w:rPr>
            </w:pPr>
            <w:hyperlink r:id="rId33" w:history="1">
              <w:r w:rsidR="00013630" w:rsidRPr="00013630">
                <w:rPr>
                  <w:rFonts w:ascii="Calibri" w:eastAsia="Times New Roman" w:hAnsi="Calibri" w:cs="Calibri"/>
                  <w:lang w:eastAsia="es-DO"/>
                </w:rPr>
                <w:t> Regional El Valle</w:t>
              </w:r>
            </w:hyperlink>
          </w:p>
        </w:tc>
        <w:tc>
          <w:tcPr>
            <w:tcW w:w="1100" w:type="dxa"/>
            <w:tcBorders>
              <w:top w:val="nil"/>
              <w:left w:val="nil"/>
              <w:bottom w:val="nil"/>
              <w:right w:val="nil"/>
            </w:tcBorders>
            <w:shd w:val="clear" w:color="000000" w:fill="FFC000"/>
            <w:hideMark/>
          </w:tcPr>
          <w:p w:rsidR="00013630" w:rsidRPr="00013630" w:rsidRDefault="00013630" w:rsidP="00013630">
            <w:pPr>
              <w:spacing w:after="0" w:line="240" w:lineRule="auto"/>
              <w:jc w:val="center"/>
              <w:rPr>
                <w:rFonts w:ascii="Arial" w:eastAsia="Times New Roman" w:hAnsi="Arial" w:cs="Arial"/>
                <w:sz w:val="24"/>
                <w:szCs w:val="24"/>
                <w:lang w:eastAsia="es-DO"/>
              </w:rPr>
            </w:pPr>
            <w:r w:rsidRPr="00013630">
              <w:rPr>
                <w:rFonts w:ascii="Arial" w:eastAsia="Times New Roman" w:hAnsi="Arial" w:cs="Arial"/>
                <w:sz w:val="24"/>
                <w:szCs w:val="24"/>
                <w:lang w:eastAsia="es-DO"/>
              </w:rPr>
              <w:t>86%</w:t>
            </w:r>
          </w:p>
        </w:tc>
      </w:tr>
      <w:tr w:rsidR="00013630" w:rsidRPr="00013630" w:rsidTr="00013630">
        <w:trPr>
          <w:trHeight w:val="499"/>
        </w:trPr>
        <w:tc>
          <w:tcPr>
            <w:tcW w:w="6480" w:type="dxa"/>
            <w:tcBorders>
              <w:top w:val="nil"/>
              <w:left w:val="nil"/>
              <w:bottom w:val="nil"/>
              <w:right w:val="nil"/>
            </w:tcBorders>
            <w:shd w:val="clear" w:color="auto" w:fill="auto"/>
            <w:hideMark/>
          </w:tcPr>
          <w:p w:rsidR="00013630" w:rsidRPr="00013630" w:rsidRDefault="00783D00" w:rsidP="00013630">
            <w:pPr>
              <w:spacing w:after="0" w:line="240" w:lineRule="auto"/>
              <w:rPr>
                <w:rFonts w:ascii="Calibri" w:eastAsia="Times New Roman" w:hAnsi="Calibri" w:cs="Calibri"/>
                <w:lang w:eastAsia="es-DO"/>
              </w:rPr>
            </w:pPr>
            <w:hyperlink r:id="rId34" w:history="1">
              <w:r w:rsidR="00013630" w:rsidRPr="00013630">
                <w:rPr>
                  <w:rFonts w:ascii="Calibri" w:eastAsia="Times New Roman" w:hAnsi="Calibri" w:cs="Calibri"/>
                  <w:lang w:eastAsia="es-DO"/>
                </w:rPr>
                <w:t> Regional Enriquillo</w:t>
              </w:r>
            </w:hyperlink>
          </w:p>
        </w:tc>
        <w:tc>
          <w:tcPr>
            <w:tcW w:w="1100" w:type="dxa"/>
            <w:tcBorders>
              <w:top w:val="nil"/>
              <w:left w:val="nil"/>
              <w:bottom w:val="nil"/>
              <w:right w:val="nil"/>
            </w:tcBorders>
            <w:shd w:val="clear" w:color="000000" w:fill="76933C"/>
            <w:hideMark/>
          </w:tcPr>
          <w:p w:rsidR="00013630" w:rsidRPr="00013630" w:rsidRDefault="00013630" w:rsidP="00013630">
            <w:pPr>
              <w:spacing w:after="0" w:line="240" w:lineRule="auto"/>
              <w:jc w:val="center"/>
              <w:rPr>
                <w:rFonts w:ascii="Arial" w:eastAsia="Times New Roman" w:hAnsi="Arial" w:cs="Arial"/>
                <w:color w:val="FFFFFF"/>
                <w:sz w:val="24"/>
                <w:szCs w:val="24"/>
                <w:lang w:eastAsia="es-DO"/>
              </w:rPr>
            </w:pPr>
            <w:r w:rsidRPr="00013630">
              <w:rPr>
                <w:rFonts w:ascii="Arial" w:eastAsia="Times New Roman" w:hAnsi="Arial" w:cs="Arial"/>
                <w:color w:val="FFFFFF"/>
                <w:sz w:val="24"/>
                <w:szCs w:val="24"/>
                <w:lang w:eastAsia="es-DO"/>
              </w:rPr>
              <w:t>90%</w:t>
            </w:r>
          </w:p>
        </w:tc>
      </w:tr>
      <w:tr w:rsidR="00013630" w:rsidRPr="00013630" w:rsidTr="00013630">
        <w:trPr>
          <w:trHeight w:val="499"/>
        </w:trPr>
        <w:tc>
          <w:tcPr>
            <w:tcW w:w="6480" w:type="dxa"/>
            <w:tcBorders>
              <w:top w:val="nil"/>
              <w:left w:val="nil"/>
              <w:bottom w:val="nil"/>
              <w:right w:val="nil"/>
            </w:tcBorders>
            <w:shd w:val="clear" w:color="auto" w:fill="auto"/>
            <w:hideMark/>
          </w:tcPr>
          <w:p w:rsidR="00013630" w:rsidRPr="00013630" w:rsidRDefault="00783D00" w:rsidP="00013630">
            <w:pPr>
              <w:spacing w:after="0" w:line="240" w:lineRule="auto"/>
              <w:rPr>
                <w:rFonts w:ascii="Calibri" w:eastAsia="Times New Roman" w:hAnsi="Calibri" w:cs="Calibri"/>
                <w:lang w:eastAsia="es-DO"/>
              </w:rPr>
            </w:pPr>
            <w:hyperlink r:id="rId35" w:history="1">
              <w:r w:rsidR="00013630" w:rsidRPr="00013630">
                <w:rPr>
                  <w:rFonts w:ascii="Calibri" w:eastAsia="Times New Roman" w:hAnsi="Calibri" w:cs="Calibri"/>
                  <w:lang w:eastAsia="es-DO"/>
                </w:rPr>
                <w:t> Regional Este</w:t>
              </w:r>
            </w:hyperlink>
          </w:p>
        </w:tc>
        <w:tc>
          <w:tcPr>
            <w:tcW w:w="1100" w:type="dxa"/>
            <w:tcBorders>
              <w:top w:val="nil"/>
              <w:left w:val="nil"/>
              <w:bottom w:val="nil"/>
              <w:right w:val="nil"/>
            </w:tcBorders>
            <w:shd w:val="clear" w:color="000000" w:fill="76933C"/>
            <w:hideMark/>
          </w:tcPr>
          <w:p w:rsidR="00013630" w:rsidRPr="00013630" w:rsidRDefault="00013630" w:rsidP="00013630">
            <w:pPr>
              <w:spacing w:after="0" w:line="240" w:lineRule="auto"/>
              <w:jc w:val="center"/>
              <w:rPr>
                <w:rFonts w:ascii="Arial" w:eastAsia="Times New Roman" w:hAnsi="Arial" w:cs="Arial"/>
                <w:color w:val="FFFFFF"/>
                <w:sz w:val="24"/>
                <w:szCs w:val="24"/>
                <w:lang w:eastAsia="es-DO"/>
              </w:rPr>
            </w:pPr>
            <w:r w:rsidRPr="00013630">
              <w:rPr>
                <w:rFonts w:ascii="Arial" w:eastAsia="Times New Roman" w:hAnsi="Arial" w:cs="Arial"/>
                <w:color w:val="FFFFFF"/>
                <w:sz w:val="24"/>
                <w:szCs w:val="24"/>
                <w:lang w:eastAsia="es-DO"/>
              </w:rPr>
              <w:t>97%</w:t>
            </w:r>
          </w:p>
        </w:tc>
      </w:tr>
      <w:tr w:rsidR="00013630" w:rsidRPr="00013630" w:rsidTr="00013630">
        <w:trPr>
          <w:trHeight w:val="499"/>
        </w:trPr>
        <w:tc>
          <w:tcPr>
            <w:tcW w:w="6480" w:type="dxa"/>
            <w:tcBorders>
              <w:top w:val="nil"/>
              <w:left w:val="nil"/>
              <w:bottom w:val="nil"/>
              <w:right w:val="nil"/>
            </w:tcBorders>
            <w:shd w:val="clear" w:color="auto" w:fill="auto"/>
            <w:hideMark/>
          </w:tcPr>
          <w:p w:rsidR="00013630" w:rsidRPr="00013630" w:rsidRDefault="00783D00" w:rsidP="00013630">
            <w:pPr>
              <w:spacing w:after="0" w:line="240" w:lineRule="auto"/>
              <w:rPr>
                <w:rFonts w:ascii="Calibri" w:eastAsia="Times New Roman" w:hAnsi="Calibri" w:cs="Calibri"/>
                <w:lang w:eastAsia="es-DO"/>
              </w:rPr>
            </w:pPr>
            <w:hyperlink r:id="rId36" w:history="1">
              <w:r w:rsidR="00013630" w:rsidRPr="00013630">
                <w:rPr>
                  <w:rFonts w:ascii="Calibri" w:eastAsia="Times New Roman" w:hAnsi="Calibri" w:cs="Calibri"/>
                  <w:lang w:eastAsia="es-DO"/>
                </w:rPr>
                <w:t> Regional Este II</w:t>
              </w:r>
            </w:hyperlink>
          </w:p>
        </w:tc>
        <w:tc>
          <w:tcPr>
            <w:tcW w:w="1100" w:type="dxa"/>
            <w:tcBorders>
              <w:top w:val="nil"/>
              <w:left w:val="nil"/>
              <w:bottom w:val="nil"/>
              <w:right w:val="nil"/>
            </w:tcBorders>
            <w:shd w:val="clear" w:color="000000" w:fill="76933C"/>
            <w:hideMark/>
          </w:tcPr>
          <w:p w:rsidR="00013630" w:rsidRPr="00013630" w:rsidRDefault="00013630" w:rsidP="00013630">
            <w:pPr>
              <w:spacing w:after="0" w:line="240" w:lineRule="auto"/>
              <w:jc w:val="center"/>
              <w:rPr>
                <w:rFonts w:ascii="Arial" w:eastAsia="Times New Roman" w:hAnsi="Arial" w:cs="Arial"/>
                <w:color w:val="FFFFFF"/>
                <w:sz w:val="24"/>
                <w:szCs w:val="24"/>
                <w:lang w:eastAsia="es-DO"/>
              </w:rPr>
            </w:pPr>
            <w:r w:rsidRPr="00013630">
              <w:rPr>
                <w:rFonts w:ascii="Arial" w:eastAsia="Times New Roman" w:hAnsi="Arial" w:cs="Arial"/>
                <w:color w:val="FFFFFF"/>
                <w:sz w:val="24"/>
                <w:szCs w:val="24"/>
                <w:lang w:eastAsia="es-DO"/>
              </w:rPr>
              <w:t>94%</w:t>
            </w:r>
          </w:p>
        </w:tc>
      </w:tr>
      <w:tr w:rsidR="00013630" w:rsidRPr="00013630" w:rsidTr="00013630">
        <w:trPr>
          <w:trHeight w:val="499"/>
        </w:trPr>
        <w:tc>
          <w:tcPr>
            <w:tcW w:w="6480" w:type="dxa"/>
            <w:tcBorders>
              <w:top w:val="nil"/>
              <w:left w:val="nil"/>
              <w:bottom w:val="nil"/>
              <w:right w:val="nil"/>
            </w:tcBorders>
            <w:shd w:val="clear" w:color="auto" w:fill="auto"/>
            <w:hideMark/>
          </w:tcPr>
          <w:p w:rsidR="00013630" w:rsidRPr="00013630" w:rsidRDefault="00783D00" w:rsidP="00013630">
            <w:pPr>
              <w:spacing w:after="0" w:line="240" w:lineRule="auto"/>
              <w:rPr>
                <w:rFonts w:ascii="Calibri" w:eastAsia="Times New Roman" w:hAnsi="Calibri" w:cs="Calibri"/>
                <w:lang w:eastAsia="es-DO"/>
              </w:rPr>
            </w:pPr>
            <w:hyperlink r:id="rId37" w:history="1">
              <w:r w:rsidR="00013630" w:rsidRPr="00013630">
                <w:rPr>
                  <w:rFonts w:ascii="Calibri" w:eastAsia="Times New Roman" w:hAnsi="Calibri" w:cs="Calibri"/>
                  <w:lang w:eastAsia="es-DO"/>
                </w:rPr>
                <w:t> Regional Norcentral</w:t>
              </w:r>
            </w:hyperlink>
          </w:p>
        </w:tc>
        <w:tc>
          <w:tcPr>
            <w:tcW w:w="1100" w:type="dxa"/>
            <w:tcBorders>
              <w:top w:val="nil"/>
              <w:left w:val="nil"/>
              <w:bottom w:val="nil"/>
              <w:right w:val="nil"/>
            </w:tcBorders>
            <w:shd w:val="clear" w:color="000000" w:fill="76933C"/>
            <w:hideMark/>
          </w:tcPr>
          <w:p w:rsidR="00013630" w:rsidRPr="00013630" w:rsidRDefault="00013630" w:rsidP="00013630">
            <w:pPr>
              <w:spacing w:after="0" w:line="240" w:lineRule="auto"/>
              <w:jc w:val="center"/>
              <w:rPr>
                <w:rFonts w:ascii="Arial" w:eastAsia="Times New Roman" w:hAnsi="Arial" w:cs="Arial"/>
                <w:color w:val="FFFFFF"/>
                <w:sz w:val="24"/>
                <w:szCs w:val="24"/>
                <w:lang w:eastAsia="es-DO"/>
              </w:rPr>
            </w:pPr>
            <w:r w:rsidRPr="00013630">
              <w:rPr>
                <w:rFonts w:ascii="Arial" w:eastAsia="Times New Roman" w:hAnsi="Arial" w:cs="Arial"/>
                <w:color w:val="FFFFFF"/>
                <w:sz w:val="24"/>
                <w:szCs w:val="24"/>
                <w:lang w:eastAsia="es-DO"/>
              </w:rPr>
              <w:t>93%</w:t>
            </w:r>
          </w:p>
        </w:tc>
      </w:tr>
      <w:tr w:rsidR="00013630" w:rsidRPr="00013630" w:rsidTr="00013630">
        <w:trPr>
          <w:trHeight w:val="499"/>
        </w:trPr>
        <w:tc>
          <w:tcPr>
            <w:tcW w:w="6480" w:type="dxa"/>
            <w:tcBorders>
              <w:top w:val="nil"/>
              <w:left w:val="nil"/>
              <w:bottom w:val="nil"/>
              <w:right w:val="nil"/>
            </w:tcBorders>
            <w:shd w:val="clear" w:color="auto" w:fill="auto"/>
            <w:hideMark/>
          </w:tcPr>
          <w:p w:rsidR="00013630" w:rsidRPr="00013630" w:rsidRDefault="00783D00" w:rsidP="00013630">
            <w:pPr>
              <w:spacing w:after="0" w:line="240" w:lineRule="auto"/>
              <w:rPr>
                <w:rFonts w:ascii="Calibri" w:eastAsia="Times New Roman" w:hAnsi="Calibri" w:cs="Calibri"/>
                <w:lang w:eastAsia="es-DO"/>
              </w:rPr>
            </w:pPr>
            <w:hyperlink r:id="rId38" w:history="1">
              <w:r w:rsidR="00013630" w:rsidRPr="00013630">
                <w:rPr>
                  <w:rFonts w:ascii="Calibri" w:eastAsia="Times New Roman" w:hAnsi="Calibri" w:cs="Calibri"/>
                  <w:lang w:eastAsia="es-DO"/>
                </w:rPr>
                <w:t> Regional Nordeste</w:t>
              </w:r>
            </w:hyperlink>
          </w:p>
        </w:tc>
        <w:tc>
          <w:tcPr>
            <w:tcW w:w="1100" w:type="dxa"/>
            <w:tcBorders>
              <w:top w:val="nil"/>
              <w:left w:val="nil"/>
              <w:bottom w:val="nil"/>
              <w:right w:val="nil"/>
            </w:tcBorders>
            <w:shd w:val="clear" w:color="000000" w:fill="76933C"/>
            <w:hideMark/>
          </w:tcPr>
          <w:p w:rsidR="00013630" w:rsidRPr="00013630" w:rsidRDefault="00013630" w:rsidP="00013630">
            <w:pPr>
              <w:spacing w:after="0" w:line="240" w:lineRule="auto"/>
              <w:jc w:val="center"/>
              <w:rPr>
                <w:rFonts w:ascii="Arial" w:eastAsia="Times New Roman" w:hAnsi="Arial" w:cs="Arial"/>
                <w:color w:val="FFFFFF"/>
                <w:sz w:val="24"/>
                <w:szCs w:val="24"/>
                <w:lang w:eastAsia="es-DO"/>
              </w:rPr>
            </w:pPr>
            <w:r w:rsidRPr="00013630">
              <w:rPr>
                <w:rFonts w:ascii="Arial" w:eastAsia="Times New Roman" w:hAnsi="Arial" w:cs="Arial"/>
                <w:color w:val="FFFFFF"/>
                <w:sz w:val="24"/>
                <w:szCs w:val="24"/>
                <w:lang w:eastAsia="es-DO"/>
              </w:rPr>
              <w:t>92%</w:t>
            </w:r>
          </w:p>
        </w:tc>
      </w:tr>
      <w:tr w:rsidR="00013630" w:rsidRPr="00013630" w:rsidTr="00013630">
        <w:trPr>
          <w:trHeight w:val="499"/>
        </w:trPr>
        <w:tc>
          <w:tcPr>
            <w:tcW w:w="6480" w:type="dxa"/>
            <w:tcBorders>
              <w:top w:val="nil"/>
              <w:left w:val="nil"/>
              <w:bottom w:val="nil"/>
              <w:right w:val="nil"/>
            </w:tcBorders>
            <w:shd w:val="clear" w:color="auto" w:fill="auto"/>
            <w:hideMark/>
          </w:tcPr>
          <w:p w:rsidR="00013630" w:rsidRPr="00013630" w:rsidRDefault="00783D00" w:rsidP="00013630">
            <w:pPr>
              <w:spacing w:after="0" w:line="240" w:lineRule="auto"/>
              <w:rPr>
                <w:rFonts w:ascii="Calibri" w:eastAsia="Times New Roman" w:hAnsi="Calibri" w:cs="Calibri"/>
                <w:lang w:eastAsia="es-DO"/>
              </w:rPr>
            </w:pPr>
            <w:hyperlink r:id="rId39" w:history="1">
              <w:r w:rsidR="00013630" w:rsidRPr="00013630">
                <w:rPr>
                  <w:rFonts w:ascii="Calibri" w:eastAsia="Times New Roman" w:hAnsi="Calibri" w:cs="Calibri"/>
                  <w:lang w:eastAsia="es-DO"/>
                </w:rPr>
                <w:t> Regional Noroeste</w:t>
              </w:r>
            </w:hyperlink>
          </w:p>
        </w:tc>
        <w:tc>
          <w:tcPr>
            <w:tcW w:w="1100" w:type="dxa"/>
            <w:tcBorders>
              <w:top w:val="nil"/>
              <w:left w:val="nil"/>
              <w:bottom w:val="nil"/>
              <w:right w:val="nil"/>
            </w:tcBorders>
            <w:shd w:val="clear" w:color="000000" w:fill="76933C"/>
            <w:hideMark/>
          </w:tcPr>
          <w:p w:rsidR="00013630" w:rsidRPr="00013630" w:rsidRDefault="00013630" w:rsidP="00013630">
            <w:pPr>
              <w:spacing w:after="0" w:line="240" w:lineRule="auto"/>
              <w:jc w:val="center"/>
              <w:rPr>
                <w:rFonts w:ascii="Arial" w:eastAsia="Times New Roman" w:hAnsi="Arial" w:cs="Arial"/>
                <w:color w:val="FFFFFF"/>
                <w:sz w:val="24"/>
                <w:szCs w:val="24"/>
                <w:lang w:eastAsia="es-DO"/>
              </w:rPr>
            </w:pPr>
            <w:r w:rsidRPr="00013630">
              <w:rPr>
                <w:rFonts w:ascii="Arial" w:eastAsia="Times New Roman" w:hAnsi="Arial" w:cs="Arial"/>
                <w:color w:val="FFFFFF"/>
                <w:sz w:val="24"/>
                <w:szCs w:val="24"/>
                <w:lang w:eastAsia="es-DO"/>
              </w:rPr>
              <w:t>100%</w:t>
            </w:r>
          </w:p>
        </w:tc>
      </w:tr>
      <w:tr w:rsidR="00013630" w:rsidRPr="00013630" w:rsidTr="00013630">
        <w:trPr>
          <w:trHeight w:val="499"/>
        </w:trPr>
        <w:tc>
          <w:tcPr>
            <w:tcW w:w="6480" w:type="dxa"/>
            <w:tcBorders>
              <w:top w:val="nil"/>
              <w:left w:val="nil"/>
              <w:bottom w:val="nil"/>
              <w:right w:val="nil"/>
            </w:tcBorders>
            <w:shd w:val="clear" w:color="auto" w:fill="auto"/>
            <w:hideMark/>
          </w:tcPr>
          <w:p w:rsidR="00013630" w:rsidRPr="00013630" w:rsidRDefault="00783D00" w:rsidP="00013630">
            <w:pPr>
              <w:spacing w:after="0" w:line="240" w:lineRule="auto"/>
              <w:rPr>
                <w:rFonts w:ascii="Calibri" w:eastAsia="Times New Roman" w:hAnsi="Calibri" w:cs="Calibri"/>
                <w:lang w:eastAsia="es-DO"/>
              </w:rPr>
            </w:pPr>
            <w:hyperlink r:id="rId40" w:history="1">
              <w:r w:rsidR="00013630" w:rsidRPr="00013630">
                <w:rPr>
                  <w:rFonts w:ascii="Calibri" w:eastAsia="Times New Roman" w:hAnsi="Calibri" w:cs="Calibri"/>
                  <w:lang w:eastAsia="es-DO"/>
                </w:rPr>
                <w:t> Regional Santo Domingo</w:t>
              </w:r>
            </w:hyperlink>
          </w:p>
        </w:tc>
        <w:tc>
          <w:tcPr>
            <w:tcW w:w="1100" w:type="dxa"/>
            <w:tcBorders>
              <w:top w:val="nil"/>
              <w:left w:val="nil"/>
              <w:bottom w:val="nil"/>
              <w:right w:val="nil"/>
            </w:tcBorders>
            <w:shd w:val="clear" w:color="000000" w:fill="76933C"/>
            <w:hideMark/>
          </w:tcPr>
          <w:p w:rsidR="00013630" w:rsidRPr="00013630" w:rsidRDefault="00013630" w:rsidP="00013630">
            <w:pPr>
              <w:spacing w:after="0" w:line="240" w:lineRule="auto"/>
              <w:jc w:val="center"/>
              <w:rPr>
                <w:rFonts w:ascii="Arial" w:eastAsia="Times New Roman" w:hAnsi="Arial" w:cs="Arial"/>
                <w:color w:val="FFFFFF"/>
                <w:sz w:val="24"/>
                <w:szCs w:val="24"/>
                <w:lang w:eastAsia="es-DO"/>
              </w:rPr>
            </w:pPr>
            <w:r w:rsidRPr="00013630">
              <w:rPr>
                <w:rFonts w:ascii="Arial" w:eastAsia="Times New Roman" w:hAnsi="Arial" w:cs="Arial"/>
                <w:color w:val="FFFFFF"/>
                <w:sz w:val="24"/>
                <w:szCs w:val="24"/>
                <w:lang w:eastAsia="es-DO"/>
              </w:rPr>
              <w:t>99%</w:t>
            </w:r>
          </w:p>
        </w:tc>
      </w:tr>
      <w:tr w:rsidR="00013630" w:rsidRPr="00013630" w:rsidTr="00013630">
        <w:trPr>
          <w:trHeight w:val="499"/>
        </w:trPr>
        <w:tc>
          <w:tcPr>
            <w:tcW w:w="6480" w:type="dxa"/>
            <w:tcBorders>
              <w:top w:val="nil"/>
              <w:left w:val="nil"/>
              <w:bottom w:val="nil"/>
              <w:right w:val="nil"/>
            </w:tcBorders>
            <w:shd w:val="clear" w:color="auto" w:fill="auto"/>
            <w:hideMark/>
          </w:tcPr>
          <w:p w:rsidR="00013630" w:rsidRPr="00013630" w:rsidRDefault="00783D00" w:rsidP="00013630">
            <w:pPr>
              <w:spacing w:after="0" w:line="240" w:lineRule="auto"/>
              <w:rPr>
                <w:rFonts w:ascii="Calibri" w:eastAsia="Times New Roman" w:hAnsi="Calibri" w:cs="Calibri"/>
                <w:lang w:eastAsia="es-DO"/>
              </w:rPr>
            </w:pPr>
            <w:hyperlink r:id="rId41" w:history="1">
              <w:r w:rsidR="00013630" w:rsidRPr="00013630">
                <w:rPr>
                  <w:rFonts w:ascii="Calibri" w:eastAsia="Times New Roman" w:hAnsi="Calibri" w:cs="Calibri"/>
                  <w:lang w:eastAsia="es-DO"/>
                </w:rPr>
                <w:t> Regional Valdesia</w:t>
              </w:r>
            </w:hyperlink>
          </w:p>
        </w:tc>
        <w:tc>
          <w:tcPr>
            <w:tcW w:w="1100" w:type="dxa"/>
            <w:tcBorders>
              <w:top w:val="nil"/>
              <w:left w:val="nil"/>
              <w:bottom w:val="nil"/>
              <w:right w:val="nil"/>
            </w:tcBorders>
            <w:shd w:val="clear" w:color="000000" w:fill="76933C"/>
            <w:hideMark/>
          </w:tcPr>
          <w:p w:rsidR="00013630" w:rsidRPr="00013630" w:rsidRDefault="00013630" w:rsidP="00013630">
            <w:pPr>
              <w:spacing w:after="0" w:line="240" w:lineRule="auto"/>
              <w:jc w:val="center"/>
              <w:rPr>
                <w:rFonts w:ascii="Arial" w:eastAsia="Times New Roman" w:hAnsi="Arial" w:cs="Arial"/>
                <w:color w:val="FFFFFF"/>
                <w:sz w:val="24"/>
                <w:szCs w:val="24"/>
                <w:lang w:eastAsia="es-DO"/>
              </w:rPr>
            </w:pPr>
            <w:r w:rsidRPr="00013630">
              <w:rPr>
                <w:rFonts w:ascii="Arial" w:eastAsia="Times New Roman" w:hAnsi="Arial" w:cs="Arial"/>
                <w:color w:val="FFFFFF"/>
                <w:sz w:val="24"/>
                <w:szCs w:val="24"/>
                <w:lang w:eastAsia="es-DO"/>
              </w:rPr>
              <w:t>98%</w:t>
            </w:r>
          </w:p>
        </w:tc>
      </w:tr>
      <w:tr w:rsidR="00013630" w:rsidRPr="00013630" w:rsidTr="00013630">
        <w:trPr>
          <w:trHeight w:val="499"/>
        </w:trPr>
        <w:tc>
          <w:tcPr>
            <w:tcW w:w="6480" w:type="dxa"/>
            <w:tcBorders>
              <w:top w:val="nil"/>
              <w:left w:val="nil"/>
              <w:bottom w:val="nil"/>
              <w:right w:val="nil"/>
            </w:tcBorders>
            <w:shd w:val="clear" w:color="auto" w:fill="auto"/>
            <w:hideMark/>
          </w:tcPr>
          <w:p w:rsidR="00013630" w:rsidRPr="00013630" w:rsidRDefault="00783D00" w:rsidP="00013630">
            <w:pPr>
              <w:spacing w:after="0" w:line="240" w:lineRule="auto"/>
              <w:rPr>
                <w:rFonts w:ascii="Calibri" w:eastAsia="Times New Roman" w:hAnsi="Calibri" w:cs="Calibri"/>
                <w:lang w:eastAsia="es-DO"/>
              </w:rPr>
            </w:pPr>
            <w:hyperlink r:id="rId42" w:history="1">
              <w:r w:rsidR="00013630" w:rsidRPr="00013630">
                <w:rPr>
                  <w:rFonts w:ascii="Calibri" w:eastAsia="Times New Roman" w:hAnsi="Calibri" w:cs="Calibri"/>
                  <w:lang w:eastAsia="es-DO"/>
                </w:rPr>
                <w:t> Relaciones Internacionales</w:t>
              </w:r>
            </w:hyperlink>
          </w:p>
        </w:tc>
        <w:tc>
          <w:tcPr>
            <w:tcW w:w="1100" w:type="dxa"/>
            <w:tcBorders>
              <w:top w:val="nil"/>
              <w:left w:val="nil"/>
              <w:bottom w:val="nil"/>
              <w:right w:val="nil"/>
            </w:tcBorders>
            <w:shd w:val="clear" w:color="000000" w:fill="76933C"/>
            <w:hideMark/>
          </w:tcPr>
          <w:p w:rsidR="00013630" w:rsidRPr="00013630" w:rsidRDefault="00013630" w:rsidP="00013630">
            <w:pPr>
              <w:spacing w:after="0" w:line="240" w:lineRule="auto"/>
              <w:jc w:val="center"/>
              <w:rPr>
                <w:rFonts w:ascii="Arial" w:eastAsia="Times New Roman" w:hAnsi="Arial" w:cs="Arial"/>
                <w:color w:val="FFFFFF"/>
                <w:sz w:val="24"/>
                <w:szCs w:val="24"/>
                <w:lang w:eastAsia="es-DO"/>
              </w:rPr>
            </w:pPr>
            <w:r w:rsidRPr="00013630">
              <w:rPr>
                <w:rFonts w:ascii="Arial" w:eastAsia="Times New Roman" w:hAnsi="Arial" w:cs="Arial"/>
                <w:color w:val="FFFFFF"/>
                <w:sz w:val="24"/>
                <w:szCs w:val="24"/>
                <w:lang w:eastAsia="es-DO"/>
              </w:rPr>
              <w:t>100%</w:t>
            </w:r>
          </w:p>
        </w:tc>
      </w:tr>
      <w:tr w:rsidR="00013630" w:rsidRPr="00013630" w:rsidTr="00013630">
        <w:trPr>
          <w:trHeight w:val="499"/>
        </w:trPr>
        <w:tc>
          <w:tcPr>
            <w:tcW w:w="6480" w:type="dxa"/>
            <w:tcBorders>
              <w:top w:val="nil"/>
              <w:left w:val="nil"/>
              <w:bottom w:val="nil"/>
              <w:right w:val="nil"/>
            </w:tcBorders>
            <w:shd w:val="clear" w:color="auto" w:fill="auto"/>
            <w:hideMark/>
          </w:tcPr>
          <w:p w:rsidR="00013630" w:rsidRPr="00013630" w:rsidRDefault="00783D00" w:rsidP="00013630">
            <w:pPr>
              <w:spacing w:after="0" w:line="240" w:lineRule="auto"/>
              <w:rPr>
                <w:rFonts w:ascii="Calibri" w:eastAsia="Times New Roman" w:hAnsi="Calibri" w:cs="Calibri"/>
                <w:lang w:eastAsia="es-DO"/>
              </w:rPr>
            </w:pPr>
            <w:hyperlink r:id="rId43" w:history="1">
              <w:r w:rsidR="00013630" w:rsidRPr="00013630">
                <w:rPr>
                  <w:rFonts w:ascii="Calibri" w:eastAsia="Times New Roman" w:hAnsi="Calibri" w:cs="Calibri"/>
                  <w:lang w:eastAsia="es-DO"/>
                </w:rPr>
                <w:t> Sub Dirección General</w:t>
              </w:r>
            </w:hyperlink>
          </w:p>
        </w:tc>
        <w:tc>
          <w:tcPr>
            <w:tcW w:w="1100" w:type="dxa"/>
            <w:tcBorders>
              <w:top w:val="nil"/>
              <w:left w:val="nil"/>
              <w:bottom w:val="nil"/>
              <w:right w:val="nil"/>
            </w:tcBorders>
            <w:shd w:val="clear" w:color="000000" w:fill="FFC000"/>
            <w:hideMark/>
          </w:tcPr>
          <w:p w:rsidR="00013630" w:rsidRPr="00013630" w:rsidRDefault="00013630" w:rsidP="00013630">
            <w:pPr>
              <w:spacing w:after="0" w:line="240" w:lineRule="auto"/>
              <w:jc w:val="center"/>
              <w:rPr>
                <w:rFonts w:ascii="Arial" w:eastAsia="Times New Roman" w:hAnsi="Arial" w:cs="Arial"/>
                <w:sz w:val="24"/>
                <w:szCs w:val="24"/>
                <w:lang w:eastAsia="es-DO"/>
              </w:rPr>
            </w:pPr>
            <w:r w:rsidRPr="00013630">
              <w:rPr>
                <w:rFonts w:ascii="Arial" w:eastAsia="Times New Roman" w:hAnsi="Arial" w:cs="Arial"/>
                <w:sz w:val="24"/>
                <w:szCs w:val="24"/>
                <w:lang w:eastAsia="es-DO"/>
              </w:rPr>
              <w:t>72%</w:t>
            </w:r>
          </w:p>
        </w:tc>
      </w:tr>
      <w:tr w:rsidR="00013630" w:rsidRPr="00013630" w:rsidTr="00013630">
        <w:trPr>
          <w:trHeight w:val="499"/>
        </w:trPr>
        <w:tc>
          <w:tcPr>
            <w:tcW w:w="6480" w:type="dxa"/>
            <w:tcBorders>
              <w:top w:val="nil"/>
              <w:left w:val="nil"/>
              <w:bottom w:val="nil"/>
              <w:right w:val="nil"/>
            </w:tcBorders>
            <w:shd w:val="clear" w:color="auto" w:fill="auto"/>
            <w:hideMark/>
          </w:tcPr>
          <w:p w:rsidR="00013630" w:rsidRPr="00013630" w:rsidRDefault="00783D00" w:rsidP="00013630">
            <w:pPr>
              <w:spacing w:after="0" w:line="240" w:lineRule="auto"/>
              <w:rPr>
                <w:rFonts w:ascii="Calibri" w:eastAsia="Times New Roman" w:hAnsi="Calibri" w:cs="Calibri"/>
                <w:lang w:eastAsia="es-DO"/>
              </w:rPr>
            </w:pPr>
            <w:hyperlink r:id="rId44" w:history="1">
              <w:r w:rsidR="00013630" w:rsidRPr="00013630">
                <w:rPr>
                  <w:rFonts w:ascii="Calibri" w:eastAsia="Times New Roman" w:hAnsi="Calibri" w:cs="Calibri"/>
                  <w:lang w:eastAsia="es-DO"/>
                </w:rPr>
                <w:t> Unidad de Educación y Salud Preventiva</w:t>
              </w:r>
            </w:hyperlink>
          </w:p>
        </w:tc>
        <w:tc>
          <w:tcPr>
            <w:tcW w:w="1100" w:type="dxa"/>
            <w:tcBorders>
              <w:top w:val="nil"/>
              <w:left w:val="nil"/>
              <w:bottom w:val="nil"/>
              <w:right w:val="nil"/>
            </w:tcBorders>
            <w:shd w:val="clear" w:color="000000" w:fill="800000"/>
            <w:hideMark/>
          </w:tcPr>
          <w:p w:rsidR="00013630" w:rsidRPr="00013630" w:rsidRDefault="00013630" w:rsidP="00013630">
            <w:pPr>
              <w:spacing w:after="0" w:line="240" w:lineRule="auto"/>
              <w:jc w:val="center"/>
              <w:rPr>
                <w:rFonts w:ascii="Arial" w:eastAsia="Times New Roman" w:hAnsi="Arial" w:cs="Arial"/>
                <w:color w:val="FFFFFF"/>
                <w:sz w:val="24"/>
                <w:szCs w:val="24"/>
                <w:lang w:eastAsia="es-DO"/>
              </w:rPr>
            </w:pPr>
            <w:r w:rsidRPr="00013630">
              <w:rPr>
                <w:rFonts w:ascii="Arial" w:eastAsia="Times New Roman" w:hAnsi="Arial" w:cs="Arial"/>
                <w:color w:val="FFFFFF"/>
                <w:sz w:val="24"/>
                <w:szCs w:val="24"/>
                <w:lang w:eastAsia="es-DO"/>
              </w:rPr>
              <w:t>52%</w:t>
            </w:r>
          </w:p>
        </w:tc>
      </w:tr>
      <w:tr w:rsidR="00013630" w:rsidRPr="00013630" w:rsidTr="00013630">
        <w:trPr>
          <w:trHeight w:val="499"/>
        </w:trPr>
        <w:tc>
          <w:tcPr>
            <w:tcW w:w="6480" w:type="dxa"/>
            <w:tcBorders>
              <w:top w:val="nil"/>
              <w:left w:val="nil"/>
              <w:bottom w:val="nil"/>
              <w:right w:val="nil"/>
            </w:tcBorders>
            <w:shd w:val="clear" w:color="auto" w:fill="auto"/>
            <w:hideMark/>
          </w:tcPr>
          <w:p w:rsidR="00013630" w:rsidRPr="00013630" w:rsidRDefault="00783D00" w:rsidP="00013630">
            <w:pPr>
              <w:spacing w:after="0" w:line="240" w:lineRule="auto"/>
              <w:rPr>
                <w:rFonts w:ascii="Calibri" w:eastAsia="Times New Roman" w:hAnsi="Calibri" w:cs="Calibri"/>
                <w:lang w:eastAsia="es-DO"/>
              </w:rPr>
            </w:pPr>
            <w:hyperlink r:id="rId45" w:history="1">
              <w:r w:rsidR="00013630" w:rsidRPr="00013630">
                <w:rPr>
                  <w:rFonts w:ascii="Calibri" w:eastAsia="Times New Roman" w:hAnsi="Calibri" w:cs="Calibri"/>
                  <w:lang w:eastAsia="es-DO"/>
                </w:rPr>
                <w:t> Unidad de Género e Inclusión Financiera</w:t>
              </w:r>
            </w:hyperlink>
          </w:p>
        </w:tc>
        <w:tc>
          <w:tcPr>
            <w:tcW w:w="1100" w:type="dxa"/>
            <w:tcBorders>
              <w:top w:val="nil"/>
              <w:left w:val="nil"/>
              <w:bottom w:val="nil"/>
              <w:right w:val="nil"/>
            </w:tcBorders>
            <w:shd w:val="clear" w:color="000000" w:fill="800000"/>
            <w:hideMark/>
          </w:tcPr>
          <w:p w:rsidR="00013630" w:rsidRPr="00013630" w:rsidRDefault="00013630" w:rsidP="00013630">
            <w:pPr>
              <w:spacing w:after="0" w:line="240" w:lineRule="auto"/>
              <w:jc w:val="center"/>
              <w:rPr>
                <w:rFonts w:ascii="Arial" w:eastAsia="Times New Roman" w:hAnsi="Arial" w:cs="Arial"/>
                <w:color w:val="FFFFFF"/>
                <w:sz w:val="24"/>
                <w:szCs w:val="24"/>
                <w:lang w:eastAsia="es-DO"/>
              </w:rPr>
            </w:pPr>
            <w:r w:rsidRPr="00013630">
              <w:rPr>
                <w:rFonts w:ascii="Arial" w:eastAsia="Times New Roman" w:hAnsi="Arial" w:cs="Arial"/>
                <w:color w:val="FFFFFF"/>
                <w:sz w:val="24"/>
                <w:szCs w:val="24"/>
                <w:lang w:eastAsia="es-DO"/>
              </w:rPr>
              <w:t>50%</w:t>
            </w:r>
          </w:p>
        </w:tc>
      </w:tr>
      <w:tr w:rsidR="00013630" w:rsidRPr="00013630" w:rsidTr="00013630">
        <w:trPr>
          <w:trHeight w:val="499"/>
        </w:trPr>
        <w:tc>
          <w:tcPr>
            <w:tcW w:w="6480" w:type="dxa"/>
            <w:tcBorders>
              <w:top w:val="nil"/>
              <w:left w:val="nil"/>
              <w:bottom w:val="nil"/>
              <w:right w:val="nil"/>
            </w:tcBorders>
            <w:shd w:val="clear" w:color="auto" w:fill="auto"/>
            <w:hideMark/>
          </w:tcPr>
          <w:p w:rsidR="00013630" w:rsidRPr="00013630" w:rsidRDefault="00783D00" w:rsidP="00013630">
            <w:pPr>
              <w:spacing w:after="0" w:line="240" w:lineRule="auto"/>
              <w:rPr>
                <w:rFonts w:ascii="Calibri" w:eastAsia="Times New Roman" w:hAnsi="Calibri" w:cs="Calibri"/>
                <w:lang w:eastAsia="es-DO"/>
              </w:rPr>
            </w:pPr>
            <w:hyperlink r:id="rId46" w:history="1">
              <w:r w:rsidR="00013630" w:rsidRPr="00013630">
                <w:rPr>
                  <w:rFonts w:ascii="Calibri" w:eastAsia="Times New Roman" w:hAnsi="Calibri" w:cs="Calibri"/>
                  <w:lang w:eastAsia="es-DO"/>
                </w:rPr>
                <w:t> Unidad de Identificación</w:t>
              </w:r>
            </w:hyperlink>
          </w:p>
        </w:tc>
        <w:tc>
          <w:tcPr>
            <w:tcW w:w="1100" w:type="dxa"/>
            <w:tcBorders>
              <w:top w:val="nil"/>
              <w:left w:val="nil"/>
              <w:bottom w:val="nil"/>
              <w:right w:val="nil"/>
            </w:tcBorders>
            <w:shd w:val="clear" w:color="000000" w:fill="800000"/>
            <w:hideMark/>
          </w:tcPr>
          <w:p w:rsidR="00013630" w:rsidRPr="00013630" w:rsidRDefault="00013630" w:rsidP="00013630">
            <w:pPr>
              <w:spacing w:after="0" w:line="240" w:lineRule="auto"/>
              <w:jc w:val="center"/>
              <w:rPr>
                <w:rFonts w:ascii="Arial" w:eastAsia="Times New Roman" w:hAnsi="Arial" w:cs="Arial"/>
                <w:color w:val="FFFFFF"/>
                <w:sz w:val="24"/>
                <w:szCs w:val="24"/>
                <w:lang w:eastAsia="es-DO"/>
              </w:rPr>
            </w:pPr>
            <w:r w:rsidRPr="00013630">
              <w:rPr>
                <w:rFonts w:ascii="Arial" w:eastAsia="Times New Roman" w:hAnsi="Arial" w:cs="Arial"/>
                <w:color w:val="FFFFFF"/>
                <w:sz w:val="24"/>
                <w:szCs w:val="24"/>
                <w:lang w:eastAsia="es-DO"/>
              </w:rPr>
              <w:t>32%</w:t>
            </w:r>
          </w:p>
        </w:tc>
      </w:tr>
      <w:tr w:rsidR="00013630" w:rsidRPr="00013630" w:rsidTr="00013630">
        <w:trPr>
          <w:trHeight w:val="499"/>
        </w:trPr>
        <w:tc>
          <w:tcPr>
            <w:tcW w:w="6480" w:type="dxa"/>
            <w:tcBorders>
              <w:top w:val="nil"/>
              <w:left w:val="nil"/>
              <w:bottom w:val="nil"/>
              <w:right w:val="nil"/>
            </w:tcBorders>
            <w:shd w:val="clear" w:color="auto" w:fill="auto"/>
            <w:hideMark/>
          </w:tcPr>
          <w:p w:rsidR="00013630" w:rsidRPr="00013630" w:rsidRDefault="00783D00" w:rsidP="00013630">
            <w:pPr>
              <w:spacing w:after="0" w:line="240" w:lineRule="auto"/>
              <w:rPr>
                <w:rFonts w:ascii="Calibri" w:eastAsia="Times New Roman" w:hAnsi="Calibri" w:cs="Calibri"/>
                <w:lang w:eastAsia="es-DO"/>
              </w:rPr>
            </w:pPr>
            <w:hyperlink r:id="rId47" w:history="1">
              <w:r w:rsidR="00013630" w:rsidRPr="00013630">
                <w:rPr>
                  <w:rFonts w:ascii="Calibri" w:eastAsia="Times New Roman" w:hAnsi="Calibri" w:cs="Calibri"/>
                  <w:lang w:eastAsia="es-DO"/>
                </w:rPr>
                <w:t> Unidad de Inclusión</w:t>
              </w:r>
            </w:hyperlink>
          </w:p>
        </w:tc>
        <w:tc>
          <w:tcPr>
            <w:tcW w:w="1100" w:type="dxa"/>
            <w:tcBorders>
              <w:top w:val="nil"/>
              <w:left w:val="nil"/>
              <w:bottom w:val="nil"/>
              <w:right w:val="nil"/>
            </w:tcBorders>
            <w:shd w:val="clear" w:color="000000" w:fill="76933C"/>
            <w:hideMark/>
          </w:tcPr>
          <w:p w:rsidR="00013630" w:rsidRPr="00013630" w:rsidRDefault="00013630" w:rsidP="00013630">
            <w:pPr>
              <w:spacing w:after="0" w:line="240" w:lineRule="auto"/>
              <w:jc w:val="center"/>
              <w:rPr>
                <w:rFonts w:ascii="Arial" w:eastAsia="Times New Roman" w:hAnsi="Arial" w:cs="Arial"/>
                <w:color w:val="FFFFFF"/>
                <w:sz w:val="24"/>
                <w:szCs w:val="24"/>
                <w:lang w:eastAsia="es-DO"/>
              </w:rPr>
            </w:pPr>
            <w:r w:rsidRPr="00013630">
              <w:rPr>
                <w:rFonts w:ascii="Arial" w:eastAsia="Times New Roman" w:hAnsi="Arial" w:cs="Arial"/>
                <w:color w:val="FFFFFF"/>
                <w:sz w:val="24"/>
                <w:szCs w:val="24"/>
                <w:lang w:eastAsia="es-DO"/>
              </w:rPr>
              <w:t>98%</w:t>
            </w:r>
          </w:p>
        </w:tc>
      </w:tr>
      <w:tr w:rsidR="00013630" w:rsidRPr="00013630" w:rsidTr="00013630">
        <w:trPr>
          <w:trHeight w:val="499"/>
        </w:trPr>
        <w:tc>
          <w:tcPr>
            <w:tcW w:w="6480" w:type="dxa"/>
            <w:tcBorders>
              <w:top w:val="nil"/>
              <w:left w:val="nil"/>
              <w:bottom w:val="nil"/>
              <w:right w:val="nil"/>
            </w:tcBorders>
            <w:shd w:val="clear" w:color="000000" w:fill="808080"/>
            <w:hideMark/>
          </w:tcPr>
          <w:p w:rsidR="00013630" w:rsidRPr="00013630" w:rsidRDefault="00013630" w:rsidP="00013630">
            <w:pPr>
              <w:spacing w:after="0" w:line="240" w:lineRule="auto"/>
              <w:rPr>
                <w:rFonts w:ascii="Arial" w:eastAsia="Times New Roman" w:hAnsi="Arial" w:cs="Arial"/>
                <w:b/>
                <w:bCs/>
                <w:color w:val="F2F2F2"/>
                <w:lang w:eastAsia="es-DO"/>
              </w:rPr>
            </w:pPr>
            <w:r w:rsidRPr="00013630">
              <w:rPr>
                <w:rFonts w:ascii="Arial" w:eastAsia="Times New Roman" w:hAnsi="Arial" w:cs="Arial"/>
                <w:b/>
                <w:bCs/>
                <w:color w:val="F2F2F2"/>
                <w:lang w:eastAsia="es-DO"/>
              </w:rPr>
              <w:t>Promedio General</w:t>
            </w:r>
          </w:p>
        </w:tc>
        <w:tc>
          <w:tcPr>
            <w:tcW w:w="1100" w:type="dxa"/>
            <w:tcBorders>
              <w:top w:val="nil"/>
              <w:left w:val="nil"/>
              <w:bottom w:val="nil"/>
              <w:right w:val="nil"/>
            </w:tcBorders>
            <w:shd w:val="clear" w:color="000000" w:fill="FFC000"/>
            <w:hideMark/>
          </w:tcPr>
          <w:p w:rsidR="00013630" w:rsidRPr="00013630" w:rsidRDefault="00013630" w:rsidP="00013630">
            <w:pPr>
              <w:spacing w:after="0" w:line="240" w:lineRule="auto"/>
              <w:jc w:val="center"/>
              <w:rPr>
                <w:rFonts w:ascii="Arial" w:eastAsia="Times New Roman" w:hAnsi="Arial" w:cs="Arial"/>
                <w:sz w:val="24"/>
                <w:szCs w:val="24"/>
                <w:lang w:eastAsia="es-DO"/>
              </w:rPr>
            </w:pPr>
            <w:r w:rsidRPr="00013630">
              <w:rPr>
                <w:rFonts w:ascii="Arial" w:eastAsia="Times New Roman" w:hAnsi="Arial" w:cs="Arial"/>
                <w:sz w:val="24"/>
                <w:szCs w:val="24"/>
                <w:lang w:eastAsia="es-DO"/>
              </w:rPr>
              <w:t>84%</w:t>
            </w:r>
          </w:p>
        </w:tc>
      </w:tr>
    </w:tbl>
    <w:p w:rsidR="0057323F" w:rsidRDefault="0057323F" w:rsidP="003A431D">
      <w:pPr>
        <w:tabs>
          <w:tab w:val="left" w:pos="3817"/>
        </w:tabs>
        <w:jc w:val="center"/>
        <w:rPr>
          <w:b/>
        </w:rPr>
      </w:pPr>
    </w:p>
    <w:p w:rsidR="000C1BA5" w:rsidRDefault="000C1BA5" w:rsidP="003A431D">
      <w:pPr>
        <w:tabs>
          <w:tab w:val="left" w:pos="3817"/>
        </w:tabs>
        <w:jc w:val="center"/>
        <w:rPr>
          <w:b/>
        </w:rPr>
      </w:pPr>
    </w:p>
    <w:p w:rsidR="000C1BA5" w:rsidRDefault="000C1BA5" w:rsidP="003A431D">
      <w:pPr>
        <w:tabs>
          <w:tab w:val="left" w:pos="3817"/>
        </w:tabs>
        <w:jc w:val="center"/>
        <w:rPr>
          <w:b/>
        </w:rPr>
      </w:pPr>
    </w:p>
    <w:p w:rsidR="000C1BA5" w:rsidRDefault="000C1BA5" w:rsidP="003A431D">
      <w:pPr>
        <w:tabs>
          <w:tab w:val="left" w:pos="3817"/>
        </w:tabs>
        <w:jc w:val="center"/>
        <w:rPr>
          <w:b/>
        </w:rPr>
      </w:pPr>
    </w:p>
    <w:p w:rsidR="000C1BA5" w:rsidRDefault="000C1BA5" w:rsidP="003A431D">
      <w:pPr>
        <w:tabs>
          <w:tab w:val="left" w:pos="3817"/>
        </w:tabs>
        <w:jc w:val="center"/>
        <w:rPr>
          <w:b/>
        </w:rPr>
      </w:pPr>
    </w:p>
    <w:p w:rsidR="000C1BA5" w:rsidRDefault="000C1BA5" w:rsidP="003A431D">
      <w:pPr>
        <w:tabs>
          <w:tab w:val="left" w:pos="3817"/>
        </w:tabs>
        <w:jc w:val="center"/>
        <w:rPr>
          <w:b/>
        </w:rPr>
      </w:pPr>
    </w:p>
    <w:p w:rsidR="000C1BA5" w:rsidRDefault="000C1BA5" w:rsidP="003A431D">
      <w:pPr>
        <w:tabs>
          <w:tab w:val="left" w:pos="3817"/>
        </w:tabs>
        <w:jc w:val="center"/>
        <w:rPr>
          <w:b/>
        </w:rPr>
      </w:pPr>
    </w:p>
    <w:p w:rsidR="000C1BA5" w:rsidRDefault="000C1BA5" w:rsidP="003A431D">
      <w:pPr>
        <w:tabs>
          <w:tab w:val="left" w:pos="3817"/>
        </w:tabs>
        <w:jc w:val="center"/>
        <w:rPr>
          <w:b/>
        </w:rPr>
      </w:pPr>
    </w:p>
    <w:p w:rsidR="000C1BA5" w:rsidRDefault="000C1BA5" w:rsidP="003A431D">
      <w:pPr>
        <w:tabs>
          <w:tab w:val="left" w:pos="3817"/>
        </w:tabs>
        <w:jc w:val="center"/>
        <w:rPr>
          <w:b/>
        </w:rPr>
      </w:pPr>
    </w:p>
    <w:p w:rsidR="000C1BA5" w:rsidRDefault="000C1BA5" w:rsidP="003A431D">
      <w:pPr>
        <w:tabs>
          <w:tab w:val="left" w:pos="3817"/>
        </w:tabs>
        <w:jc w:val="center"/>
        <w:rPr>
          <w:b/>
        </w:rPr>
      </w:pPr>
    </w:p>
    <w:p w:rsidR="000C1BA5" w:rsidRDefault="000C1BA5" w:rsidP="003A431D">
      <w:pPr>
        <w:tabs>
          <w:tab w:val="left" w:pos="3817"/>
        </w:tabs>
        <w:jc w:val="center"/>
        <w:rPr>
          <w:b/>
        </w:rPr>
      </w:pPr>
    </w:p>
    <w:p w:rsidR="000C1BA5" w:rsidRPr="008D612B" w:rsidRDefault="000C1BA5" w:rsidP="003A431D">
      <w:pPr>
        <w:tabs>
          <w:tab w:val="left" w:pos="3817"/>
        </w:tabs>
        <w:jc w:val="center"/>
        <w:rPr>
          <w:b/>
        </w:rPr>
      </w:pPr>
    </w:p>
    <w:p w:rsidR="00D231EC" w:rsidRDefault="00D231EC" w:rsidP="003A431D">
      <w:pPr>
        <w:pStyle w:val="Ttulo11"/>
        <w:jc w:val="center"/>
        <w:rPr>
          <w:rFonts w:eastAsiaTheme="majorEastAsia"/>
        </w:rPr>
      </w:pPr>
      <w:bookmarkStart w:id="32" w:name="_Toc526878552"/>
      <w:bookmarkStart w:id="33" w:name="_Toc479352313"/>
      <w:r w:rsidRPr="00D231EC">
        <w:rPr>
          <w:rFonts w:eastAsiaTheme="majorEastAsia"/>
        </w:rPr>
        <w:t>VIAJES REPORTADOS POR LOS PRINCIPALES FUNCIONARIOS DE LA INSTITUCIÓN</w:t>
      </w:r>
      <w:bookmarkEnd w:id="32"/>
    </w:p>
    <w:p w:rsidR="003A431D" w:rsidRPr="003A431D" w:rsidRDefault="003A431D" w:rsidP="003A431D">
      <w:pPr>
        <w:rPr>
          <w:lang w:val="es-ES" w:eastAsia="es-ES"/>
        </w:rPr>
      </w:pPr>
    </w:p>
    <w:p w:rsidR="00D231EC" w:rsidRPr="00D231EC" w:rsidRDefault="00D231EC" w:rsidP="00D231EC">
      <w:pPr>
        <w:jc w:val="center"/>
        <w:rPr>
          <w:rFonts w:eastAsiaTheme="minorEastAsia" w:cs="Arial"/>
          <w:b/>
          <w:sz w:val="20"/>
          <w:szCs w:val="20"/>
          <w:u w:val="single"/>
        </w:rPr>
      </w:pPr>
      <w:r w:rsidRPr="00D231EC">
        <w:rPr>
          <w:b/>
          <w:sz w:val="20"/>
          <w:szCs w:val="20"/>
          <w:u w:val="single"/>
        </w:rPr>
        <w:t>Septiembre 2018</w:t>
      </w:r>
    </w:p>
    <w:tbl>
      <w:tblPr>
        <w:tblStyle w:val="Sombreadomedio1-nfasis1"/>
        <w:tblW w:w="5079" w:type="pct"/>
        <w:tblLook w:val="04A0" w:firstRow="1" w:lastRow="0" w:firstColumn="1" w:lastColumn="0" w:noHBand="0" w:noVBand="1"/>
      </w:tblPr>
      <w:tblGrid>
        <w:gridCol w:w="2116"/>
        <w:gridCol w:w="1543"/>
        <w:gridCol w:w="1506"/>
        <w:gridCol w:w="4032"/>
      </w:tblGrid>
      <w:tr w:rsidR="00D231EC" w:rsidRPr="00D231EC" w:rsidTr="000C1B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pct"/>
            <w:shd w:val="clear" w:color="auto" w:fill="31849B" w:themeFill="accent5" w:themeFillShade="BF"/>
            <w:hideMark/>
          </w:tcPr>
          <w:p w:rsidR="00D231EC" w:rsidRPr="00D231EC" w:rsidRDefault="003A431D" w:rsidP="00D231EC">
            <w:pPr>
              <w:jc w:val="center"/>
              <w:rPr>
                <w:rFonts w:cs="Arial"/>
                <w:sz w:val="18"/>
                <w:szCs w:val="20"/>
              </w:rPr>
            </w:pPr>
            <w:r w:rsidRPr="00D231EC">
              <w:rPr>
                <w:rFonts w:cs="Arial"/>
                <w:sz w:val="18"/>
                <w:szCs w:val="20"/>
              </w:rPr>
              <w:t>FUNCIONARIOS</w:t>
            </w:r>
          </w:p>
        </w:tc>
        <w:tc>
          <w:tcPr>
            <w:tcW w:w="839" w:type="pct"/>
            <w:shd w:val="clear" w:color="auto" w:fill="31849B" w:themeFill="accent5" w:themeFillShade="BF"/>
            <w:hideMark/>
          </w:tcPr>
          <w:p w:rsidR="00D231EC" w:rsidRPr="00D231EC" w:rsidRDefault="003A431D" w:rsidP="00D231EC">
            <w:pPr>
              <w:jc w:val="center"/>
              <w:cnfStyle w:val="100000000000" w:firstRow="1" w:lastRow="0" w:firstColumn="0" w:lastColumn="0" w:oddVBand="0" w:evenVBand="0" w:oddHBand="0" w:evenHBand="0" w:firstRowFirstColumn="0" w:firstRowLastColumn="0" w:lastRowFirstColumn="0" w:lastRowLastColumn="0"/>
              <w:rPr>
                <w:rFonts w:cs="Arial"/>
                <w:sz w:val="18"/>
                <w:szCs w:val="20"/>
              </w:rPr>
            </w:pPr>
            <w:r w:rsidRPr="00D231EC">
              <w:rPr>
                <w:rFonts w:cs="Arial"/>
                <w:sz w:val="18"/>
                <w:szCs w:val="20"/>
              </w:rPr>
              <w:t>FECHA DE VIAJE</w:t>
            </w:r>
          </w:p>
        </w:tc>
        <w:tc>
          <w:tcPr>
            <w:tcW w:w="819" w:type="pct"/>
            <w:shd w:val="clear" w:color="auto" w:fill="31849B" w:themeFill="accent5" w:themeFillShade="BF"/>
            <w:hideMark/>
          </w:tcPr>
          <w:p w:rsidR="00D231EC" w:rsidRPr="00D231EC" w:rsidRDefault="003A431D" w:rsidP="00D231EC">
            <w:pPr>
              <w:jc w:val="center"/>
              <w:cnfStyle w:val="100000000000" w:firstRow="1" w:lastRow="0" w:firstColumn="0" w:lastColumn="0" w:oddVBand="0" w:evenVBand="0" w:oddHBand="0" w:evenHBand="0" w:firstRowFirstColumn="0" w:firstRowLastColumn="0" w:lastRowFirstColumn="0" w:lastRowLastColumn="0"/>
              <w:rPr>
                <w:rFonts w:cs="Arial"/>
                <w:sz w:val="18"/>
                <w:szCs w:val="20"/>
              </w:rPr>
            </w:pPr>
            <w:r w:rsidRPr="00D231EC">
              <w:rPr>
                <w:rFonts w:cs="Arial"/>
                <w:sz w:val="18"/>
                <w:szCs w:val="20"/>
              </w:rPr>
              <w:t>DESTINO</w:t>
            </w:r>
          </w:p>
        </w:tc>
        <w:tc>
          <w:tcPr>
            <w:tcW w:w="2192" w:type="pct"/>
            <w:shd w:val="clear" w:color="auto" w:fill="31849B" w:themeFill="accent5" w:themeFillShade="BF"/>
            <w:hideMark/>
          </w:tcPr>
          <w:p w:rsidR="00D231EC" w:rsidRPr="00D231EC" w:rsidRDefault="003A431D" w:rsidP="00D231EC">
            <w:pPr>
              <w:jc w:val="center"/>
              <w:cnfStyle w:val="100000000000" w:firstRow="1" w:lastRow="0" w:firstColumn="0" w:lastColumn="0" w:oddVBand="0" w:evenVBand="0" w:oddHBand="0" w:evenHBand="0" w:firstRowFirstColumn="0" w:firstRowLastColumn="0" w:lastRowFirstColumn="0" w:lastRowLastColumn="0"/>
              <w:rPr>
                <w:rFonts w:cs="Arial"/>
                <w:sz w:val="18"/>
                <w:szCs w:val="20"/>
              </w:rPr>
            </w:pPr>
            <w:r w:rsidRPr="00D231EC">
              <w:rPr>
                <w:rFonts w:cs="Arial"/>
                <w:sz w:val="18"/>
                <w:szCs w:val="20"/>
              </w:rPr>
              <w:t>OBJETIVOS</w:t>
            </w:r>
          </w:p>
        </w:tc>
      </w:tr>
      <w:tr w:rsidR="00D231EC" w:rsidRPr="00D231EC" w:rsidTr="000C1BA5">
        <w:trPr>
          <w:cnfStyle w:val="000000100000" w:firstRow="0" w:lastRow="0" w:firstColumn="0" w:lastColumn="0" w:oddVBand="0" w:evenVBand="0" w:oddHBand="1" w:evenHBand="0" w:firstRowFirstColumn="0" w:firstRowLastColumn="0" w:lastRowFirstColumn="0" w:lastRowLastColumn="0"/>
          <w:trHeight w:val="2071"/>
        </w:trPr>
        <w:tc>
          <w:tcPr>
            <w:cnfStyle w:val="001000000000" w:firstRow="0" w:lastRow="0" w:firstColumn="1" w:lastColumn="0" w:oddVBand="0" w:evenVBand="0" w:oddHBand="0" w:evenHBand="0" w:firstRowFirstColumn="0" w:firstRowLastColumn="0" w:lastRowFirstColumn="0" w:lastRowLastColumn="0"/>
            <w:tcW w:w="1150" w:type="pct"/>
            <w:tcBorders>
              <w:top w:val="single" w:sz="8" w:space="0" w:color="7BA0CD" w:themeColor="accent1" w:themeTint="BF"/>
              <w:left w:val="single" w:sz="8" w:space="0" w:color="7BA0CD" w:themeColor="accent1" w:themeTint="BF"/>
              <w:bottom w:val="single" w:sz="4" w:space="0" w:color="auto"/>
            </w:tcBorders>
          </w:tcPr>
          <w:p w:rsidR="00D231EC" w:rsidRDefault="00D231EC" w:rsidP="000C1BA5">
            <w:pPr>
              <w:jc w:val="center"/>
              <w:rPr>
                <w:rFonts w:cs="Arial"/>
                <w:sz w:val="20"/>
                <w:szCs w:val="20"/>
              </w:rPr>
            </w:pPr>
            <w:r w:rsidRPr="00D231EC">
              <w:rPr>
                <w:rFonts w:cs="Arial"/>
                <w:sz w:val="20"/>
                <w:szCs w:val="20"/>
              </w:rPr>
              <w:t>Altagracia Suriel</w:t>
            </w:r>
          </w:p>
          <w:p w:rsidR="000C1BA5" w:rsidRPr="00D231EC" w:rsidRDefault="000C1BA5" w:rsidP="000C1BA5">
            <w:pPr>
              <w:jc w:val="center"/>
              <w:rPr>
                <w:rFonts w:cs="Arial"/>
                <w:sz w:val="20"/>
                <w:szCs w:val="20"/>
              </w:rPr>
            </w:pPr>
            <w:r>
              <w:rPr>
                <w:rFonts w:cs="Arial"/>
                <w:sz w:val="20"/>
                <w:szCs w:val="20"/>
              </w:rPr>
              <w:t>Directora General</w:t>
            </w:r>
          </w:p>
          <w:p w:rsidR="00D231EC" w:rsidRPr="00D231EC" w:rsidRDefault="00D231EC" w:rsidP="000C1BA5">
            <w:pPr>
              <w:jc w:val="center"/>
              <w:rPr>
                <w:rFonts w:cs="Arial"/>
                <w:sz w:val="20"/>
                <w:szCs w:val="20"/>
              </w:rPr>
            </w:pPr>
          </w:p>
          <w:p w:rsidR="000C1BA5" w:rsidRDefault="00D231EC" w:rsidP="000C1BA5">
            <w:pPr>
              <w:jc w:val="center"/>
              <w:rPr>
                <w:rFonts w:cs="Arial"/>
                <w:sz w:val="20"/>
                <w:szCs w:val="20"/>
              </w:rPr>
            </w:pPr>
            <w:r w:rsidRPr="00D231EC">
              <w:rPr>
                <w:rFonts w:cs="Arial"/>
                <w:sz w:val="20"/>
                <w:szCs w:val="20"/>
              </w:rPr>
              <w:t xml:space="preserve">Altagracia Suriel   </w:t>
            </w:r>
          </w:p>
          <w:p w:rsidR="000C1BA5" w:rsidRPr="00D231EC" w:rsidRDefault="000C1BA5" w:rsidP="000C1BA5">
            <w:pPr>
              <w:jc w:val="center"/>
              <w:rPr>
                <w:rFonts w:cs="Arial"/>
                <w:sz w:val="20"/>
                <w:szCs w:val="20"/>
              </w:rPr>
            </w:pPr>
            <w:r>
              <w:rPr>
                <w:rFonts w:cs="Arial"/>
                <w:sz w:val="20"/>
                <w:szCs w:val="20"/>
              </w:rPr>
              <w:t>Directora General</w:t>
            </w:r>
          </w:p>
          <w:p w:rsidR="00D231EC" w:rsidRPr="00D231EC" w:rsidRDefault="00D231EC" w:rsidP="000C1BA5">
            <w:pPr>
              <w:jc w:val="center"/>
              <w:rPr>
                <w:rFonts w:cs="Arial"/>
                <w:sz w:val="20"/>
                <w:szCs w:val="20"/>
              </w:rPr>
            </w:pPr>
            <w:r w:rsidRPr="00D231EC">
              <w:rPr>
                <w:rFonts w:cs="Arial"/>
                <w:sz w:val="20"/>
                <w:szCs w:val="20"/>
              </w:rPr>
              <w:t xml:space="preserve">       </w:t>
            </w:r>
          </w:p>
          <w:p w:rsidR="00D231EC" w:rsidRPr="00D231EC" w:rsidRDefault="00D231EC" w:rsidP="00D231EC">
            <w:pPr>
              <w:jc w:val="center"/>
              <w:rPr>
                <w:rFonts w:cs="Arial"/>
                <w:sz w:val="20"/>
                <w:szCs w:val="20"/>
              </w:rPr>
            </w:pPr>
          </w:p>
        </w:tc>
        <w:tc>
          <w:tcPr>
            <w:tcW w:w="839" w:type="pct"/>
            <w:tcBorders>
              <w:top w:val="single" w:sz="8" w:space="0" w:color="7BA0CD" w:themeColor="accent1" w:themeTint="BF"/>
              <w:bottom w:val="single" w:sz="4" w:space="0" w:color="auto"/>
            </w:tcBorders>
          </w:tcPr>
          <w:p w:rsidR="00D231EC" w:rsidRPr="00D231EC" w:rsidRDefault="00D231EC" w:rsidP="00D231EC">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D231EC">
              <w:rPr>
                <w:rFonts w:cs="Arial"/>
                <w:sz w:val="20"/>
                <w:szCs w:val="20"/>
              </w:rPr>
              <w:t>12 al 13 de septiembre 2018</w:t>
            </w:r>
          </w:p>
          <w:p w:rsidR="000C1BA5" w:rsidRDefault="000C1BA5" w:rsidP="00D231EC">
            <w:pPr>
              <w:cnfStyle w:val="000000100000" w:firstRow="0" w:lastRow="0" w:firstColumn="0" w:lastColumn="0" w:oddVBand="0" w:evenVBand="0" w:oddHBand="1" w:evenHBand="0" w:firstRowFirstColumn="0" w:firstRowLastColumn="0" w:lastRowFirstColumn="0" w:lastRowLastColumn="0"/>
              <w:rPr>
                <w:rFonts w:cs="Arial"/>
                <w:sz w:val="20"/>
                <w:szCs w:val="20"/>
              </w:rPr>
            </w:pPr>
          </w:p>
          <w:p w:rsidR="00D231EC" w:rsidRPr="00D231EC" w:rsidRDefault="00D231EC" w:rsidP="00D231EC">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D231EC">
              <w:rPr>
                <w:rFonts w:cs="Arial"/>
                <w:sz w:val="20"/>
                <w:szCs w:val="20"/>
              </w:rPr>
              <w:t xml:space="preserve">16 al 18 septiembre 2018               </w:t>
            </w:r>
          </w:p>
          <w:p w:rsidR="00D231EC" w:rsidRPr="00D231EC" w:rsidRDefault="00D231EC" w:rsidP="00D231EC">
            <w:pPr>
              <w:cnfStyle w:val="000000100000" w:firstRow="0" w:lastRow="0" w:firstColumn="0" w:lastColumn="0" w:oddVBand="0" w:evenVBand="0" w:oddHBand="1" w:evenHBand="0" w:firstRowFirstColumn="0" w:firstRowLastColumn="0" w:lastRowFirstColumn="0" w:lastRowLastColumn="0"/>
              <w:rPr>
                <w:rFonts w:cs="Arial"/>
                <w:sz w:val="20"/>
                <w:szCs w:val="20"/>
              </w:rPr>
            </w:pPr>
          </w:p>
          <w:p w:rsidR="00D231EC" w:rsidRPr="00D231EC" w:rsidRDefault="00D231EC" w:rsidP="00D231EC">
            <w:pP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819" w:type="pct"/>
            <w:tcBorders>
              <w:top w:val="single" w:sz="8" w:space="0" w:color="7BA0CD" w:themeColor="accent1" w:themeTint="BF"/>
              <w:bottom w:val="single" w:sz="4" w:space="0" w:color="auto"/>
            </w:tcBorders>
          </w:tcPr>
          <w:p w:rsidR="00D231EC" w:rsidRPr="00D231EC" w:rsidRDefault="00D231EC" w:rsidP="000C1BA5">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231EC">
              <w:rPr>
                <w:rFonts w:cs="Arial"/>
                <w:sz w:val="20"/>
                <w:szCs w:val="20"/>
              </w:rPr>
              <w:t>Panamá</w:t>
            </w:r>
          </w:p>
          <w:p w:rsidR="00D231EC" w:rsidRPr="00D231EC" w:rsidRDefault="00D231EC" w:rsidP="000C1BA5">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p w:rsidR="000C1BA5" w:rsidRDefault="000C1BA5" w:rsidP="000C1BA5">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p w:rsidR="000C1BA5" w:rsidRDefault="000C1BA5" w:rsidP="000C1BA5">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p w:rsidR="00D231EC" w:rsidRPr="00D231EC" w:rsidRDefault="00D231EC" w:rsidP="000C1BA5">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231EC">
              <w:rPr>
                <w:rFonts w:cs="Arial"/>
                <w:sz w:val="20"/>
                <w:szCs w:val="20"/>
              </w:rPr>
              <w:t>Washington</w:t>
            </w:r>
          </w:p>
          <w:p w:rsidR="00D231EC" w:rsidRPr="00D231EC" w:rsidRDefault="00D231EC" w:rsidP="00D231EC">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2192" w:type="pct"/>
            <w:tcBorders>
              <w:top w:val="single" w:sz="8" w:space="0" w:color="7BA0CD" w:themeColor="accent1" w:themeTint="BF"/>
              <w:bottom w:val="single" w:sz="4" w:space="0" w:color="auto"/>
              <w:right w:val="single" w:sz="8" w:space="0" w:color="7BA0CD" w:themeColor="accent1" w:themeTint="BF"/>
            </w:tcBorders>
          </w:tcPr>
          <w:p w:rsidR="00D231EC" w:rsidRPr="00D231EC" w:rsidRDefault="00D231EC" w:rsidP="00D231EC">
            <w:pPr>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sidRPr="00D231EC">
              <w:rPr>
                <w:rFonts w:cs="Arial"/>
                <w:sz w:val="20"/>
                <w:szCs w:val="20"/>
              </w:rPr>
              <w:t xml:space="preserve"> Participación Foro Ministerial para el Desarrollo en América Latina y el Caribe segunda Reunión de la Mesa Directiva de la Conferencia Regional de Desarrollo Social de América Latina y el Caribe de la CEPAL</w:t>
            </w:r>
          </w:p>
          <w:p w:rsidR="00D231EC" w:rsidRPr="00D231EC" w:rsidRDefault="00D231EC" w:rsidP="00D231EC">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D231EC">
              <w:t>Participación en la Mesa Técnica de Trabajo sobre Protección Social no Contributiva en la República Dominicana a realizarse en la sede del BID.</w:t>
            </w:r>
          </w:p>
        </w:tc>
      </w:tr>
    </w:tbl>
    <w:p w:rsidR="00D231EC" w:rsidRPr="00D231EC" w:rsidRDefault="00D231EC" w:rsidP="00D231EC"/>
    <w:p w:rsidR="00C45BB1" w:rsidRDefault="00C45BB1" w:rsidP="00C45BB1">
      <w:pPr>
        <w:spacing w:after="0"/>
        <w:jc w:val="both"/>
        <w:rPr>
          <w:b/>
          <w:sz w:val="28"/>
          <w:szCs w:val="28"/>
        </w:rPr>
      </w:pPr>
    </w:p>
    <w:p w:rsidR="00D231EC" w:rsidRDefault="00D231EC" w:rsidP="00D231EC">
      <w:pPr>
        <w:rPr>
          <w:rFonts w:eastAsia="Times New Roman" w:cs="Times New Roman"/>
          <w:b/>
          <w:bCs/>
          <w:color w:val="4BACC6" w:themeColor="accent5"/>
          <w:sz w:val="28"/>
          <w:szCs w:val="24"/>
          <w:lang w:val="es-ES" w:eastAsia="es-ES"/>
        </w:rPr>
      </w:pPr>
      <w:bookmarkStart w:id="34" w:name="_Toc521342324"/>
    </w:p>
    <w:p w:rsidR="000C1BA5" w:rsidRDefault="000C1BA5" w:rsidP="00D231EC">
      <w:pPr>
        <w:rPr>
          <w:rFonts w:eastAsia="Times New Roman" w:cs="Times New Roman"/>
          <w:b/>
          <w:bCs/>
          <w:color w:val="4BACC6" w:themeColor="accent5"/>
          <w:sz w:val="28"/>
          <w:szCs w:val="24"/>
          <w:lang w:val="es-ES" w:eastAsia="es-ES"/>
        </w:rPr>
      </w:pPr>
    </w:p>
    <w:p w:rsidR="000C1BA5" w:rsidRDefault="000C1BA5">
      <w:pPr>
        <w:rPr>
          <w:rFonts w:eastAsia="Times New Roman" w:cs="Times New Roman"/>
          <w:b/>
          <w:bCs/>
          <w:color w:val="4BACC6" w:themeColor="accent5"/>
          <w:sz w:val="28"/>
          <w:szCs w:val="24"/>
          <w:lang w:val="es-ES" w:eastAsia="es-ES"/>
        </w:rPr>
      </w:pPr>
      <w:r>
        <w:rPr>
          <w:rFonts w:eastAsia="Times New Roman" w:cs="Times New Roman"/>
          <w:b/>
          <w:bCs/>
          <w:color w:val="4BACC6" w:themeColor="accent5"/>
          <w:sz w:val="28"/>
          <w:szCs w:val="24"/>
          <w:lang w:val="es-ES" w:eastAsia="es-ES"/>
        </w:rPr>
        <w:br w:type="page"/>
      </w:r>
    </w:p>
    <w:p w:rsidR="003407CB" w:rsidRPr="000C1BA5" w:rsidRDefault="003407CB" w:rsidP="000C1BA5">
      <w:pPr>
        <w:pStyle w:val="Ttulo11"/>
        <w:jc w:val="center"/>
        <w:rPr>
          <w:rFonts w:eastAsiaTheme="majorEastAsia"/>
        </w:rPr>
      </w:pPr>
      <w:bookmarkStart w:id="35" w:name="_Toc526878553"/>
      <w:r w:rsidRPr="000C1BA5">
        <w:rPr>
          <w:rFonts w:eastAsiaTheme="majorEastAsia"/>
        </w:rPr>
        <w:t>ACTIVIDADES  REALIZADAS EN SEPTIEMBRE 2018</w:t>
      </w:r>
      <w:bookmarkEnd w:id="34"/>
      <w:bookmarkEnd w:id="35"/>
    </w:p>
    <w:p w:rsidR="003407CB" w:rsidRPr="003407CB" w:rsidRDefault="003407CB" w:rsidP="003407CB">
      <w:pPr>
        <w:spacing w:after="0"/>
        <w:jc w:val="both"/>
        <w:rPr>
          <w:rFonts w:ascii="Calibri" w:eastAsia="Times New Roman" w:hAnsi="Calibri" w:cs="Arial"/>
          <w:color w:val="76923C"/>
          <w:sz w:val="24"/>
          <w:szCs w:val="24"/>
          <w:lang w:eastAsia="es-DO"/>
        </w:rPr>
      </w:pPr>
    </w:p>
    <w:p w:rsidR="003407CB" w:rsidRPr="003407CB" w:rsidRDefault="003407CB" w:rsidP="003407CB">
      <w:pPr>
        <w:spacing w:after="0"/>
        <w:jc w:val="both"/>
        <w:rPr>
          <w:rFonts w:ascii="Calibri" w:eastAsia="Times New Roman" w:hAnsi="Calibri" w:cs="Arial"/>
          <w:color w:val="76923C"/>
          <w:sz w:val="24"/>
          <w:szCs w:val="24"/>
          <w:lang w:eastAsia="es-DO"/>
        </w:rPr>
      </w:pPr>
      <w:r>
        <w:rPr>
          <w:rFonts w:ascii="Calibri" w:eastAsia="Times New Roman" w:hAnsi="Calibri" w:cs="Times New Roman"/>
          <w:b/>
          <w:noProof/>
          <w:color w:val="76923C"/>
          <w:lang w:eastAsia="es-DO"/>
        </w:rPr>
        <mc:AlternateContent>
          <mc:Choice Requires="wps">
            <w:drawing>
              <wp:anchor distT="4294967295" distB="4294967295" distL="114300" distR="114300" simplePos="0" relativeHeight="251675648" behindDoc="0" locked="0" layoutInCell="1" allowOverlap="1" wp14:anchorId="64E70602" wp14:editId="0DDE6D25">
                <wp:simplePos x="0" y="0"/>
                <wp:positionH relativeFrom="column">
                  <wp:posOffset>-13335</wp:posOffset>
                </wp:positionH>
                <wp:positionV relativeFrom="paragraph">
                  <wp:posOffset>100329</wp:posOffset>
                </wp:positionV>
                <wp:extent cx="5559425" cy="0"/>
                <wp:effectExtent l="0" t="19050" r="3175" b="19050"/>
                <wp:wrapNone/>
                <wp:docPr id="9" name="Conector recto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559425" cy="0"/>
                        </a:xfrm>
                        <a:prstGeom prst="line">
                          <a:avLst/>
                        </a:prstGeom>
                        <a:noFill/>
                        <a:ln w="38100">
                          <a:solidFill>
                            <a:schemeClr val="accent5">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0271B044" id="Conector recto 9" o:spid="_x0000_s1026" style="position:absolute;flip:y;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05pt,7.9pt" to="436.7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" strokecolor="#4bacc6 [3208]" strokeweight="3pt">
                <v:shadow color="#205867 [1608]" opacity=".5" offset="1pt"/>
                <o:lock v:ext="edit" shapetype="f"/>
              </v:line>
            </w:pict>
          </mc:Fallback>
        </mc:AlternateContent>
      </w:r>
    </w:p>
    <w:p w:rsidR="003407CB" w:rsidRPr="00303791" w:rsidRDefault="003407CB" w:rsidP="00303791">
      <w:bookmarkStart w:id="36" w:name="_Toc521342325"/>
    </w:p>
    <w:p w:rsidR="003407CB" w:rsidRPr="001C4DE0" w:rsidRDefault="003407CB" w:rsidP="003407CB">
      <w:pPr>
        <w:keepNext/>
        <w:keepLines/>
        <w:pBdr>
          <w:bottom w:val="single" w:sz="4" w:space="1" w:color="auto"/>
        </w:pBdr>
        <w:shd w:val="clear" w:color="auto" w:fill="4BACC6"/>
        <w:spacing w:after="0" w:line="240" w:lineRule="auto"/>
        <w:outlineLvl w:val="1"/>
        <w:rPr>
          <w:rFonts w:ascii="Calibri" w:eastAsia="Times New Roman" w:hAnsi="Calibri" w:cs="Times New Roman"/>
          <w:b/>
          <w:bCs/>
          <w:color w:val="FFFFFF" w:themeColor="background1"/>
          <w:sz w:val="24"/>
          <w:szCs w:val="24"/>
          <w:lang w:eastAsia="es-DO"/>
        </w:rPr>
      </w:pPr>
      <w:bookmarkStart w:id="37" w:name="_Toc526878554"/>
      <w:r w:rsidRPr="001C4DE0">
        <w:rPr>
          <w:rFonts w:ascii="Calibri" w:eastAsia="Times New Roman" w:hAnsi="Calibri" w:cs="Times New Roman"/>
          <w:b/>
          <w:bCs/>
          <w:color w:val="FFFFFF" w:themeColor="background1"/>
          <w:sz w:val="24"/>
          <w:szCs w:val="24"/>
          <w:lang w:eastAsia="es-DO"/>
        </w:rPr>
        <w:t>Dirección General</w:t>
      </w:r>
      <w:bookmarkEnd w:id="37"/>
    </w:p>
    <w:p w:rsidR="003407CB" w:rsidRPr="003407CB" w:rsidRDefault="003407CB" w:rsidP="003407CB">
      <w:pPr>
        <w:spacing w:after="0" w:line="240" w:lineRule="auto"/>
        <w:contextualSpacing/>
        <w:jc w:val="both"/>
        <w:rPr>
          <w:rFonts w:ascii="Calibri" w:eastAsia="Times New Roman" w:hAnsi="Calibri" w:cs="Times New Roman"/>
          <w:lang w:eastAsia="es-DO"/>
        </w:rPr>
      </w:pPr>
    </w:p>
    <w:p w:rsidR="00FA716D" w:rsidRDefault="00FA716D" w:rsidP="00FA716D">
      <w:pPr>
        <w:pStyle w:val="Prrafodelista"/>
        <w:numPr>
          <w:ilvl w:val="0"/>
          <w:numId w:val="22"/>
        </w:numPr>
        <w:spacing w:after="0" w:line="240" w:lineRule="auto"/>
        <w:jc w:val="both"/>
        <w:rPr>
          <w:rFonts w:ascii="Calibri" w:eastAsia="Times New Roman" w:hAnsi="Calibri" w:cs="Times New Roman"/>
          <w:lang w:eastAsia="es-DO"/>
        </w:rPr>
      </w:pPr>
      <w:r>
        <w:rPr>
          <w:rFonts w:ascii="Calibri" w:eastAsia="Times New Roman" w:hAnsi="Calibri" w:cs="Times New Roman"/>
          <w:lang w:eastAsia="es-DO"/>
        </w:rPr>
        <w:t>Reuniones semanales con directores y encargados del Prosoli.</w:t>
      </w:r>
    </w:p>
    <w:p w:rsidR="00993638" w:rsidRDefault="00993638" w:rsidP="00993638">
      <w:pPr>
        <w:pStyle w:val="Prrafodelista"/>
        <w:spacing w:after="0" w:line="240" w:lineRule="auto"/>
        <w:jc w:val="both"/>
        <w:rPr>
          <w:rFonts w:ascii="Calibri" w:eastAsia="Times New Roman" w:hAnsi="Calibri" w:cs="Times New Roman"/>
          <w:lang w:eastAsia="es-DO"/>
        </w:rPr>
      </w:pPr>
    </w:p>
    <w:p w:rsidR="003407CB" w:rsidRDefault="00FA716D" w:rsidP="00FA716D">
      <w:pPr>
        <w:pStyle w:val="Prrafodelista"/>
        <w:numPr>
          <w:ilvl w:val="0"/>
          <w:numId w:val="22"/>
        </w:numPr>
        <w:spacing w:after="0" w:line="240" w:lineRule="auto"/>
        <w:jc w:val="both"/>
        <w:rPr>
          <w:rFonts w:ascii="Calibri" w:eastAsia="Times New Roman" w:hAnsi="Calibri" w:cs="Times New Roman"/>
          <w:lang w:eastAsia="es-DO"/>
        </w:rPr>
      </w:pPr>
      <w:r w:rsidRPr="00FA716D">
        <w:rPr>
          <w:rFonts w:ascii="Calibri" w:eastAsia="Times New Roman" w:hAnsi="Calibri" w:cs="Times New Roman"/>
          <w:lang w:eastAsia="es-DO"/>
        </w:rPr>
        <w:t xml:space="preserve">Reunión de apertura para Auditoría </w:t>
      </w:r>
      <w:r>
        <w:rPr>
          <w:rFonts w:ascii="Calibri" w:eastAsia="Times New Roman" w:hAnsi="Calibri" w:cs="Times New Roman"/>
          <w:lang w:eastAsia="es-DO"/>
        </w:rPr>
        <w:t xml:space="preserve"> </w:t>
      </w:r>
      <w:r w:rsidRPr="00FA716D">
        <w:rPr>
          <w:rFonts w:ascii="Calibri" w:eastAsia="Times New Roman" w:hAnsi="Calibri" w:cs="Times New Roman"/>
          <w:lang w:eastAsia="es-DO"/>
        </w:rPr>
        <w:t>Internacional en el marco de la</w:t>
      </w:r>
      <w:r>
        <w:rPr>
          <w:rFonts w:ascii="Calibri" w:eastAsia="Times New Roman" w:hAnsi="Calibri" w:cs="Times New Roman"/>
          <w:lang w:eastAsia="es-DO"/>
        </w:rPr>
        <w:t xml:space="preserve"> </w:t>
      </w:r>
      <w:r w:rsidRPr="00FA716D">
        <w:rPr>
          <w:rFonts w:ascii="Calibri" w:eastAsia="Times New Roman" w:hAnsi="Calibri" w:cs="Times New Roman"/>
          <w:lang w:eastAsia="es-DO"/>
        </w:rPr>
        <w:t>Norma ISO 9001:2015.</w:t>
      </w:r>
    </w:p>
    <w:p w:rsidR="00993638" w:rsidRPr="00993638" w:rsidRDefault="00993638" w:rsidP="00993638">
      <w:pPr>
        <w:spacing w:after="0" w:line="240" w:lineRule="auto"/>
        <w:jc w:val="both"/>
        <w:rPr>
          <w:rFonts w:ascii="Calibri" w:eastAsia="Times New Roman" w:hAnsi="Calibri" w:cs="Times New Roman"/>
          <w:lang w:eastAsia="es-DO"/>
        </w:rPr>
      </w:pPr>
    </w:p>
    <w:p w:rsidR="00FA716D" w:rsidRDefault="00FA716D" w:rsidP="00FA716D">
      <w:pPr>
        <w:pStyle w:val="Prrafodelista"/>
        <w:numPr>
          <w:ilvl w:val="0"/>
          <w:numId w:val="22"/>
        </w:numPr>
        <w:spacing w:after="0" w:line="240" w:lineRule="auto"/>
        <w:jc w:val="both"/>
        <w:rPr>
          <w:rFonts w:ascii="Calibri" w:eastAsia="Times New Roman" w:hAnsi="Calibri" w:cs="Times New Roman"/>
          <w:lang w:eastAsia="es-DO"/>
        </w:rPr>
      </w:pPr>
      <w:r>
        <w:rPr>
          <w:rFonts w:ascii="Calibri" w:eastAsia="Times New Roman" w:hAnsi="Calibri" w:cs="Times New Roman"/>
          <w:lang w:eastAsia="es-DO"/>
        </w:rPr>
        <w:t xml:space="preserve">Lanzamiento convocatoria para </w:t>
      </w:r>
      <w:r w:rsidRPr="00FA716D">
        <w:rPr>
          <w:rFonts w:ascii="Calibri" w:eastAsia="Times New Roman" w:hAnsi="Calibri" w:cs="Times New Roman"/>
          <w:lang w:eastAsia="es-DO"/>
        </w:rPr>
        <w:t>el Premio Voluntariado Solidario.</w:t>
      </w:r>
    </w:p>
    <w:p w:rsidR="00993638" w:rsidRPr="00993638" w:rsidRDefault="00993638" w:rsidP="00993638">
      <w:pPr>
        <w:spacing w:after="0" w:line="240" w:lineRule="auto"/>
        <w:jc w:val="both"/>
        <w:rPr>
          <w:rFonts w:ascii="Calibri" w:eastAsia="Times New Roman" w:hAnsi="Calibri" w:cs="Times New Roman"/>
          <w:lang w:eastAsia="es-DO"/>
        </w:rPr>
      </w:pPr>
    </w:p>
    <w:p w:rsidR="00FA716D" w:rsidRDefault="00FA716D" w:rsidP="00FA716D">
      <w:pPr>
        <w:pStyle w:val="Prrafodelista"/>
        <w:numPr>
          <w:ilvl w:val="0"/>
          <w:numId w:val="22"/>
        </w:numPr>
        <w:spacing w:after="0" w:line="240" w:lineRule="auto"/>
        <w:jc w:val="both"/>
        <w:rPr>
          <w:rFonts w:ascii="Calibri" w:eastAsia="Times New Roman" w:hAnsi="Calibri" w:cs="Times New Roman"/>
          <w:lang w:eastAsia="es-DO"/>
        </w:rPr>
      </w:pPr>
      <w:r w:rsidRPr="00FA716D">
        <w:rPr>
          <w:rFonts w:ascii="Calibri" w:eastAsia="Times New Roman" w:hAnsi="Calibri" w:cs="Times New Roman"/>
          <w:lang w:eastAsia="es-DO"/>
        </w:rPr>
        <w:t>Participación institucional en la conferencia: “Nuestro Futuro comienza en Casa. La Familia del Siglo XXI: retos y desafíos”.</w:t>
      </w:r>
    </w:p>
    <w:p w:rsidR="00993638" w:rsidRPr="00993638" w:rsidRDefault="00993638" w:rsidP="00993638">
      <w:pPr>
        <w:spacing w:after="0" w:line="240" w:lineRule="auto"/>
        <w:jc w:val="both"/>
        <w:rPr>
          <w:rFonts w:ascii="Calibri" w:eastAsia="Times New Roman" w:hAnsi="Calibri" w:cs="Times New Roman"/>
          <w:lang w:eastAsia="es-DO"/>
        </w:rPr>
      </w:pPr>
    </w:p>
    <w:p w:rsidR="00FA716D" w:rsidRDefault="00FA716D" w:rsidP="00FA716D">
      <w:pPr>
        <w:pStyle w:val="Prrafodelista"/>
        <w:numPr>
          <w:ilvl w:val="0"/>
          <w:numId w:val="22"/>
        </w:numPr>
        <w:spacing w:after="0" w:line="240" w:lineRule="auto"/>
        <w:jc w:val="both"/>
        <w:rPr>
          <w:rFonts w:ascii="Calibri" w:eastAsia="Times New Roman" w:hAnsi="Calibri" w:cs="Times New Roman"/>
          <w:lang w:eastAsia="es-DO"/>
        </w:rPr>
      </w:pPr>
      <w:r w:rsidRPr="00FA716D">
        <w:rPr>
          <w:rFonts w:ascii="Calibri" w:eastAsia="Times New Roman" w:hAnsi="Calibri" w:cs="Times New Roman"/>
          <w:lang w:eastAsia="es-DO"/>
        </w:rPr>
        <w:t>Reunión con Rina Fortuna, Directora del Programa Ciudad Mujer.</w:t>
      </w:r>
    </w:p>
    <w:p w:rsidR="00993638" w:rsidRPr="00993638" w:rsidRDefault="00993638" w:rsidP="00993638">
      <w:pPr>
        <w:spacing w:after="0" w:line="240" w:lineRule="auto"/>
        <w:jc w:val="both"/>
        <w:rPr>
          <w:rFonts w:ascii="Calibri" w:eastAsia="Times New Roman" w:hAnsi="Calibri" w:cs="Times New Roman"/>
          <w:lang w:eastAsia="es-DO"/>
        </w:rPr>
      </w:pPr>
    </w:p>
    <w:p w:rsidR="00FA716D" w:rsidRDefault="00FA716D" w:rsidP="00FA716D">
      <w:pPr>
        <w:pStyle w:val="Prrafodelista"/>
        <w:numPr>
          <w:ilvl w:val="0"/>
          <w:numId w:val="22"/>
        </w:numPr>
        <w:spacing w:after="0" w:line="240" w:lineRule="auto"/>
        <w:jc w:val="both"/>
        <w:rPr>
          <w:rFonts w:ascii="Calibri" w:eastAsia="Times New Roman" w:hAnsi="Calibri" w:cs="Times New Roman"/>
          <w:lang w:eastAsia="es-DO"/>
        </w:rPr>
      </w:pPr>
      <w:r w:rsidRPr="00FA716D">
        <w:rPr>
          <w:rFonts w:ascii="Calibri" w:eastAsia="Times New Roman" w:hAnsi="Calibri" w:cs="Times New Roman"/>
          <w:lang w:eastAsia="es-DO"/>
        </w:rPr>
        <w:t>Participación Foro Ministerial para el Desarrollo en América Latina y el Caribe segunda Reunión de la Mesa Directiva de la Conferencia Regional de Desarrollo Social de América Latina y el Caribe de la CEPAL</w:t>
      </w:r>
      <w:r>
        <w:rPr>
          <w:rFonts w:ascii="Calibri" w:eastAsia="Times New Roman" w:hAnsi="Calibri" w:cs="Times New Roman"/>
          <w:lang w:eastAsia="es-DO"/>
        </w:rPr>
        <w:t>.</w:t>
      </w:r>
    </w:p>
    <w:p w:rsidR="00993638" w:rsidRPr="00993638" w:rsidRDefault="00993638" w:rsidP="00993638">
      <w:pPr>
        <w:spacing w:after="0" w:line="240" w:lineRule="auto"/>
        <w:jc w:val="both"/>
        <w:rPr>
          <w:rFonts w:ascii="Calibri" w:eastAsia="Times New Roman" w:hAnsi="Calibri" w:cs="Times New Roman"/>
          <w:lang w:eastAsia="es-DO"/>
        </w:rPr>
      </w:pPr>
    </w:p>
    <w:p w:rsidR="00FA716D" w:rsidRDefault="00FA716D" w:rsidP="00FA716D">
      <w:pPr>
        <w:pStyle w:val="Prrafodelista"/>
        <w:numPr>
          <w:ilvl w:val="0"/>
          <w:numId w:val="22"/>
        </w:numPr>
        <w:spacing w:after="0" w:line="240" w:lineRule="auto"/>
        <w:jc w:val="both"/>
        <w:rPr>
          <w:rFonts w:ascii="Calibri" w:eastAsia="Times New Roman" w:hAnsi="Calibri" w:cs="Times New Roman"/>
          <w:lang w:eastAsia="es-DO"/>
        </w:rPr>
      </w:pPr>
      <w:r w:rsidRPr="00FA716D">
        <w:rPr>
          <w:rFonts w:ascii="Calibri" w:eastAsia="Times New Roman" w:hAnsi="Calibri" w:cs="Times New Roman"/>
          <w:lang w:eastAsia="es-DO"/>
        </w:rPr>
        <w:t>Participación en la Mesa Técnica de Trabajo sobre Protección Social no Contributiva en la República Dominicana a realizarse en la sede del BID.</w:t>
      </w:r>
    </w:p>
    <w:p w:rsidR="00993638" w:rsidRPr="00993638" w:rsidRDefault="00993638" w:rsidP="00993638">
      <w:pPr>
        <w:spacing w:after="0" w:line="240" w:lineRule="auto"/>
        <w:jc w:val="both"/>
        <w:rPr>
          <w:rFonts w:ascii="Calibri" w:eastAsia="Times New Roman" w:hAnsi="Calibri" w:cs="Times New Roman"/>
          <w:lang w:eastAsia="es-DO"/>
        </w:rPr>
      </w:pPr>
    </w:p>
    <w:p w:rsidR="00FA716D" w:rsidRDefault="00FA716D" w:rsidP="00FA716D">
      <w:pPr>
        <w:pStyle w:val="Prrafodelista"/>
        <w:numPr>
          <w:ilvl w:val="0"/>
          <w:numId w:val="22"/>
        </w:numPr>
        <w:spacing w:after="0" w:line="240" w:lineRule="auto"/>
        <w:jc w:val="both"/>
        <w:rPr>
          <w:rFonts w:ascii="Calibri" w:eastAsia="Times New Roman" w:hAnsi="Calibri" w:cs="Times New Roman"/>
          <w:lang w:eastAsia="es-DO"/>
        </w:rPr>
      </w:pPr>
      <w:r w:rsidRPr="00FA716D">
        <w:rPr>
          <w:rFonts w:ascii="Calibri" w:eastAsia="Times New Roman" w:hAnsi="Calibri" w:cs="Times New Roman"/>
          <w:lang w:eastAsia="es-DO"/>
        </w:rPr>
        <w:t>Coordinación nuevo grupo de estudiantes de Ciencias Políticas y de Derecho de l a realizar Pasantía Por el Desarrollo en Progresando con Solidaridad.</w:t>
      </w:r>
    </w:p>
    <w:p w:rsidR="00993638" w:rsidRPr="00993638" w:rsidRDefault="00993638" w:rsidP="00993638">
      <w:pPr>
        <w:spacing w:after="0" w:line="240" w:lineRule="auto"/>
        <w:jc w:val="both"/>
        <w:rPr>
          <w:rFonts w:ascii="Calibri" w:eastAsia="Times New Roman" w:hAnsi="Calibri" w:cs="Times New Roman"/>
          <w:lang w:eastAsia="es-DO"/>
        </w:rPr>
      </w:pPr>
    </w:p>
    <w:p w:rsidR="00FA716D" w:rsidRDefault="00FA716D" w:rsidP="00FA716D">
      <w:pPr>
        <w:pStyle w:val="Prrafodelista"/>
        <w:numPr>
          <w:ilvl w:val="0"/>
          <w:numId w:val="22"/>
        </w:numPr>
        <w:spacing w:after="0" w:line="240" w:lineRule="auto"/>
        <w:jc w:val="both"/>
        <w:rPr>
          <w:rFonts w:ascii="Calibri" w:eastAsia="Times New Roman" w:hAnsi="Calibri" w:cs="Times New Roman"/>
          <w:lang w:eastAsia="es-DO"/>
        </w:rPr>
      </w:pPr>
      <w:r w:rsidRPr="00FA716D">
        <w:rPr>
          <w:rFonts w:ascii="Calibri" w:eastAsia="Times New Roman" w:hAnsi="Calibri" w:cs="Times New Roman"/>
          <w:lang w:eastAsia="es-DO"/>
        </w:rPr>
        <w:t>Seguimiento coordinaciones Cena inaugural Movimiento Hambre Cero en conjunto con el Programa Mundial de Alimentos y Sanar una Nación</w:t>
      </w:r>
      <w:r>
        <w:rPr>
          <w:rFonts w:ascii="Calibri" w:eastAsia="Times New Roman" w:hAnsi="Calibri" w:cs="Times New Roman"/>
          <w:lang w:eastAsia="es-DO"/>
        </w:rPr>
        <w:t>.</w:t>
      </w:r>
    </w:p>
    <w:p w:rsidR="00993638" w:rsidRPr="00993638" w:rsidRDefault="00993638" w:rsidP="00993638">
      <w:pPr>
        <w:spacing w:after="0" w:line="240" w:lineRule="auto"/>
        <w:jc w:val="both"/>
        <w:rPr>
          <w:rFonts w:ascii="Calibri" w:eastAsia="Times New Roman" w:hAnsi="Calibri" w:cs="Times New Roman"/>
          <w:lang w:eastAsia="es-DO"/>
        </w:rPr>
      </w:pPr>
    </w:p>
    <w:p w:rsidR="00FA716D" w:rsidRDefault="00FA716D" w:rsidP="00FA716D">
      <w:pPr>
        <w:pStyle w:val="Prrafodelista"/>
        <w:numPr>
          <w:ilvl w:val="0"/>
          <w:numId w:val="22"/>
        </w:numPr>
        <w:spacing w:after="0" w:line="240" w:lineRule="auto"/>
        <w:jc w:val="both"/>
        <w:rPr>
          <w:rFonts w:ascii="Calibri" w:eastAsia="Times New Roman" w:hAnsi="Calibri" w:cs="Times New Roman"/>
          <w:lang w:eastAsia="es-DO"/>
        </w:rPr>
      </w:pPr>
      <w:r w:rsidRPr="00FA716D">
        <w:rPr>
          <w:rFonts w:ascii="Calibri" w:eastAsia="Times New Roman" w:hAnsi="Calibri" w:cs="Times New Roman"/>
          <w:lang w:eastAsia="es-DO"/>
        </w:rPr>
        <w:t>Reunión para tratar avances en el marco del proyecto Progresando Unidos.</w:t>
      </w:r>
    </w:p>
    <w:p w:rsidR="00993638" w:rsidRPr="00993638" w:rsidRDefault="00993638" w:rsidP="00993638">
      <w:pPr>
        <w:spacing w:after="0" w:line="240" w:lineRule="auto"/>
        <w:jc w:val="both"/>
        <w:rPr>
          <w:rFonts w:ascii="Calibri" w:eastAsia="Times New Roman" w:hAnsi="Calibri" w:cs="Times New Roman"/>
          <w:lang w:eastAsia="es-DO"/>
        </w:rPr>
      </w:pPr>
    </w:p>
    <w:p w:rsidR="00FA716D" w:rsidRDefault="00FA716D" w:rsidP="00FA716D">
      <w:pPr>
        <w:pStyle w:val="Prrafodelista"/>
        <w:numPr>
          <w:ilvl w:val="0"/>
          <w:numId w:val="22"/>
        </w:numPr>
        <w:spacing w:after="0" w:line="240" w:lineRule="auto"/>
        <w:jc w:val="both"/>
        <w:rPr>
          <w:rFonts w:ascii="Calibri" w:eastAsia="Times New Roman" w:hAnsi="Calibri" w:cs="Times New Roman"/>
          <w:lang w:eastAsia="es-DO"/>
        </w:rPr>
      </w:pPr>
      <w:r>
        <w:rPr>
          <w:rFonts w:ascii="Calibri" w:eastAsia="Times New Roman" w:hAnsi="Calibri" w:cs="Times New Roman"/>
          <w:lang w:eastAsia="es-DO"/>
        </w:rPr>
        <w:t>Participación en e</w:t>
      </w:r>
      <w:r w:rsidRPr="00FA716D">
        <w:rPr>
          <w:rFonts w:ascii="Calibri" w:eastAsia="Times New Roman" w:hAnsi="Calibri" w:cs="Times New Roman"/>
          <w:lang w:eastAsia="es-DO"/>
        </w:rPr>
        <w:t>ntrevista</w:t>
      </w:r>
      <w:r>
        <w:rPr>
          <w:rFonts w:ascii="Calibri" w:eastAsia="Times New Roman" w:hAnsi="Calibri" w:cs="Times New Roman"/>
          <w:lang w:eastAsia="es-DO"/>
        </w:rPr>
        <w:t xml:space="preserve"> a Prosoli </w:t>
      </w:r>
      <w:r w:rsidRPr="00FA716D">
        <w:rPr>
          <w:rFonts w:ascii="Calibri" w:eastAsia="Times New Roman" w:hAnsi="Calibri" w:cs="Times New Roman"/>
          <w:lang w:eastAsia="es-DO"/>
        </w:rPr>
        <w:t>dentro de la Consultoría para la elaboración del Plan de Acción para el abordaje del Objetivo de Desarrollo Sostenible 1 en la Agenda 2030 para el Desarrollo Sostenible. 11:00 a.m. Edificio San Rafael.</w:t>
      </w:r>
    </w:p>
    <w:p w:rsidR="00993638" w:rsidRPr="00993638" w:rsidRDefault="00993638" w:rsidP="00993638">
      <w:pPr>
        <w:spacing w:after="0" w:line="240" w:lineRule="auto"/>
        <w:jc w:val="both"/>
        <w:rPr>
          <w:rFonts w:ascii="Calibri" w:eastAsia="Times New Roman" w:hAnsi="Calibri" w:cs="Times New Roman"/>
          <w:lang w:eastAsia="es-DO"/>
        </w:rPr>
      </w:pPr>
    </w:p>
    <w:p w:rsidR="00FA716D" w:rsidRDefault="00FA716D" w:rsidP="00FA716D">
      <w:pPr>
        <w:pStyle w:val="Prrafodelista"/>
        <w:numPr>
          <w:ilvl w:val="0"/>
          <w:numId w:val="22"/>
        </w:numPr>
        <w:spacing w:after="0" w:line="240" w:lineRule="auto"/>
        <w:jc w:val="both"/>
        <w:rPr>
          <w:rFonts w:ascii="Calibri" w:eastAsia="Times New Roman" w:hAnsi="Calibri" w:cs="Times New Roman"/>
          <w:lang w:eastAsia="es-DO"/>
        </w:rPr>
      </w:pPr>
      <w:r>
        <w:rPr>
          <w:rFonts w:ascii="Calibri" w:eastAsia="Times New Roman" w:hAnsi="Calibri" w:cs="Times New Roman"/>
          <w:lang w:eastAsia="es-DO"/>
        </w:rPr>
        <w:t xml:space="preserve">Participación en </w:t>
      </w:r>
      <w:r w:rsidRPr="00FA716D">
        <w:rPr>
          <w:rFonts w:ascii="Calibri" w:eastAsia="Times New Roman" w:hAnsi="Calibri" w:cs="Times New Roman"/>
          <w:lang w:eastAsia="es-DO"/>
        </w:rPr>
        <w:t>Audio llamada con Andrew Morrison, Rhina Fortuna y Rosa Suárez para coordinación de  Conferencia Con Andrew-BID  y discusión de la agenda del evento Regional Ciudad Mujer. 3:30 p.m. Edificio San Rafael.</w:t>
      </w:r>
    </w:p>
    <w:p w:rsidR="00993638" w:rsidRPr="00993638" w:rsidRDefault="00993638" w:rsidP="00993638">
      <w:pPr>
        <w:spacing w:after="0" w:line="240" w:lineRule="auto"/>
        <w:jc w:val="both"/>
        <w:rPr>
          <w:rFonts w:ascii="Calibri" w:eastAsia="Times New Roman" w:hAnsi="Calibri" w:cs="Times New Roman"/>
          <w:lang w:eastAsia="es-DO"/>
        </w:rPr>
      </w:pPr>
    </w:p>
    <w:p w:rsidR="00FA716D" w:rsidRDefault="00FA716D" w:rsidP="00FA716D">
      <w:pPr>
        <w:pStyle w:val="Prrafodelista"/>
        <w:numPr>
          <w:ilvl w:val="0"/>
          <w:numId w:val="22"/>
        </w:numPr>
        <w:spacing w:after="0" w:line="240" w:lineRule="auto"/>
        <w:jc w:val="both"/>
        <w:rPr>
          <w:rFonts w:ascii="Calibri" w:eastAsia="Times New Roman" w:hAnsi="Calibri" w:cs="Times New Roman"/>
          <w:lang w:eastAsia="es-DO"/>
        </w:rPr>
      </w:pPr>
      <w:r w:rsidRPr="00FA716D">
        <w:rPr>
          <w:rFonts w:ascii="Calibri" w:eastAsia="Times New Roman" w:hAnsi="Calibri" w:cs="Times New Roman"/>
          <w:lang w:eastAsia="es-DO"/>
        </w:rPr>
        <w:t>Misión con Israel Ríos de FAO</w:t>
      </w:r>
      <w:r>
        <w:rPr>
          <w:rFonts w:ascii="Calibri" w:eastAsia="Times New Roman" w:hAnsi="Calibri" w:cs="Times New Roman"/>
          <w:lang w:eastAsia="es-DO"/>
        </w:rPr>
        <w:t xml:space="preserve"> para tratar temas de Educación Nutricional.</w:t>
      </w:r>
    </w:p>
    <w:p w:rsidR="00993638" w:rsidRPr="00993638" w:rsidRDefault="00993638" w:rsidP="00993638">
      <w:pPr>
        <w:spacing w:after="0" w:line="240" w:lineRule="auto"/>
        <w:jc w:val="both"/>
        <w:rPr>
          <w:rFonts w:ascii="Calibri" w:eastAsia="Times New Roman" w:hAnsi="Calibri" w:cs="Times New Roman"/>
          <w:lang w:eastAsia="es-DO"/>
        </w:rPr>
      </w:pPr>
    </w:p>
    <w:p w:rsidR="00FA716D" w:rsidRDefault="00FA716D" w:rsidP="00FA716D">
      <w:pPr>
        <w:pStyle w:val="Prrafodelista"/>
        <w:numPr>
          <w:ilvl w:val="0"/>
          <w:numId w:val="22"/>
        </w:numPr>
        <w:spacing w:after="0" w:line="240" w:lineRule="auto"/>
        <w:jc w:val="both"/>
        <w:rPr>
          <w:rFonts w:ascii="Calibri" w:eastAsia="Times New Roman" w:hAnsi="Calibri" w:cs="Times New Roman"/>
          <w:lang w:eastAsia="es-DO"/>
        </w:rPr>
      </w:pPr>
      <w:r w:rsidRPr="00FA716D">
        <w:rPr>
          <w:rFonts w:ascii="Calibri" w:eastAsia="Times New Roman" w:hAnsi="Calibri" w:cs="Times New Roman"/>
          <w:lang w:eastAsia="es-DO"/>
        </w:rPr>
        <w:t>Misión con Juan Navarrete de Fundación Capital</w:t>
      </w:r>
      <w:r>
        <w:rPr>
          <w:rFonts w:ascii="Calibri" w:eastAsia="Times New Roman" w:hAnsi="Calibri" w:cs="Times New Roman"/>
          <w:lang w:eastAsia="es-DO"/>
        </w:rPr>
        <w:t xml:space="preserve"> para tratar temas de Grupos de Ahorro.</w:t>
      </w:r>
    </w:p>
    <w:p w:rsidR="00993638" w:rsidRPr="00993638" w:rsidRDefault="00993638" w:rsidP="00993638">
      <w:pPr>
        <w:spacing w:after="0" w:line="240" w:lineRule="auto"/>
        <w:jc w:val="both"/>
        <w:rPr>
          <w:rFonts w:ascii="Calibri" w:eastAsia="Times New Roman" w:hAnsi="Calibri" w:cs="Times New Roman"/>
          <w:lang w:eastAsia="es-DO"/>
        </w:rPr>
      </w:pPr>
    </w:p>
    <w:p w:rsidR="00FA716D" w:rsidRDefault="00FA716D" w:rsidP="00FA716D">
      <w:pPr>
        <w:pStyle w:val="Prrafodelista"/>
        <w:numPr>
          <w:ilvl w:val="0"/>
          <w:numId w:val="22"/>
        </w:numPr>
        <w:spacing w:after="0" w:line="240" w:lineRule="auto"/>
        <w:jc w:val="both"/>
        <w:rPr>
          <w:rFonts w:ascii="Calibri" w:eastAsia="Times New Roman" w:hAnsi="Calibri" w:cs="Times New Roman"/>
          <w:lang w:eastAsia="es-DO"/>
        </w:rPr>
      </w:pPr>
      <w:r w:rsidRPr="00FA716D">
        <w:rPr>
          <w:rFonts w:ascii="Calibri" w:eastAsia="Times New Roman" w:hAnsi="Calibri" w:cs="Times New Roman"/>
          <w:lang w:eastAsia="es-DO"/>
        </w:rPr>
        <w:t>Misión Banco Mundial</w:t>
      </w:r>
      <w:r>
        <w:rPr>
          <w:rFonts w:ascii="Calibri" w:eastAsia="Times New Roman" w:hAnsi="Calibri" w:cs="Times New Roman"/>
          <w:lang w:eastAsia="es-DO"/>
        </w:rPr>
        <w:t xml:space="preserve"> para temas del proyecto Progresando Unidos.</w:t>
      </w:r>
    </w:p>
    <w:p w:rsidR="00993638" w:rsidRDefault="00993638" w:rsidP="00993638">
      <w:pPr>
        <w:pStyle w:val="Prrafodelista"/>
        <w:spacing w:after="0" w:line="240" w:lineRule="auto"/>
        <w:jc w:val="both"/>
        <w:rPr>
          <w:rFonts w:ascii="Calibri" w:eastAsia="Times New Roman" w:hAnsi="Calibri" w:cs="Times New Roman"/>
          <w:lang w:eastAsia="es-DO"/>
        </w:rPr>
      </w:pPr>
    </w:p>
    <w:p w:rsidR="00FA716D" w:rsidRDefault="00FA716D" w:rsidP="00FA716D">
      <w:pPr>
        <w:spacing w:after="0" w:line="240" w:lineRule="auto"/>
        <w:contextualSpacing/>
        <w:rPr>
          <w:rFonts w:ascii="Calibri" w:eastAsia="Times New Roman" w:hAnsi="Calibri" w:cs="Times New Roman"/>
          <w:b/>
          <w:color w:val="000000"/>
          <w:sz w:val="24"/>
          <w:szCs w:val="24"/>
          <w:lang w:eastAsia="es-DO"/>
        </w:rPr>
      </w:pPr>
    </w:p>
    <w:p w:rsidR="00993638" w:rsidRDefault="00993638" w:rsidP="00FA716D">
      <w:pPr>
        <w:spacing w:after="0" w:line="240" w:lineRule="auto"/>
        <w:contextualSpacing/>
        <w:rPr>
          <w:rFonts w:ascii="Calibri" w:eastAsia="Times New Roman" w:hAnsi="Calibri" w:cs="Times New Roman"/>
          <w:b/>
          <w:color w:val="000000"/>
          <w:sz w:val="24"/>
          <w:szCs w:val="24"/>
          <w:lang w:eastAsia="es-DO"/>
        </w:rPr>
      </w:pPr>
    </w:p>
    <w:p w:rsidR="00FA716D" w:rsidRDefault="00FA716D" w:rsidP="003407CB">
      <w:pPr>
        <w:spacing w:after="0" w:line="240" w:lineRule="auto"/>
        <w:contextualSpacing/>
        <w:jc w:val="center"/>
        <w:rPr>
          <w:rFonts w:ascii="Calibri" w:eastAsia="Times New Roman" w:hAnsi="Calibri" w:cs="Times New Roman"/>
          <w:b/>
          <w:color w:val="000000"/>
          <w:sz w:val="24"/>
          <w:szCs w:val="24"/>
          <w:lang w:eastAsia="es-DO"/>
        </w:rPr>
      </w:pPr>
    </w:p>
    <w:p w:rsidR="003407CB" w:rsidRPr="003407CB" w:rsidRDefault="003407CB" w:rsidP="003407CB">
      <w:pPr>
        <w:spacing w:after="0" w:line="240" w:lineRule="auto"/>
        <w:contextualSpacing/>
        <w:jc w:val="center"/>
        <w:rPr>
          <w:rFonts w:ascii="Calibri" w:eastAsia="Times New Roman" w:hAnsi="Calibri" w:cs="Times New Roman"/>
          <w:b/>
          <w:color w:val="000000"/>
          <w:sz w:val="24"/>
          <w:szCs w:val="24"/>
          <w:lang w:eastAsia="es-DO"/>
        </w:rPr>
      </w:pPr>
      <w:r w:rsidRPr="003407CB">
        <w:rPr>
          <w:rFonts w:ascii="Calibri" w:eastAsia="Times New Roman" w:hAnsi="Calibri" w:cs="Times New Roman"/>
          <w:b/>
          <w:color w:val="000000"/>
          <w:sz w:val="24"/>
          <w:szCs w:val="24"/>
          <w:lang w:eastAsia="es-DO"/>
        </w:rPr>
        <w:t>Listado de Correspondencias Firmadas por la Dirección General</w:t>
      </w:r>
    </w:p>
    <w:p w:rsidR="003407CB" w:rsidRPr="003407CB" w:rsidRDefault="003407CB" w:rsidP="003407CB">
      <w:pPr>
        <w:spacing w:after="0" w:line="240" w:lineRule="auto"/>
        <w:contextualSpacing/>
        <w:jc w:val="both"/>
        <w:rPr>
          <w:rFonts w:ascii="Calibri" w:eastAsia="Times New Roman" w:hAnsi="Calibri" w:cs="Times New Roman"/>
          <w:lang w:eastAsia="es-DO"/>
        </w:rPr>
      </w:pPr>
    </w:p>
    <w:p w:rsidR="003407CB" w:rsidRPr="003407CB" w:rsidRDefault="003407CB" w:rsidP="003407CB">
      <w:pPr>
        <w:spacing w:after="0" w:line="240" w:lineRule="auto"/>
        <w:contextualSpacing/>
        <w:jc w:val="both"/>
        <w:rPr>
          <w:rFonts w:ascii="Calibri" w:eastAsia="Times New Roman" w:hAnsi="Calibri" w:cs="Times New Roman"/>
          <w:lang w:eastAsia="es-DO"/>
        </w:rPr>
      </w:pPr>
    </w:p>
    <w:tbl>
      <w:tblPr>
        <w:tblStyle w:val="Sombreadomedio1-nfasis5"/>
        <w:tblW w:w="9060" w:type="dxa"/>
        <w:tblLook w:val="04A0" w:firstRow="1" w:lastRow="0" w:firstColumn="1" w:lastColumn="0" w:noHBand="0" w:noVBand="1"/>
      </w:tblPr>
      <w:tblGrid>
        <w:gridCol w:w="3880"/>
        <w:gridCol w:w="100"/>
        <w:gridCol w:w="3880"/>
        <w:gridCol w:w="1200"/>
      </w:tblGrid>
      <w:tr w:rsidR="003407CB" w:rsidRPr="003407CB" w:rsidTr="00CB1663">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3880" w:type="dxa"/>
            <w:noWrap/>
            <w:hideMark/>
          </w:tcPr>
          <w:p w:rsidR="003407CB" w:rsidRPr="003407CB" w:rsidRDefault="003407CB" w:rsidP="003407CB">
            <w:pPr>
              <w:jc w:val="center"/>
              <w:rPr>
                <w:sz w:val="24"/>
                <w:szCs w:val="24"/>
                <w:lang w:eastAsia="es-ES"/>
              </w:rPr>
            </w:pPr>
            <w:r w:rsidRPr="003407CB">
              <w:rPr>
                <w:sz w:val="24"/>
                <w:szCs w:val="24"/>
                <w:lang w:eastAsia="es-ES"/>
              </w:rPr>
              <w:t>NOMBRE</w:t>
            </w:r>
          </w:p>
        </w:tc>
        <w:tc>
          <w:tcPr>
            <w:tcW w:w="3980" w:type="dxa"/>
            <w:gridSpan w:val="2"/>
            <w:noWrap/>
            <w:hideMark/>
          </w:tcPr>
          <w:p w:rsidR="003407CB" w:rsidRPr="003407CB" w:rsidRDefault="003407CB" w:rsidP="003407CB">
            <w:pPr>
              <w:jc w:val="center"/>
              <w:cnfStyle w:val="100000000000" w:firstRow="1" w:lastRow="0" w:firstColumn="0" w:lastColumn="0" w:oddVBand="0" w:evenVBand="0" w:oddHBand="0" w:evenHBand="0" w:firstRowFirstColumn="0" w:firstRowLastColumn="0" w:lastRowFirstColumn="0" w:lastRowLastColumn="0"/>
              <w:rPr>
                <w:sz w:val="24"/>
                <w:szCs w:val="24"/>
                <w:lang w:eastAsia="es-ES"/>
              </w:rPr>
            </w:pPr>
            <w:r w:rsidRPr="003407CB">
              <w:rPr>
                <w:sz w:val="24"/>
                <w:szCs w:val="24"/>
                <w:lang w:eastAsia="es-ES"/>
              </w:rPr>
              <w:t>CARGO</w:t>
            </w:r>
          </w:p>
        </w:tc>
        <w:tc>
          <w:tcPr>
            <w:tcW w:w="1200" w:type="dxa"/>
            <w:noWrap/>
            <w:hideMark/>
          </w:tcPr>
          <w:p w:rsidR="003407CB" w:rsidRPr="003407CB" w:rsidRDefault="003407CB" w:rsidP="003407CB">
            <w:pPr>
              <w:jc w:val="center"/>
              <w:cnfStyle w:val="100000000000" w:firstRow="1" w:lastRow="0" w:firstColumn="0" w:lastColumn="0" w:oddVBand="0" w:evenVBand="0" w:oddHBand="0" w:evenHBand="0" w:firstRowFirstColumn="0" w:firstRowLastColumn="0" w:lastRowFirstColumn="0" w:lastRowLastColumn="0"/>
              <w:rPr>
                <w:sz w:val="24"/>
                <w:szCs w:val="24"/>
                <w:lang w:eastAsia="es-ES"/>
              </w:rPr>
            </w:pPr>
            <w:r w:rsidRPr="003407CB">
              <w:rPr>
                <w:sz w:val="24"/>
                <w:szCs w:val="24"/>
                <w:lang w:eastAsia="es-ES"/>
              </w:rPr>
              <w:t>TOTAL</w:t>
            </w:r>
          </w:p>
        </w:tc>
      </w:tr>
      <w:tr w:rsidR="003407CB" w:rsidRPr="003407CB" w:rsidTr="003407C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0" w:type="dxa"/>
            <w:noWrap/>
            <w:hideMark/>
          </w:tcPr>
          <w:p w:rsidR="003407CB" w:rsidRPr="003407CB" w:rsidRDefault="003407CB" w:rsidP="003407CB">
            <w:pPr>
              <w:jc w:val="center"/>
              <w:rPr>
                <w:sz w:val="24"/>
                <w:szCs w:val="24"/>
                <w:lang w:eastAsia="es-ES"/>
              </w:rPr>
            </w:pPr>
            <w:r w:rsidRPr="003407CB">
              <w:rPr>
                <w:sz w:val="24"/>
                <w:szCs w:val="24"/>
                <w:lang w:eastAsia="es-ES"/>
              </w:rPr>
              <w:t>ANGIE ESTEVEZ</w:t>
            </w:r>
          </w:p>
        </w:tc>
        <w:tc>
          <w:tcPr>
            <w:tcW w:w="3980" w:type="dxa"/>
            <w:gridSpan w:val="2"/>
            <w:noWrap/>
            <w:hideMark/>
          </w:tcPr>
          <w:p w:rsidR="003407CB" w:rsidRPr="003407CB" w:rsidRDefault="003407CB" w:rsidP="003407CB">
            <w:pPr>
              <w:jc w:val="center"/>
              <w:cnfStyle w:val="000000100000" w:firstRow="0" w:lastRow="0" w:firstColumn="0" w:lastColumn="0" w:oddVBand="0" w:evenVBand="0" w:oddHBand="1" w:evenHBand="0" w:firstRowFirstColumn="0" w:firstRowLastColumn="0" w:lastRowFirstColumn="0" w:lastRowLastColumn="0"/>
              <w:rPr>
                <w:sz w:val="24"/>
                <w:szCs w:val="24"/>
                <w:lang w:eastAsia="es-ES"/>
              </w:rPr>
            </w:pPr>
            <w:r w:rsidRPr="003407CB">
              <w:rPr>
                <w:sz w:val="24"/>
                <w:szCs w:val="24"/>
                <w:lang w:eastAsia="es-ES"/>
              </w:rPr>
              <w:t>CAME</w:t>
            </w:r>
          </w:p>
        </w:tc>
        <w:tc>
          <w:tcPr>
            <w:tcW w:w="1200" w:type="dxa"/>
            <w:noWrap/>
            <w:hideMark/>
          </w:tcPr>
          <w:p w:rsidR="003407CB" w:rsidRPr="003407CB" w:rsidRDefault="003407CB" w:rsidP="003407CB">
            <w:pPr>
              <w:jc w:val="center"/>
              <w:cnfStyle w:val="000000100000" w:firstRow="0" w:lastRow="0" w:firstColumn="0" w:lastColumn="0" w:oddVBand="0" w:evenVBand="0" w:oddHBand="1" w:evenHBand="0" w:firstRowFirstColumn="0" w:firstRowLastColumn="0" w:lastRowFirstColumn="0" w:lastRowLastColumn="0"/>
              <w:rPr>
                <w:b/>
                <w:sz w:val="24"/>
                <w:szCs w:val="24"/>
                <w:lang w:eastAsia="es-ES"/>
              </w:rPr>
            </w:pPr>
            <w:r w:rsidRPr="003407CB">
              <w:rPr>
                <w:b/>
                <w:sz w:val="24"/>
                <w:szCs w:val="24"/>
                <w:lang w:eastAsia="es-ES"/>
              </w:rPr>
              <w:t> </w:t>
            </w:r>
          </w:p>
        </w:tc>
      </w:tr>
      <w:tr w:rsidR="003407CB" w:rsidRPr="003407CB" w:rsidTr="003407C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0" w:type="dxa"/>
            <w:noWrap/>
            <w:hideMark/>
          </w:tcPr>
          <w:p w:rsidR="003407CB" w:rsidRPr="003407CB" w:rsidRDefault="003407CB" w:rsidP="003407CB">
            <w:pPr>
              <w:jc w:val="center"/>
              <w:rPr>
                <w:sz w:val="24"/>
                <w:szCs w:val="24"/>
                <w:lang w:eastAsia="es-ES"/>
              </w:rPr>
            </w:pPr>
            <w:r w:rsidRPr="003407CB">
              <w:rPr>
                <w:sz w:val="24"/>
                <w:szCs w:val="24"/>
                <w:lang w:eastAsia="es-ES"/>
              </w:rPr>
              <w:t>CLAUDINA VALDEZ</w:t>
            </w:r>
          </w:p>
        </w:tc>
        <w:tc>
          <w:tcPr>
            <w:tcW w:w="3980" w:type="dxa"/>
            <w:gridSpan w:val="2"/>
            <w:noWrap/>
            <w:hideMark/>
          </w:tcPr>
          <w:p w:rsidR="003407CB" w:rsidRPr="003407CB" w:rsidRDefault="003407CB" w:rsidP="003407CB">
            <w:pPr>
              <w:jc w:val="center"/>
              <w:cnfStyle w:val="000000010000" w:firstRow="0" w:lastRow="0" w:firstColumn="0" w:lastColumn="0" w:oddVBand="0" w:evenVBand="0" w:oddHBand="0" w:evenHBand="1" w:firstRowFirstColumn="0" w:firstRowLastColumn="0" w:lastRowFirstColumn="0" w:lastRowLastColumn="0"/>
              <w:rPr>
                <w:sz w:val="24"/>
                <w:szCs w:val="24"/>
                <w:lang w:eastAsia="es-ES"/>
              </w:rPr>
            </w:pPr>
            <w:r w:rsidRPr="003407CB">
              <w:rPr>
                <w:sz w:val="24"/>
                <w:szCs w:val="24"/>
                <w:lang w:eastAsia="es-ES"/>
              </w:rPr>
              <w:t>CAPACITACIÓN</w:t>
            </w:r>
          </w:p>
        </w:tc>
        <w:tc>
          <w:tcPr>
            <w:tcW w:w="1200" w:type="dxa"/>
            <w:noWrap/>
            <w:hideMark/>
          </w:tcPr>
          <w:p w:rsidR="003407CB" w:rsidRPr="003407CB" w:rsidRDefault="003407CB" w:rsidP="003407CB">
            <w:pPr>
              <w:jc w:val="center"/>
              <w:cnfStyle w:val="000000010000" w:firstRow="0" w:lastRow="0" w:firstColumn="0" w:lastColumn="0" w:oddVBand="0" w:evenVBand="0" w:oddHBand="0" w:evenHBand="1" w:firstRowFirstColumn="0" w:firstRowLastColumn="0" w:lastRowFirstColumn="0" w:lastRowLastColumn="0"/>
              <w:rPr>
                <w:b/>
                <w:sz w:val="24"/>
                <w:szCs w:val="24"/>
                <w:lang w:eastAsia="es-ES"/>
              </w:rPr>
            </w:pPr>
            <w:r w:rsidRPr="003407CB">
              <w:rPr>
                <w:b/>
                <w:sz w:val="24"/>
                <w:szCs w:val="24"/>
                <w:lang w:eastAsia="es-ES"/>
              </w:rPr>
              <w:t>7</w:t>
            </w:r>
          </w:p>
        </w:tc>
      </w:tr>
      <w:tr w:rsidR="003407CB" w:rsidRPr="003407CB" w:rsidTr="003407C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0" w:type="dxa"/>
            <w:noWrap/>
            <w:hideMark/>
          </w:tcPr>
          <w:p w:rsidR="003407CB" w:rsidRPr="003407CB" w:rsidRDefault="003407CB" w:rsidP="003407CB">
            <w:pPr>
              <w:jc w:val="center"/>
              <w:rPr>
                <w:sz w:val="24"/>
                <w:szCs w:val="24"/>
                <w:lang w:eastAsia="es-ES"/>
              </w:rPr>
            </w:pPr>
            <w:r w:rsidRPr="003407CB">
              <w:rPr>
                <w:sz w:val="24"/>
                <w:szCs w:val="24"/>
                <w:lang w:eastAsia="es-ES"/>
              </w:rPr>
              <w:t>CLAUDIO DOÑE</w:t>
            </w:r>
          </w:p>
        </w:tc>
        <w:tc>
          <w:tcPr>
            <w:tcW w:w="3980" w:type="dxa"/>
            <w:gridSpan w:val="2"/>
            <w:noWrap/>
            <w:hideMark/>
          </w:tcPr>
          <w:p w:rsidR="003407CB" w:rsidRPr="003407CB" w:rsidRDefault="003407CB" w:rsidP="003407CB">
            <w:pPr>
              <w:jc w:val="center"/>
              <w:cnfStyle w:val="000000100000" w:firstRow="0" w:lastRow="0" w:firstColumn="0" w:lastColumn="0" w:oddVBand="0" w:evenVBand="0" w:oddHBand="1" w:evenHBand="0" w:firstRowFirstColumn="0" w:firstRowLastColumn="0" w:lastRowFirstColumn="0" w:lastRowLastColumn="0"/>
              <w:rPr>
                <w:sz w:val="24"/>
                <w:szCs w:val="24"/>
                <w:lang w:eastAsia="es-ES"/>
              </w:rPr>
            </w:pPr>
            <w:r w:rsidRPr="003407CB">
              <w:rPr>
                <w:sz w:val="24"/>
                <w:szCs w:val="24"/>
                <w:lang w:eastAsia="es-ES"/>
              </w:rPr>
              <w:t>CTC</w:t>
            </w:r>
          </w:p>
        </w:tc>
        <w:tc>
          <w:tcPr>
            <w:tcW w:w="1200" w:type="dxa"/>
            <w:noWrap/>
            <w:hideMark/>
          </w:tcPr>
          <w:p w:rsidR="003407CB" w:rsidRPr="003407CB" w:rsidRDefault="003407CB" w:rsidP="003407CB">
            <w:pPr>
              <w:jc w:val="center"/>
              <w:cnfStyle w:val="000000100000" w:firstRow="0" w:lastRow="0" w:firstColumn="0" w:lastColumn="0" w:oddVBand="0" w:evenVBand="0" w:oddHBand="1" w:evenHBand="0" w:firstRowFirstColumn="0" w:firstRowLastColumn="0" w:lastRowFirstColumn="0" w:lastRowLastColumn="0"/>
              <w:rPr>
                <w:b/>
                <w:sz w:val="24"/>
                <w:szCs w:val="24"/>
                <w:lang w:eastAsia="es-ES"/>
              </w:rPr>
            </w:pPr>
            <w:r w:rsidRPr="003407CB">
              <w:rPr>
                <w:b/>
                <w:sz w:val="24"/>
                <w:szCs w:val="24"/>
                <w:lang w:eastAsia="es-ES"/>
              </w:rPr>
              <w:t>4</w:t>
            </w:r>
          </w:p>
        </w:tc>
      </w:tr>
      <w:tr w:rsidR="003407CB" w:rsidRPr="003407CB" w:rsidTr="003407C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0" w:type="dxa"/>
            <w:noWrap/>
            <w:hideMark/>
          </w:tcPr>
          <w:p w:rsidR="003407CB" w:rsidRPr="003407CB" w:rsidRDefault="003407CB" w:rsidP="003407CB">
            <w:pPr>
              <w:jc w:val="center"/>
              <w:rPr>
                <w:sz w:val="24"/>
                <w:szCs w:val="24"/>
                <w:lang w:eastAsia="es-ES"/>
              </w:rPr>
            </w:pPr>
            <w:r w:rsidRPr="003407CB">
              <w:rPr>
                <w:sz w:val="24"/>
                <w:szCs w:val="24"/>
                <w:lang w:eastAsia="es-ES"/>
              </w:rPr>
              <w:t>DIRECCION GENERAL</w:t>
            </w:r>
          </w:p>
        </w:tc>
        <w:tc>
          <w:tcPr>
            <w:tcW w:w="3980" w:type="dxa"/>
            <w:gridSpan w:val="2"/>
            <w:noWrap/>
            <w:hideMark/>
          </w:tcPr>
          <w:p w:rsidR="003407CB" w:rsidRPr="003407CB" w:rsidRDefault="003407CB" w:rsidP="003407CB">
            <w:pPr>
              <w:jc w:val="center"/>
              <w:cnfStyle w:val="000000010000" w:firstRow="0" w:lastRow="0" w:firstColumn="0" w:lastColumn="0" w:oddVBand="0" w:evenVBand="0" w:oddHBand="0" w:evenHBand="1" w:firstRowFirstColumn="0" w:firstRowLastColumn="0" w:lastRowFirstColumn="0" w:lastRowLastColumn="0"/>
              <w:rPr>
                <w:sz w:val="24"/>
                <w:szCs w:val="24"/>
                <w:lang w:eastAsia="es-ES"/>
              </w:rPr>
            </w:pPr>
            <w:r w:rsidRPr="003407CB">
              <w:rPr>
                <w:sz w:val="24"/>
                <w:szCs w:val="24"/>
                <w:lang w:eastAsia="es-ES"/>
              </w:rPr>
              <w:t>EXTERNAS</w:t>
            </w:r>
          </w:p>
        </w:tc>
        <w:tc>
          <w:tcPr>
            <w:tcW w:w="1200" w:type="dxa"/>
            <w:noWrap/>
            <w:hideMark/>
          </w:tcPr>
          <w:p w:rsidR="003407CB" w:rsidRPr="003407CB" w:rsidRDefault="003407CB" w:rsidP="003407CB">
            <w:pPr>
              <w:jc w:val="center"/>
              <w:cnfStyle w:val="000000010000" w:firstRow="0" w:lastRow="0" w:firstColumn="0" w:lastColumn="0" w:oddVBand="0" w:evenVBand="0" w:oddHBand="0" w:evenHBand="1" w:firstRowFirstColumn="0" w:firstRowLastColumn="0" w:lastRowFirstColumn="0" w:lastRowLastColumn="0"/>
              <w:rPr>
                <w:b/>
                <w:sz w:val="24"/>
                <w:szCs w:val="24"/>
                <w:lang w:eastAsia="es-ES"/>
              </w:rPr>
            </w:pPr>
            <w:r w:rsidRPr="003407CB">
              <w:rPr>
                <w:b/>
                <w:sz w:val="24"/>
                <w:szCs w:val="24"/>
                <w:lang w:eastAsia="es-ES"/>
              </w:rPr>
              <w:t>32</w:t>
            </w:r>
          </w:p>
        </w:tc>
      </w:tr>
      <w:tr w:rsidR="003407CB" w:rsidRPr="003407CB" w:rsidTr="003407C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0" w:type="dxa"/>
            <w:noWrap/>
            <w:hideMark/>
          </w:tcPr>
          <w:p w:rsidR="003407CB" w:rsidRPr="003407CB" w:rsidRDefault="003407CB" w:rsidP="003407CB">
            <w:pPr>
              <w:jc w:val="center"/>
              <w:rPr>
                <w:sz w:val="24"/>
                <w:szCs w:val="24"/>
                <w:lang w:eastAsia="es-ES"/>
              </w:rPr>
            </w:pPr>
            <w:r w:rsidRPr="003407CB">
              <w:rPr>
                <w:sz w:val="24"/>
                <w:szCs w:val="24"/>
                <w:lang w:eastAsia="es-ES"/>
              </w:rPr>
              <w:t>DIRECCION GENERAL</w:t>
            </w:r>
          </w:p>
        </w:tc>
        <w:tc>
          <w:tcPr>
            <w:tcW w:w="3980" w:type="dxa"/>
            <w:gridSpan w:val="2"/>
            <w:noWrap/>
            <w:hideMark/>
          </w:tcPr>
          <w:p w:rsidR="003407CB" w:rsidRPr="003407CB" w:rsidRDefault="003407CB" w:rsidP="003407CB">
            <w:pPr>
              <w:jc w:val="center"/>
              <w:cnfStyle w:val="000000100000" w:firstRow="0" w:lastRow="0" w:firstColumn="0" w:lastColumn="0" w:oddVBand="0" w:evenVBand="0" w:oddHBand="1" w:evenHBand="0" w:firstRowFirstColumn="0" w:firstRowLastColumn="0" w:lastRowFirstColumn="0" w:lastRowLastColumn="0"/>
              <w:rPr>
                <w:sz w:val="24"/>
                <w:szCs w:val="24"/>
                <w:lang w:eastAsia="es-ES"/>
              </w:rPr>
            </w:pPr>
            <w:r w:rsidRPr="003407CB">
              <w:rPr>
                <w:sz w:val="24"/>
                <w:szCs w:val="24"/>
                <w:lang w:eastAsia="es-ES"/>
              </w:rPr>
              <w:t>INTERNAS</w:t>
            </w:r>
          </w:p>
        </w:tc>
        <w:tc>
          <w:tcPr>
            <w:tcW w:w="1200" w:type="dxa"/>
            <w:noWrap/>
            <w:hideMark/>
          </w:tcPr>
          <w:p w:rsidR="003407CB" w:rsidRPr="003407CB" w:rsidRDefault="003407CB" w:rsidP="003407CB">
            <w:pPr>
              <w:jc w:val="center"/>
              <w:cnfStyle w:val="000000100000" w:firstRow="0" w:lastRow="0" w:firstColumn="0" w:lastColumn="0" w:oddVBand="0" w:evenVBand="0" w:oddHBand="1" w:evenHBand="0" w:firstRowFirstColumn="0" w:firstRowLastColumn="0" w:lastRowFirstColumn="0" w:lastRowLastColumn="0"/>
              <w:rPr>
                <w:b/>
                <w:sz w:val="24"/>
                <w:szCs w:val="24"/>
                <w:lang w:eastAsia="es-ES"/>
              </w:rPr>
            </w:pPr>
            <w:r w:rsidRPr="003407CB">
              <w:rPr>
                <w:b/>
                <w:sz w:val="24"/>
                <w:szCs w:val="24"/>
                <w:lang w:eastAsia="es-ES"/>
              </w:rPr>
              <w:t>19</w:t>
            </w:r>
          </w:p>
        </w:tc>
      </w:tr>
      <w:tr w:rsidR="003407CB" w:rsidRPr="003407CB" w:rsidTr="003407C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0" w:type="dxa"/>
            <w:noWrap/>
            <w:hideMark/>
          </w:tcPr>
          <w:p w:rsidR="003407CB" w:rsidRPr="003407CB" w:rsidRDefault="003407CB" w:rsidP="003407CB">
            <w:pPr>
              <w:jc w:val="center"/>
              <w:rPr>
                <w:sz w:val="24"/>
                <w:szCs w:val="24"/>
                <w:lang w:eastAsia="es-ES"/>
              </w:rPr>
            </w:pPr>
            <w:r w:rsidRPr="003407CB">
              <w:rPr>
                <w:sz w:val="24"/>
                <w:szCs w:val="24"/>
                <w:lang w:eastAsia="es-ES"/>
              </w:rPr>
              <w:t>JOSE LUIS ALMONTE</w:t>
            </w:r>
          </w:p>
        </w:tc>
        <w:tc>
          <w:tcPr>
            <w:tcW w:w="3980" w:type="dxa"/>
            <w:gridSpan w:val="2"/>
            <w:noWrap/>
            <w:hideMark/>
          </w:tcPr>
          <w:p w:rsidR="003407CB" w:rsidRPr="003407CB" w:rsidRDefault="003407CB" w:rsidP="003407CB">
            <w:pPr>
              <w:jc w:val="center"/>
              <w:cnfStyle w:val="000000010000" w:firstRow="0" w:lastRow="0" w:firstColumn="0" w:lastColumn="0" w:oddVBand="0" w:evenVBand="0" w:oddHBand="0" w:evenHBand="1" w:firstRowFirstColumn="0" w:firstRowLastColumn="0" w:lastRowFirstColumn="0" w:lastRowLastColumn="0"/>
              <w:rPr>
                <w:sz w:val="24"/>
                <w:szCs w:val="24"/>
                <w:lang w:eastAsia="es-ES"/>
              </w:rPr>
            </w:pPr>
            <w:r w:rsidRPr="003407CB">
              <w:rPr>
                <w:sz w:val="24"/>
                <w:szCs w:val="24"/>
                <w:lang w:eastAsia="es-ES"/>
              </w:rPr>
              <w:t>OPERACIONES</w:t>
            </w:r>
          </w:p>
        </w:tc>
        <w:tc>
          <w:tcPr>
            <w:tcW w:w="1200" w:type="dxa"/>
            <w:noWrap/>
            <w:hideMark/>
          </w:tcPr>
          <w:p w:rsidR="003407CB" w:rsidRPr="003407CB" w:rsidRDefault="003407CB" w:rsidP="003407CB">
            <w:pPr>
              <w:jc w:val="center"/>
              <w:cnfStyle w:val="000000010000" w:firstRow="0" w:lastRow="0" w:firstColumn="0" w:lastColumn="0" w:oddVBand="0" w:evenVBand="0" w:oddHBand="0" w:evenHBand="1" w:firstRowFirstColumn="0" w:firstRowLastColumn="0" w:lastRowFirstColumn="0" w:lastRowLastColumn="0"/>
              <w:rPr>
                <w:b/>
                <w:sz w:val="24"/>
                <w:szCs w:val="24"/>
                <w:lang w:eastAsia="es-ES"/>
              </w:rPr>
            </w:pPr>
            <w:r w:rsidRPr="003407CB">
              <w:rPr>
                <w:b/>
                <w:sz w:val="24"/>
                <w:szCs w:val="24"/>
                <w:lang w:eastAsia="es-ES"/>
              </w:rPr>
              <w:t>11</w:t>
            </w:r>
          </w:p>
        </w:tc>
      </w:tr>
      <w:tr w:rsidR="003407CB" w:rsidRPr="003407CB" w:rsidTr="003407C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0" w:type="dxa"/>
            <w:noWrap/>
            <w:hideMark/>
          </w:tcPr>
          <w:p w:rsidR="003407CB" w:rsidRPr="003407CB" w:rsidRDefault="003407CB" w:rsidP="003407CB">
            <w:pPr>
              <w:jc w:val="center"/>
              <w:rPr>
                <w:sz w:val="24"/>
                <w:szCs w:val="24"/>
                <w:lang w:eastAsia="es-ES"/>
              </w:rPr>
            </w:pPr>
            <w:r w:rsidRPr="003407CB">
              <w:rPr>
                <w:sz w:val="24"/>
                <w:szCs w:val="24"/>
                <w:lang w:eastAsia="es-ES"/>
              </w:rPr>
              <w:t>REGIONALES</w:t>
            </w:r>
          </w:p>
        </w:tc>
        <w:tc>
          <w:tcPr>
            <w:tcW w:w="3980" w:type="dxa"/>
            <w:gridSpan w:val="2"/>
            <w:noWrap/>
            <w:hideMark/>
          </w:tcPr>
          <w:p w:rsidR="003407CB" w:rsidRPr="003407CB" w:rsidRDefault="003407CB" w:rsidP="003407CB">
            <w:pPr>
              <w:jc w:val="center"/>
              <w:cnfStyle w:val="000000100000" w:firstRow="0" w:lastRow="0" w:firstColumn="0" w:lastColumn="0" w:oddVBand="0" w:evenVBand="0" w:oddHBand="1" w:evenHBand="0" w:firstRowFirstColumn="0" w:firstRowLastColumn="0" w:lastRowFirstColumn="0" w:lastRowLastColumn="0"/>
              <w:rPr>
                <w:sz w:val="24"/>
                <w:szCs w:val="24"/>
                <w:lang w:eastAsia="es-ES"/>
              </w:rPr>
            </w:pPr>
            <w:r w:rsidRPr="003407CB">
              <w:rPr>
                <w:sz w:val="24"/>
                <w:szCs w:val="24"/>
                <w:lang w:eastAsia="es-ES"/>
              </w:rPr>
              <w:t>DIRECTORES</w:t>
            </w:r>
          </w:p>
        </w:tc>
        <w:tc>
          <w:tcPr>
            <w:tcW w:w="1200" w:type="dxa"/>
            <w:noWrap/>
            <w:hideMark/>
          </w:tcPr>
          <w:p w:rsidR="003407CB" w:rsidRPr="003407CB" w:rsidRDefault="003407CB" w:rsidP="003407CB">
            <w:pPr>
              <w:jc w:val="center"/>
              <w:cnfStyle w:val="000000100000" w:firstRow="0" w:lastRow="0" w:firstColumn="0" w:lastColumn="0" w:oddVBand="0" w:evenVBand="0" w:oddHBand="1" w:evenHBand="0" w:firstRowFirstColumn="0" w:firstRowLastColumn="0" w:lastRowFirstColumn="0" w:lastRowLastColumn="0"/>
              <w:rPr>
                <w:b/>
                <w:sz w:val="24"/>
                <w:szCs w:val="24"/>
                <w:lang w:eastAsia="es-ES"/>
              </w:rPr>
            </w:pPr>
            <w:r w:rsidRPr="003407CB">
              <w:rPr>
                <w:b/>
                <w:sz w:val="24"/>
                <w:szCs w:val="24"/>
                <w:lang w:eastAsia="es-ES"/>
              </w:rPr>
              <w:t>40</w:t>
            </w:r>
          </w:p>
        </w:tc>
      </w:tr>
      <w:tr w:rsidR="003407CB" w:rsidRPr="003407CB" w:rsidTr="003407C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0" w:type="dxa"/>
            <w:noWrap/>
            <w:hideMark/>
          </w:tcPr>
          <w:p w:rsidR="003407CB" w:rsidRPr="003407CB" w:rsidRDefault="003407CB" w:rsidP="003407CB">
            <w:pPr>
              <w:jc w:val="center"/>
              <w:rPr>
                <w:sz w:val="24"/>
                <w:szCs w:val="24"/>
                <w:lang w:eastAsia="es-ES"/>
              </w:rPr>
            </w:pPr>
            <w:r w:rsidRPr="003407CB">
              <w:rPr>
                <w:sz w:val="24"/>
                <w:szCs w:val="24"/>
                <w:lang w:eastAsia="es-ES"/>
              </w:rPr>
              <w:t>DULCE ELVIRA DE LOS SANTOS</w:t>
            </w:r>
          </w:p>
        </w:tc>
        <w:tc>
          <w:tcPr>
            <w:tcW w:w="3980" w:type="dxa"/>
            <w:gridSpan w:val="2"/>
            <w:noWrap/>
            <w:hideMark/>
          </w:tcPr>
          <w:p w:rsidR="003407CB" w:rsidRPr="003407CB" w:rsidRDefault="003407CB" w:rsidP="003407CB">
            <w:pPr>
              <w:jc w:val="center"/>
              <w:cnfStyle w:val="000000010000" w:firstRow="0" w:lastRow="0" w:firstColumn="0" w:lastColumn="0" w:oddVBand="0" w:evenVBand="0" w:oddHBand="0" w:evenHBand="1" w:firstRowFirstColumn="0" w:firstRowLastColumn="0" w:lastRowFirstColumn="0" w:lastRowLastColumn="0"/>
              <w:rPr>
                <w:sz w:val="24"/>
                <w:szCs w:val="24"/>
                <w:lang w:eastAsia="es-ES"/>
              </w:rPr>
            </w:pPr>
            <w:r w:rsidRPr="003407CB">
              <w:rPr>
                <w:sz w:val="24"/>
                <w:szCs w:val="24"/>
                <w:lang w:eastAsia="es-ES"/>
              </w:rPr>
              <w:t>BIJRD</w:t>
            </w:r>
          </w:p>
        </w:tc>
        <w:tc>
          <w:tcPr>
            <w:tcW w:w="1200" w:type="dxa"/>
            <w:noWrap/>
            <w:hideMark/>
          </w:tcPr>
          <w:p w:rsidR="003407CB" w:rsidRPr="003407CB" w:rsidRDefault="003407CB" w:rsidP="003407CB">
            <w:pPr>
              <w:jc w:val="center"/>
              <w:cnfStyle w:val="000000010000" w:firstRow="0" w:lastRow="0" w:firstColumn="0" w:lastColumn="0" w:oddVBand="0" w:evenVBand="0" w:oddHBand="0" w:evenHBand="1" w:firstRowFirstColumn="0" w:firstRowLastColumn="0" w:lastRowFirstColumn="0" w:lastRowLastColumn="0"/>
              <w:rPr>
                <w:b/>
                <w:sz w:val="24"/>
                <w:szCs w:val="24"/>
                <w:lang w:eastAsia="es-ES"/>
              </w:rPr>
            </w:pPr>
            <w:r w:rsidRPr="003407CB">
              <w:rPr>
                <w:b/>
                <w:sz w:val="24"/>
                <w:szCs w:val="24"/>
                <w:lang w:eastAsia="es-ES"/>
              </w:rPr>
              <w:t>11</w:t>
            </w:r>
          </w:p>
        </w:tc>
      </w:tr>
      <w:tr w:rsidR="003407CB" w:rsidRPr="003407CB" w:rsidTr="003407C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0" w:type="dxa"/>
            <w:noWrap/>
            <w:hideMark/>
          </w:tcPr>
          <w:p w:rsidR="003407CB" w:rsidRPr="003407CB" w:rsidRDefault="003407CB" w:rsidP="003407CB">
            <w:pPr>
              <w:jc w:val="center"/>
              <w:rPr>
                <w:sz w:val="24"/>
                <w:szCs w:val="24"/>
                <w:lang w:eastAsia="es-ES"/>
              </w:rPr>
            </w:pPr>
            <w:r w:rsidRPr="003407CB">
              <w:rPr>
                <w:sz w:val="24"/>
                <w:szCs w:val="24"/>
                <w:lang w:eastAsia="es-ES"/>
              </w:rPr>
              <w:t>ELIZABETH SAMBOY</w:t>
            </w:r>
          </w:p>
        </w:tc>
        <w:tc>
          <w:tcPr>
            <w:tcW w:w="3980" w:type="dxa"/>
            <w:gridSpan w:val="2"/>
            <w:noWrap/>
            <w:hideMark/>
          </w:tcPr>
          <w:p w:rsidR="003407CB" w:rsidRPr="003407CB" w:rsidRDefault="003407CB" w:rsidP="003407CB">
            <w:pPr>
              <w:jc w:val="center"/>
              <w:cnfStyle w:val="000000100000" w:firstRow="0" w:lastRow="0" w:firstColumn="0" w:lastColumn="0" w:oddVBand="0" w:evenVBand="0" w:oddHBand="1" w:evenHBand="0" w:firstRowFirstColumn="0" w:firstRowLastColumn="0" w:lastRowFirstColumn="0" w:lastRowLastColumn="0"/>
              <w:rPr>
                <w:sz w:val="24"/>
                <w:szCs w:val="24"/>
                <w:lang w:eastAsia="es-ES"/>
              </w:rPr>
            </w:pPr>
            <w:r w:rsidRPr="003407CB">
              <w:rPr>
                <w:sz w:val="24"/>
                <w:szCs w:val="24"/>
                <w:lang w:eastAsia="es-ES"/>
              </w:rPr>
              <w:t>ADM. Y EVENTOS</w:t>
            </w:r>
          </w:p>
        </w:tc>
        <w:tc>
          <w:tcPr>
            <w:tcW w:w="1200" w:type="dxa"/>
            <w:noWrap/>
            <w:hideMark/>
          </w:tcPr>
          <w:p w:rsidR="003407CB" w:rsidRPr="003407CB" w:rsidRDefault="003407CB" w:rsidP="003407CB">
            <w:pPr>
              <w:jc w:val="center"/>
              <w:cnfStyle w:val="000000100000" w:firstRow="0" w:lastRow="0" w:firstColumn="0" w:lastColumn="0" w:oddVBand="0" w:evenVBand="0" w:oddHBand="1" w:evenHBand="0" w:firstRowFirstColumn="0" w:firstRowLastColumn="0" w:lastRowFirstColumn="0" w:lastRowLastColumn="0"/>
              <w:rPr>
                <w:b/>
                <w:sz w:val="24"/>
                <w:szCs w:val="24"/>
                <w:lang w:eastAsia="es-ES"/>
              </w:rPr>
            </w:pPr>
            <w:r w:rsidRPr="003407CB">
              <w:rPr>
                <w:b/>
                <w:sz w:val="24"/>
                <w:szCs w:val="24"/>
                <w:lang w:eastAsia="es-ES"/>
              </w:rPr>
              <w:t>1</w:t>
            </w:r>
          </w:p>
        </w:tc>
      </w:tr>
      <w:tr w:rsidR="003407CB" w:rsidRPr="003407CB" w:rsidTr="003407C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0" w:type="dxa"/>
            <w:noWrap/>
            <w:hideMark/>
          </w:tcPr>
          <w:p w:rsidR="003407CB" w:rsidRPr="003407CB" w:rsidRDefault="003407CB" w:rsidP="003407CB">
            <w:pPr>
              <w:jc w:val="center"/>
              <w:rPr>
                <w:sz w:val="24"/>
                <w:szCs w:val="24"/>
                <w:lang w:eastAsia="es-ES"/>
              </w:rPr>
            </w:pPr>
            <w:r w:rsidRPr="003407CB">
              <w:rPr>
                <w:sz w:val="24"/>
                <w:szCs w:val="24"/>
                <w:lang w:eastAsia="es-ES"/>
              </w:rPr>
              <w:t>ERICKSON GOMEZ</w:t>
            </w:r>
          </w:p>
        </w:tc>
        <w:tc>
          <w:tcPr>
            <w:tcW w:w="3980" w:type="dxa"/>
            <w:gridSpan w:val="2"/>
            <w:noWrap/>
            <w:hideMark/>
          </w:tcPr>
          <w:p w:rsidR="003407CB" w:rsidRPr="003407CB" w:rsidRDefault="003407CB" w:rsidP="003407CB">
            <w:pPr>
              <w:jc w:val="center"/>
              <w:cnfStyle w:val="000000010000" w:firstRow="0" w:lastRow="0" w:firstColumn="0" w:lastColumn="0" w:oddVBand="0" w:evenVBand="0" w:oddHBand="0" w:evenHBand="1" w:firstRowFirstColumn="0" w:firstRowLastColumn="0" w:lastRowFirstColumn="0" w:lastRowLastColumn="0"/>
              <w:rPr>
                <w:sz w:val="24"/>
                <w:szCs w:val="24"/>
                <w:lang w:eastAsia="es-ES"/>
              </w:rPr>
            </w:pPr>
            <w:r w:rsidRPr="003407CB">
              <w:rPr>
                <w:sz w:val="24"/>
                <w:szCs w:val="24"/>
                <w:lang w:eastAsia="es-ES"/>
              </w:rPr>
              <w:t>SEGURIDAD</w:t>
            </w:r>
          </w:p>
        </w:tc>
        <w:tc>
          <w:tcPr>
            <w:tcW w:w="1200" w:type="dxa"/>
            <w:noWrap/>
            <w:hideMark/>
          </w:tcPr>
          <w:p w:rsidR="003407CB" w:rsidRPr="003407CB" w:rsidRDefault="003407CB" w:rsidP="003407CB">
            <w:pPr>
              <w:jc w:val="center"/>
              <w:cnfStyle w:val="000000010000" w:firstRow="0" w:lastRow="0" w:firstColumn="0" w:lastColumn="0" w:oddVBand="0" w:evenVBand="0" w:oddHBand="0" w:evenHBand="1" w:firstRowFirstColumn="0" w:firstRowLastColumn="0" w:lastRowFirstColumn="0" w:lastRowLastColumn="0"/>
              <w:rPr>
                <w:b/>
                <w:sz w:val="24"/>
                <w:szCs w:val="24"/>
                <w:lang w:eastAsia="es-ES"/>
              </w:rPr>
            </w:pPr>
            <w:r w:rsidRPr="003407CB">
              <w:rPr>
                <w:b/>
                <w:sz w:val="24"/>
                <w:szCs w:val="24"/>
                <w:lang w:eastAsia="es-ES"/>
              </w:rPr>
              <w:t>4</w:t>
            </w:r>
          </w:p>
        </w:tc>
      </w:tr>
      <w:tr w:rsidR="003407CB" w:rsidRPr="003407CB" w:rsidTr="003407C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0" w:type="dxa"/>
            <w:noWrap/>
            <w:hideMark/>
          </w:tcPr>
          <w:p w:rsidR="003407CB" w:rsidRPr="003407CB" w:rsidRDefault="003407CB" w:rsidP="003407CB">
            <w:pPr>
              <w:jc w:val="center"/>
              <w:rPr>
                <w:sz w:val="24"/>
                <w:szCs w:val="24"/>
                <w:lang w:eastAsia="es-ES"/>
              </w:rPr>
            </w:pPr>
            <w:r w:rsidRPr="003407CB">
              <w:rPr>
                <w:sz w:val="24"/>
                <w:szCs w:val="24"/>
                <w:lang w:eastAsia="es-ES"/>
              </w:rPr>
              <w:t>EVANGELISTA CORNELIO</w:t>
            </w:r>
          </w:p>
        </w:tc>
        <w:tc>
          <w:tcPr>
            <w:tcW w:w="3980" w:type="dxa"/>
            <w:gridSpan w:val="2"/>
            <w:noWrap/>
            <w:hideMark/>
          </w:tcPr>
          <w:p w:rsidR="003407CB" w:rsidRPr="003407CB" w:rsidRDefault="003407CB" w:rsidP="003407CB">
            <w:pPr>
              <w:jc w:val="center"/>
              <w:cnfStyle w:val="000000100000" w:firstRow="0" w:lastRow="0" w:firstColumn="0" w:lastColumn="0" w:oddVBand="0" w:evenVBand="0" w:oddHBand="1" w:evenHBand="0" w:firstRowFirstColumn="0" w:firstRowLastColumn="0" w:lastRowFirstColumn="0" w:lastRowLastColumn="0"/>
              <w:rPr>
                <w:sz w:val="24"/>
                <w:szCs w:val="24"/>
                <w:lang w:eastAsia="es-ES"/>
              </w:rPr>
            </w:pPr>
            <w:r w:rsidRPr="003407CB">
              <w:rPr>
                <w:sz w:val="24"/>
                <w:szCs w:val="24"/>
                <w:lang w:eastAsia="es-ES"/>
              </w:rPr>
              <w:t>VINCULACION</w:t>
            </w:r>
          </w:p>
        </w:tc>
        <w:tc>
          <w:tcPr>
            <w:tcW w:w="1200" w:type="dxa"/>
            <w:noWrap/>
            <w:hideMark/>
          </w:tcPr>
          <w:p w:rsidR="003407CB" w:rsidRPr="003407CB" w:rsidRDefault="003407CB" w:rsidP="003407CB">
            <w:pPr>
              <w:jc w:val="center"/>
              <w:cnfStyle w:val="000000100000" w:firstRow="0" w:lastRow="0" w:firstColumn="0" w:lastColumn="0" w:oddVBand="0" w:evenVBand="0" w:oddHBand="1" w:evenHBand="0" w:firstRowFirstColumn="0" w:firstRowLastColumn="0" w:lastRowFirstColumn="0" w:lastRowLastColumn="0"/>
              <w:rPr>
                <w:b/>
                <w:sz w:val="24"/>
                <w:szCs w:val="24"/>
                <w:lang w:eastAsia="es-ES"/>
              </w:rPr>
            </w:pPr>
            <w:r w:rsidRPr="003407CB">
              <w:rPr>
                <w:b/>
                <w:sz w:val="24"/>
                <w:szCs w:val="24"/>
                <w:lang w:eastAsia="es-ES"/>
              </w:rPr>
              <w:t>5</w:t>
            </w:r>
          </w:p>
        </w:tc>
      </w:tr>
      <w:tr w:rsidR="003407CB" w:rsidRPr="003407CB" w:rsidTr="003407C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0" w:type="dxa"/>
            <w:noWrap/>
            <w:hideMark/>
          </w:tcPr>
          <w:p w:rsidR="003407CB" w:rsidRPr="003407CB" w:rsidRDefault="003407CB" w:rsidP="003407CB">
            <w:pPr>
              <w:jc w:val="center"/>
              <w:rPr>
                <w:sz w:val="24"/>
                <w:szCs w:val="24"/>
                <w:lang w:eastAsia="es-ES"/>
              </w:rPr>
            </w:pPr>
            <w:r w:rsidRPr="003407CB">
              <w:rPr>
                <w:sz w:val="24"/>
                <w:szCs w:val="24"/>
                <w:lang w:eastAsia="es-ES"/>
              </w:rPr>
              <w:t>EZEQUIEL VOLQUEZ</w:t>
            </w:r>
          </w:p>
        </w:tc>
        <w:tc>
          <w:tcPr>
            <w:tcW w:w="3980" w:type="dxa"/>
            <w:gridSpan w:val="2"/>
            <w:noWrap/>
            <w:hideMark/>
          </w:tcPr>
          <w:p w:rsidR="003407CB" w:rsidRPr="003407CB" w:rsidRDefault="003407CB" w:rsidP="003407CB">
            <w:pPr>
              <w:jc w:val="center"/>
              <w:cnfStyle w:val="000000010000" w:firstRow="0" w:lastRow="0" w:firstColumn="0" w:lastColumn="0" w:oddVBand="0" w:evenVBand="0" w:oddHBand="0" w:evenHBand="1" w:firstRowFirstColumn="0" w:firstRowLastColumn="0" w:lastRowFirstColumn="0" w:lastRowLastColumn="0"/>
              <w:rPr>
                <w:sz w:val="24"/>
                <w:szCs w:val="24"/>
                <w:lang w:eastAsia="es-ES"/>
              </w:rPr>
            </w:pPr>
            <w:r w:rsidRPr="003407CB">
              <w:rPr>
                <w:sz w:val="24"/>
                <w:szCs w:val="24"/>
                <w:lang w:eastAsia="es-ES"/>
              </w:rPr>
              <w:t>PLANIFICACIÓN INTERINSTITUCIONAL</w:t>
            </w:r>
          </w:p>
        </w:tc>
        <w:tc>
          <w:tcPr>
            <w:tcW w:w="1200" w:type="dxa"/>
            <w:noWrap/>
            <w:hideMark/>
          </w:tcPr>
          <w:p w:rsidR="003407CB" w:rsidRPr="003407CB" w:rsidRDefault="003407CB" w:rsidP="003407CB">
            <w:pPr>
              <w:jc w:val="center"/>
              <w:cnfStyle w:val="000000010000" w:firstRow="0" w:lastRow="0" w:firstColumn="0" w:lastColumn="0" w:oddVBand="0" w:evenVBand="0" w:oddHBand="0" w:evenHBand="1" w:firstRowFirstColumn="0" w:firstRowLastColumn="0" w:lastRowFirstColumn="0" w:lastRowLastColumn="0"/>
              <w:rPr>
                <w:b/>
                <w:sz w:val="24"/>
                <w:szCs w:val="24"/>
                <w:lang w:eastAsia="es-ES"/>
              </w:rPr>
            </w:pPr>
            <w:r w:rsidRPr="003407CB">
              <w:rPr>
                <w:b/>
                <w:sz w:val="24"/>
                <w:szCs w:val="24"/>
                <w:lang w:eastAsia="es-ES"/>
              </w:rPr>
              <w:t>19</w:t>
            </w:r>
          </w:p>
        </w:tc>
      </w:tr>
      <w:tr w:rsidR="003407CB" w:rsidRPr="003407CB" w:rsidTr="003407C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0" w:type="dxa"/>
            <w:noWrap/>
            <w:hideMark/>
          </w:tcPr>
          <w:p w:rsidR="003407CB" w:rsidRPr="003407CB" w:rsidRDefault="003407CB" w:rsidP="003407CB">
            <w:pPr>
              <w:jc w:val="center"/>
              <w:rPr>
                <w:sz w:val="24"/>
                <w:szCs w:val="24"/>
                <w:lang w:eastAsia="es-ES"/>
              </w:rPr>
            </w:pPr>
            <w:r w:rsidRPr="003407CB">
              <w:rPr>
                <w:sz w:val="24"/>
                <w:szCs w:val="24"/>
                <w:lang w:eastAsia="es-ES"/>
              </w:rPr>
              <w:t>MIGUEL TEJADA</w:t>
            </w:r>
          </w:p>
        </w:tc>
        <w:tc>
          <w:tcPr>
            <w:tcW w:w="3980" w:type="dxa"/>
            <w:gridSpan w:val="2"/>
            <w:noWrap/>
            <w:hideMark/>
          </w:tcPr>
          <w:p w:rsidR="003407CB" w:rsidRPr="003407CB" w:rsidRDefault="003407CB" w:rsidP="003407CB">
            <w:pPr>
              <w:jc w:val="center"/>
              <w:cnfStyle w:val="000000100000" w:firstRow="0" w:lastRow="0" w:firstColumn="0" w:lastColumn="0" w:oddVBand="0" w:evenVBand="0" w:oddHBand="1" w:evenHBand="0" w:firstRowFirstColumn="0" w:firstRowLastColumn="0" w:lastRowFirstColumn="0" w:lastRowLastColumn="0"/>
              <w:rPr>
                <w:sz w:val="24"/>
                <w:szCs w:val="24"/>
                <w:lang w:eastAsia="es-ES"/>
              </w:rPr>
            </w:pPr>
            <w:r w:rsidRPr="003407CB">
              <w:rPr>
                <w:sz w:val="24"/>
                <w:szCs w:val="24"/>
                <w:lang w:eastAsia="es-ES"/>
              </w:rPr>
              <w:t>PLANIFICACIÓN PROSOLI</w:t>
            </w:r>
          </w:p>
        </w:tc>
        <w:tc>
          <w:tcPr>
            <w:tcW w:w="1200" w:type="dxa"/>
            <w:noWrap/>
            <w:hideMark/>
          </w:tcPr>
          <w:p w:rsidR="003407CB" w:rsidRPr="003407CB" w:rsidRDefault="003407CB" w:rsidP="003407CB">
            <w:pPr>
              <w:jc w:val="center"/>
              <w:cnfStyle w:val="000000100000" w:firstRow="0" w:lastRow="0" w:firstColumn="0" w:lastColumn="0" w:oddVBand="0" w:evenVBand="0" w:oddHBand="1" w:evenHBand="0" w:firstRowFirstColumn="0" w:firstRowLastColumn="0" w:lastRowFirstColumn="0" w:lastRowLastColumn="0"/>
              <w:rPr>
                <w:b/>
                <w:sz w:val="24"/>
                <w:szCs w:val="24"/>
                <w:lang w:eastAsia="es-ES"/>
              </w:rPr>
            </w:pPr>
            <w:r w:rsidRPr="003407CB">
              <w:rPr>
                <w:b/>
                <w:sz w:val="24"/>
                <w:szCs w:val="24"/>
                <w:lang w:eastAsia="es-ES"/>
              </w:rPr>
              <w:t>10</w:t>
            </w:r>
          </w:p>
        </w:tc>
      </w:tr>
      <w:tr w:rsidR="003407CB" w:rsidRPr="003407CB" w:rsidTr="003407C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0" w:type="dxa"/>
            <w:noWrap/>
            <w:hideMark/>
          </w:tcPr>
          <w:p w:rsidR="003407CB" w:rsidRPr="003407CB" w:rsidRDefault="003407CB" w:rsidP="003407CB">
            <w:pPr>
              <w:jc w:val="center"/>
              <w:rPr>
                <w:sz w:val="24"/>
                <w:szCs w:val="24"/>
                <w:lang w:eastAsia="es-ES"/>
              </w:rPr>
            </w:pPr>
            <w:r w:rsidRPr="003407CB">
              <w:rPr>
                <w:sz w:val="24"/>
                <w:szCs w:val="24"/>
                <w:lang w:eastAsia="es-ES"/>
              </w:rPr>
              <w:t xml:space="preserve"> ANDRÉS MEJIA</w:t>
            </w:r>
          </w:p>
        </w:tc>
        <w:tc>
          <w:tcPr>
            <w:tcW w:w="3980" w:type="dxa"/>
            <w:gridSpan w:val="2"/>
            <w:noWrap/>
            <w:hideMark/>
          </w:tcPr>
          <w:p w:rsidR="003407CB" w:rsidRPr="003407CB" w:rsidRDefault="003407CB" w:rsidP="003407CB">
            <w:pPr>
              <w:jc w:val="center"/>
              <w:cnfStyle w:val="000000010000" w:firstRow="0" w:lastRow="0" w:firstColumn="0" w:lastColumn="0" w:oddVBand="0" w:evenVBand="0" w:oddHBand="0" w:evenHBand="1" w:firstRowFirstColumn="0" w:firstRowLastColumn="0" w:lastRowFirstColumn="0" w:lastRowLastColumn="0"/>
              <w:rPr>
                <w:sz w:val="24"/>
                <w:szCs w:val="24"/>
                <w:lang w:eastAsia="es-ES"/>
              </w:rPr>
            </w:pPr>
            <w:r w:rsidRPr="003407CB">
              <w:rPr>
                <w:sz w:val="24"/>
                <w:szCs w:val="24"/>
                <w:lang w:eastAsia="es-ES"/>
              </w:rPr>
              <w:t>JÓVENES LIDERES</w:t>
            </w:r>
          </w:p>
        </w:tc>
        <w:tc>
          <w:tcPr>
            <w:tcW w:w="1200" w:type="dxa"/>
            <w:noWrap/>
            <w:hideMark/>
          </w:tcPr>
          <w:p w:rsidR="003407CB" w:rsidRPr="003407CB" w:rsidRDefault="003407CB" w:rsidP="003407CB">
            <w:pPr>
              <w:jc w:val="center"/>
              <w:cnfStyle w:val="000000010000" w:firstRow="0" w:lastRow="0" w:firstColumn="0" w:lastColumn="0" w:oddVBand="0" w:evenVBand="0" w:oddHBand="0" w:evenHBand="1" w:firstRowFirstColumn="0" w:firstRowLastColumn="0" w:lastRowFirstColumn="0" w:lastRowLastColumn="0"/>
              <w:rPr>
                <w:b/>
                <w:sz w:val="24"/>
                <w:szCs w:val="24"/>
                <w:lang w:eastAsia="es-ES"/>
              </w:rPr>
            </w:pPr>
            <w:r w:rsidRPr="003407CB">
              <w:rPr>
                <w:b/>
                <w:sz w:val="24"/>
                <w:szCs w:val="24"/>
                <w:lang w:eastAsia="es-ES"/>
              </w:rPr>
              <w:t>20</w:t>
            </w:r>
          </w:p>
        </w:tc>
      </w:tr>
      <w:tr w:rsidR="003407CB" w:rsidRPr="003407CB" w:rsidTr="003407C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0" w:type="dxa"/>
            <w:noWrap/>
            <w:hideMark/>
          </w:tcPr>
          <w:p w:rsidR="003407CB" w:rsidRPr="003407CB" w:rsidRDefault="003407CB" w:rsidP="003407CB">
            <w:pPr>
              <w:jc w:val="center"/>
              <w:rPr>
                <w:sz w:val="24"/>
                <w:szCs w:val="24"/>
                <w:lang w:eastAsia="es-ES"/>
              </w:rPr>
            </w:pPr>
            <w:r w:rsidRPr="003407CB">
              <w:rPr>
                <w:sz w:val="24"/>
                <w:szCs w:val="24"/>
                <w:lang w:eastAsia="es-ES"/>
              </w:rPr>
              <w:t>GREGORIO MARTE</w:t>
            </w:r>
          </w:p>
        </w:tc>
        <w:tc>
          <w:tcPr>
            <w:tcW w:w="3980" w:type="dxa"/>
            <w:gridSpan w:val="2"/>
            <w:noWrap/>
            <w:hideMark/>
          </w:tcPr>
          <w:p w:rsidR="003407CB" w:rsidRPr="003407CB" w:rsidRDefault="003407CB" w:rsidP="003407CB">
            <w:pPr>
              <w:jc w:val="center"/>
              <w:cnfStyle w:val="000000100000" w:firstRow="0" w:lastRow="0" w:firstColumn="0" w:lastColumn="0" w:oddVBand="0" w:evenVBand="0" w:oddHBand="1" w:evenHBand="0" w:firstRowFirstColumn="0" w:firstRowLastColumn="0" w:lastRowFirstColumn="0" w:lastRowLastColumn="0"/>
              <w:rPr>
                <w:sz w:val="24"/>
                <w:szCs w:val="24"/>
                <w:lang w:eastAsia="es-ES"/>
              </w:rPr>
            </w:pPr>
            <w:r w:rsidRPr="003407CB">
              <w:rPr>
                <w:sz w:val="24"/>
                <w:szCs w:val="24"/>
                <w:lang w:eastAsia="es-ES"/>
              </w:rPr>
              <w:t>FAMILIAS EN PAZ</w:t>
            </w:r>
          </w:p>
        </w:tc>
        <w:tc>
          <w:tcPr>
            <w:tcW w:w="1200" w:type="dxa"/>
            <w:noWrap/>
            <w:hideMark/>
          </w:tcPr>
          <w:p w:rsidR="003407CB" w:rsidRPr="003407CB" w:rsidRDefault="003407CB" w:rsidP="003407CB">
            <w:pPr>
              <w:jc w:val="center"/>
              <w:cnfStyle w:val="000000100000" w:firstRow="0" w:lastRow="0" w:firstColumn="0" w:lastColumn="0" w:oddVBand="0" w:evenVBand="0" w:oddHBand="1" w:evenHBand="0" w:firstRowFirstColumn="0" w:firstRowLastColumn="0" w:lastRowFirstColumn="0" w:lastRowLastColumn="0"/>
              <w:rPr>
                <w:b/>
                <w:sz w:val="24"/>
                <w:szCs w:val="24"/>
                <w:lang w:eastAsia="es-ES"/>
              </w:rPr>
            </w:pPr>
            <w:r w:rsidRPr="003407CB">
              <w:rPr>
                <w:b/>
                <w:sz w:val="24"/>
                <w:szCs w:val="24"/>
                <w:lang w:eastAsia="es-ES"/>
              </w:rPr>
              <w:t>4</w:t>
            </w:r>
          </w:p>
        </w:tc>
      </w:tr>
      <w:tr w:rsidR="003407CB" w:rsidRPr="003407CB" w:rsidTr="003407C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0" w:type="dxa"/>
            <w:noWrap/>
            <w:hideMark/>
          </w:tcPr>
          <w:p w:rsidR="003407CB" w:rsidRPr="003407CB" w:rsidRDefault="003407CB" w:rsidP="003407CB">
            <w:pPr>
              <w:jc w:val="center"/>
              <w:rPr>
                <w:sz w:val="24"/>
                <w:szCs w:val="24"/>
                <w:lang w:eastAsia="es-ES"/>
              </w:rPr>
            </w:pPr>
            <w:r w:rsidRPr="003407CB">
              <w:rPr>
                <w:sz w:val="24"/>
                <w:szCs w:val="24"/>
                <w:lang w:eastAsia="es-ES"/>
              </w:rPr>
              <w:t>HECTOR ENCARNACIÓN</w:t>
            </w:r>
          </w:p>
        </w:tc>
        <w:tc>
          <w:tcPr>
            <w:tcW w:w="3980" w:type="dxa"/>
            <w:gridSpan w:val="2"/>
            <w:noWrap/>
            <w:hideMark/>
          </w:tcPr>
          <w:p w:rsidR="003407CB" w:rsidRPr="003407CB" w:rsidRDefault="003407CB" w:rsidP="003407CB">
            <w:pPr>
              <w:jc w:val="center"/>
              <w:cnfStyle w:val="000000010000" w:firstRow="0" w:lastRow="0" w:firstColumn="0" w:lastColumn="0" w:oddVBand="0" w:evenVBand="0" w:oddHBand="0" w:evenHBand="1" w:firstRowFirstColumn="0" w:firstRowLastColumn="0" w:lastRowFirstColumn="0" w:lastRowLastColumn="0"/>
              <w:rPr>
                <w:sz w:val="24"/>
                <w:szCs w:val="24"/>
                <w:lang w:eastAsia="es-ES"/>
              </w:rPr>
            </w:pPr>
            <w:r w:rsidRPr="003407CB">
              <w:rPr>
                <w:sz w:val="24"/>
                <w:szCs w:val="24"/>
                <w:lang w:eastAsia="es-ES"/>
              </w:rPr>
              <w:t>COORD. ADMINISTRATIVO</w:t>
            </w:r>
          </w:p>
        </w:tc>
        <w:tc>
          <w:tcPr>
            <w:tcW w:w="1200" w:type="dxa"/>
            <w:noWrap/>
            <w:hideMark/>
          </w:tcPr>
          <w:p w:rsidR="003407CB" w:rsidRPr="003407CB" w:rsidRDefault="003407CB" w:rsidP="003407CB">
            <w:pPr>
              <w:jc w:val="center"/>
              <w:cnfStyle w:val="000000010000" w:firstRow="0" w:lastRow="0" w:firstColumn="0" w:lastColumn="0" w:oddVBand="0" w:evenVBand="0" w:oddHBand="0" w:evenHBand="1" w:firstRowFirstColumn="0" w:firstRowLastColumn="0" w:lastRowFirstColumn="0" w:lastRowLastColumn="0"/>
              <w:rPr>
                <w:b/>
                <w:sz w:val="24"/>
                <w:szCs w:val="24"/>
                <w:lang w:eastAsia="es-ES"/>
              </w:rPr>
            </w:pPr>
            <w:r w:rsidRPr="003407CB">
              <w:rPr>
                <w:b/>
                <w:sz w:val="24"/>
                <w:szCs w:val="24"/>
                <w:lang w:eastAsia="es-ES"/>
              </w:rPr>
              <w:t>6</w:t>
            </w:r>
          </w:p>
        </w:tc>
      </w:tr>
      <w:tr w:rsidR="003407CB" w:rsidRPr="003407CB" w:rsidTr="003407C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0" w:type="dxa"/>
            <w:noWrap/>
            <w:hideMark/>
          </w:tcPr>
          <w:p w:rsidR="003407CB" w:rsidRPr="003407CB" w:rsidRDefault="003407CB" w:rsidP="003407CB">
            <w:pPr>
              <w:jc w:val="center"/>
              <w:rPr>
                <w:sz w:val="24"/>
                <w:szCs w:val="24"/>
                <w:lang w:eastAsia="es-ES"/>
              </w:rPr>
            </w:pPr>
            <w:r w:rsidRPr="003407CB">
              <w:rPr>
                <w:sz w:val="24"/>
                <w:szCs w:val="24"/>
                <w:lang w:eastAsia="es-ES"/>
              </w:rPr>
              <w:t>HECTOR MEDINA</w:t>
            </w:r>
          </w:p>
        </w:tc>
        <w:tc>
          <w:tcPr>
            <w:tcW w:w="3980" w:type="dxa"/>
            <w:gridSpan w:val="2"/>
            <w:noWrap/>
            <w:hideMark/>
          </w:tcPr>
          <w:p w:rsidR="003407CB" w:rsidRPr="003407CB" w:rsidRDefault="003407CB" w:rsidP="003407CB">
            <w:pPr>
              <w:jc w:val="center"/>
              <w:cnfStyle w:val="000000100000" w:firstRow="0" w:lastRow="0" w:firstColumn="0" w:lastColumn="0" w:oddVBand="0" w:evenVBand="0" w:oddHBand="1" w:evenHBand="0" w:firstRowFirstColumn="0" w:firstRowLastColumn="0" w:lastRowFirstColumn="0" w:lastRowLastColumn="0"/>
              <w:rPr>
                <w:sz w:val="24"/>
                <w:szCs w:val="24"/>
                <w:lang w:eastAsia="es-ES"/>
              </w:rPr>
            </w:pPr>
            <w:r w:rsidRPr="003407CB">
              <w:rPr>
                <w:sz w:val="24"/>
                <w:szCs w:val="24"/>
                <w:lang w:eastAsia="es-ES"/>
              </w:rPr>
              <w:t>SUBDIRECCIÓN GENERAL</w:t>
            </w:r>
          </w:p>
        </w:tc>
        <w:tc>
          <w:tcPr>
            <w:tcW w:w="1200" w:type="dxa"/>
            <w:noWrap/>
            <w:hideMark/>
          </w:tcPr>
          <w:p w:rsidR="003407CB" w:rsidRPr="003407CB" w:rsidRDefault="003407CB" w:rsidP="003407CB">
            <w:pPr>
              <w:jc w:val="center"/>
              <w:cnfStyle w:val="000000100000" w:firstRow="0" w:lastRow="0" w:firstColumn="0" w:lastColumn="0" w:oddVBand="0" w:evenVBand="0" w:oddHBand="1" w:evenHBand="0" w:firstRowFirstColumn="0" w:firstRowLastColumn="0" w:lastRowFirstColumn="0" w:lastRowLastColumn="0"/>
              <w:rPr>
                <w:b/>
                <w:sz w:val="24"/>
                <w:szCs w:val="24"/>
                <w:lang w:eastAsia="es-ES"/>
              </w:rPr>
            </w:pPr>
            <w:r w:rsidRPr="003407CB">
              <w:rPr>
                <w:b/>
                <w:sz w:val="24"/>
                <w:szCs w:val="24"/>
                <w:lang w:eastAsia="es-ES"/>
              </w:rPr>
              <w:t>11</w:t>
            </w:r>
          </w:p>
        </w:tc>
      </w:tr>
      <w:tr w:rsidR="003407CB" w:rsidRPr="003407CB" w:rsidTr="003407C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0" w:type="dxa"/>
            <w:noWrap/>
            <w:hideMark/>
          </w:tcPr>
          <w:p w:rsidR="003407CB" w:rsidRPr="003407CB" w:rsidRDefault="003407CB" w:rsidP="003407CB">
            <w:pPr>
              <w:jc w:val="center"/>
              <w:rPr>
                <w:sz w:val="24"/>
                <w:szCs w:val="24"/>
                <w:lang w:eastAsia="es-ES"/>
              </w:rPr>
            </w:pPr>
            <w:r w:rsidRPr="003407CB">
              <w:rPr>
                <w:sz w:val="24"/>
                <w:szCs w:val="24"/>
                <w:lang w:eastAsia="es-ES"/>
              </w:rPr>
              <w:t>JEAN CARLOS JIMENEZ</w:t>
            </w:r>
          </w:p>
        </w:tc>
        <w:tc>
          <w:tcPr>
            <w:tcW w:w="3980" w:type="dxa"/>
            <w:gridSpan w:val="2"/>
            <w:noWrap/>
            <w:hideMark/>
          </w:tcPr>
          <w:p w:rsidR="003407CB" w:rsidRPr="003407CB" w:rsidRDefault="003407CB" w:rsidP="003407CB">
            <w:pPr>
              <w:jc w:val="center"/>
              <w:cnfStyle w:val="000000010000" w:firstRow="0" w:lastRow="0" w:firstColumn="0" w:lastColumn="0" w:oddVBand="0" w:evenVBand="0" w:oddHBand="0" w:evenHBand="1" w:firstRowFirstColumn="0" w:firstRowLastColumn="0" w:lastRowFirstColumn="0" w:lastRowLastColumn="0"/>
              <w:rPr>
                <w:sz w:val="24"/>
                <w:szCs w:val="24"/>
                <w:lang w:eastAsia="es-ES"/>
              </w:rPr>
            </w:pPr>
            <w:r w:rsidRPr="003407CB">
              <w:rPr>
                <w:sz w:val="24"/>
                <w:szCs w:val="24"/>
                <w:lang w:eastAsia="es-ES"/>
              </w:rPr>
              <w:t>TECNOLOGÍA</w:t>
            </w:r>
          </w:p>
        </w:tc>
        <w:tc>
          <w:tcPr>
            <w:tcW w:w="1200" w:type="dxa"/>
            <w:noWrap/>
            <w:hideMark/>
          </w:tcPr>
          <w:p w:rsidR="003407CB" w:rsidRPr="003407CB" w:rsidRDefault="003407CB" w:rsidP="003407CB">
            <w:pPr>
              <w:jc w:val="center"/>
              <w:cnfStyle w:val="000000010000" w:firstRow="0" w:lastRow="0" w:firstColumn="0" w:lastColumn="0" w:oddVBand="0" w:evenVBand="0" w:oddHBand="0" w:evenHBand="1" w:firstRowFirstColumn="0" w:firstRowLastColumn="0" w:lastRowFirstColumn="0" w:lastRowLastColumn="0"/>
              <w:rPr>
                <w:b/>
                <w:sz w:val="24"/>
                <w:szCs w:val="24"/>
                <w:lang w:eastAsia="es-ES"/>
              </w:rPr>
            </w:pPr>
            <w:r w:rsidRPr="003407CB">
              <w:rPr>
                <w:b/>
                <w:sz w:val="24"/>
                <w:szCs w:val="24"/>
                <w:lang w:eastAsia="es-ES"/>
              </w:rPr>
              <w:t>13</w:t>
            </w:r>
          </w:p>
        </w:tc>
      </w:tr>
      <w:tr w:rsidR="003407CB" w:rsidRPr="003407CB" w:rsidTr="003407C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0" w:type="dxa"/>
            <w:noWrap/>
            <w:hideMark/>
          </w:tcPr>
          <w:p w:rsidR="003407CB" w:rsidRPr="003407CB" w:rsidRDefault="003407CB" w:rsidP="003407CB">
            <w:pPr>
              <w:jc w:val="center"/>
              <w:rPr>
                <w:sz w:val="24"/>
                <w:szCs w:val="24"/>
                <w:lang w:eastAsia="es-ES"/>
              </w:rPr>
            </w:pPr>
            <w:r w:rsidRPr="003407CB">
              <w:rPr>
                <w:sz w:val="24"/>
                <w:szCs w:val="24"/>
                <w:lang w:eastAsia="es-ES"/>
              </w:rPr>
              <w:t>JOHANNA TARRAZO</w:t>
            </w:r>
          </w:p>
        </w:tc>
        <w:tc>
          <w:tcPr>
            <w:tcW w:w="3980" w:type="dxa"/>
            <w:gridSpan w:val="2"/>
            <w:noWrap/>
            <w:hideMark/>
          </w:tcPr>
          <w:p w:rsidR="003407CB" w:rsidRPr="003407CB" w:rsidRDefault="003407CB" w:rsidP="003407CB">
            <w:pPr>
              <w:jc w:val="center"/>
              <w:cnfStyle w:val="000000100000" w:firstRow="0" w:lastRow="0" w:firstColumn="0" w:lastColumn="0" w:oddVBand="0" w:evenVBand="0" w:oddHBand="1" w:evenHBand="0" w:firstRowFirstColumn="0" w:firstRowLastColumn="0" w:lastRowFirstColumn="0" w:lastRowLastColumn="0"/>
              <w:rPr>
                <w:sz w:val="24"/>
                <w:szCs w:val="24"/>
                <w:lang w:eastAsia="es-ES"/>
              </w:rPr>
            </w:pPr>
            <w:r w:rsidRPr="003407CB">
              <w:rPr>
                <w:sz w:val="24"/>
                <w:szCs w:val="24"/>
                <w:lang w:eastAsia="es-ES"/>
              </w:rPr>
              <w:t>COMUNICACIONES</w:t>
            </w:r>
          </w:p>
        </w:tc>
        <w:tc>
          <w:tcPr>
            <w:tcW w:w="1200" w:type="dxa"/>
            <w:noWrap/>
            <w:hideMark/>
          </w:tcPr>
          <w:p w:rsidR="003407CB" w:rsidRPr="003407CB" w:rsidRDefault="003407CB" w:rsidP="003407CB">
            <w:pPr>
              <w:jc w:val="center"/>
              <w:cnfStyle w:val="000000100000" w:firstRow="0" w:lastRow="0" w:firstColumn="0" w:lastColumn="0" w:oddVBand="0" w:evenVBand="0" w:oddHBand="1" w:evenHBand="0" w:firstRowFirstColumn="0" w:firstRowLastColumn="0" w:lastRowFirstColumn="0" w:lastRowLastColumn="0"/>
              <w:rPr>
                <w:b/>
                <w:sz w:val="24"/>
                <w:szCs w:val="24"/>
                <w:lang w:eastAsia="es-ES"/>
              </w:rPr>
            </w:pPr>
            <w:r w:rsidRPr="003407CB">
              <w:rPr>
                <w:b/>
                <w:sz w:val="24"/>
                <w:szCs w:val="24"/>
                <w:lang w:eastAsia="es-ES"/>
              </w:rPr>
              <w:t>2</w:t>
            </w:r>
          </w:p>
        </w:tc>
      </w:tr>
      <w:tr w:rsidR="003407CB" w:rsidRPr="003407CB" w:rsidTr="003407C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0" w:type="dxa"/>
            <w:noWrap/>
            <w:hideMark/>
          </w:tcPr>
          <w:p w:rsidR="003407CB" w:rsidRPr="003407CB" w:rsidRDefault="003407CB" w:rsidP="003407CB">
            <w:pPr>
              <w:jc w:val="center"/>
              <w:rPr>
                <w:sz w:val="24"/>
                <w:szCs w:val="24"/>
                <w:lang w:eastAsia="es-ES"/>
              </w:rPr>
            </w:pPr>
            <w:r w:rsidRPr="003407CB">
              <w:rPr>
                <w:sz w:val="24"/>
                <w:szCs w:val="24"/>
                <w:lang w:eastAsia="es-ES"/>
              </w:rPr>
              <w:t>JOSE GUZMAN</w:t>
            </w:r>
          </w:p>
        </w:tc>
        <w:tc>
          <w:tcPr>
            <w:tcW w:w="3980" w:type="dxa"/>
            <w:gridSpan w:val="2"/>
            <w:noWrap/>
            <w:hideMark/>
          </w:tcPr>
          <w:p w:rsidR="003407CB" w:rsidRPr="003407CB" w:rsidRDefault="003407CB" w:rsidP="003407CB">
            <w:pPr>
              <w:jc w:val="center"/>
              <w:cnfStyle w:val="000000010000" w:firstRow="0" w:lastRow="0" w:firstColumn="0" w:lastColumn="0" w:oddVBand="0" w:evenVBand="0" w:oddHBand="0" w:evenHBand="1" w:firstRowFirstColumn="0" w:firstRowLastColumn="0" w:lastRowFirstColumn="0" w:lastRowLastColumn="0"/>
              <w:rPr>
                <w:sz w:val="24"/>
                <w:szCs w:val="24"/>
                <w:lang w:eastAsia="es-ES"/>
              </w:rPr>
            </w:pPr>
            <w:r w:rsidRPr="003407CB">
              <w:rPr>
                <w:sz w:val="24"/>
                <w:szCs w:val="24"/>
                <w:lang w:eastAsia="es-ES"/>
              </w:rPr>
              <w:t>PROYECTO VIH</w:t>
            </w:r>
          </w:p>
        </w:tc>
        <w:tc>
          <w:tcPr>
            <w:tcW w:w="1200" w:type="dxa"/>
            <w:noWrap/>
            <w:hideMark/>
          </w:tcPr>
          <w:p w:rsidR="003407CB" w:rsidRPr="003407CB" w:rsidRDefault="003407CB" w:rsidP="003407CB">
            <w:pPr>
              <w:jc w:val="center"/>
              <w:cnfStyle w:val="000000010000" w:firstRow="0" w:lastRow="0" w:firstColumn="0" w:lastColumn="0" w:oddVBand="0" w:evenVBand="0" w:oddHBand="0" w:evenHBand="1" w:firstRowFirstColumn="0" w:firstRowLastColumn="0" w:lastRowFirstColumn="0" w:lastRowLastColumn="0"/>
              <w:rPr>
                <w:b/>
                <w:sz w:val="24"/>
                <w:szCs w:val="24"/>
                <w:lang w:eastAsia="es-ES"/>
              </w:rPr>
            </w:pPr>
            <w:r w:rsidRPr="003407CB">
              <w:rPr>
                <w:b/>
                <w:sz w:val="24"/>
                <w:szCs w:val="24"/>
                <w:lang w:eastAsia="es-ES"/>
              </w:rPr>
              <w:t>1</w:t>
            </w:r>
          </w:p>
        </w:tc>
      </w:tr>
      <w:tr w:rsidR="003407CB" w:rsidRPr="003407CB" w:rsidTr="003407C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0" w:type="dxa"/>
            <w:noWrap/>
            <w:hideMark/>
          </w:tcPr>
          <w:p w:rsidR="003407CB" w:rsidRPr="003407CB" w:rsidRDefault="003407CB" w:rsidP="003407CB">
            <w:pPr>
              <w:jc w:val="center"/>
              <w:rPr>
                <w:sz w:val="24"/>
                <w:szCs w:val="24"/>
                <w:lang w:eastAsia="es-ES"/>
              </w:rPr>
            </w:pPr>
            <w:r w:rsidRPr="003407CB">
              <w:rPr>
                <w:sz w:val="24"/>
                <w:szCs w:val="24"/>
                <w:lang w:eastAsia="es-ES"/>
              </w:rPr>
              <w:t>JUANA ANGELA GARCIA</w:t>
            </w:r>
          </w:p>
        </w:tc>
        <w:tc>
          <w:tcPr>
            <w:tcW w:w="3980" w:type="dxa"/>
            <w:gridSpan w:val="2"/>
            <w:noWrap/>
            <w:hideMark/>
          </w:tcPr>
          <w:p w:rsidR="003407CB" w:rsidRPr="003407CB" w:rsidRDefault="003407CB" w:rsidP="003407CB">
            <w:pPr>
              <w:jc w:val="center"/>
              <w:cnfStyle w:val="000000100000" w:firstRow="0" w:lastRow="0" w:firstColumn="0" w:lastColumn="0" w:oddVBand="0" w:evenVBand="0" w:oddHBand="1" w:evenHBand="0" w:firstRowFirstColumn="0" w:firstRowLastColumn="0" w:lastRowFirstColumn="0" w:lastRowLastColumn="0"/>
              <w:rPr>
                <w:sz w:val="24"/>
                <w:szCs w:val="24"/>
                <w:lang w:eastAsia="es-ES"/>
              </w:rPr>
            </w:pPr>
            <w:r w:rsidRPr="003407CB">
              <w:rPr>
                <w:sz w:val="24"/>
                <w:szCs w:val="24"/>
                <w:lang w:eastAsia="es-ES"/>
              </w:rPr>
              <w:t>ACOMPAÑAMIENTO SOCIOFAMILIAR</w:t>
            </w:r>
          </w:p>
        </w:tc>
        <w:tc>
          <w:tcPr>
            <w:tcW w:w="1200" w:type="dxa"/>
            <w:noWrap/>
            <w:hideMark/>
          </w:tcPr>
          <w:p w:rsidR="003407CB" w:rsidRPr="003407CB" w:rsidRDefault="003407CB" w:rsidP="003407CB">
            <w:pPr>
              <w:jc w:val="center"/>
              <w:cnfStyle w:val="000000100000" w:firstRow="0" w:lastRow="0" w:firstColumn="0" w:lastColumn="0" w:oddVBand="0" w:evenVBand="0" w:oddHBand="1" w:evenHBand="0" w:firstRowFirstColumn="0" w:firstRowLastColumn="0" w:lastRowFirstColumn="0" w:lastRowLastColumn="0"/>
              <w:rPr>
                <w:b/>
                <w:sz w:val="24"/>
                <w:szCs w:val="24"/>
                <w:lang w:eastAsia="es-ES"/>
              </w:rPr>
            </w:pPr>
            <w:r w:rsidRPr="003407CB">
              <w:rPr>
                <w:b/>
                <w:sz w:val="24"/>
                <w:szCs w:val="24"/>
                <w:lang w:eastAsia="es-ES"/>
              </w:rPr>
              <w:t>2</w:t>
            </w:r>
          </w:p>
        </w:tc>
      </w:tr>
      <w:tr w:rsidR="003407CB" w:rsidRPr="003407CB" w:rsidTr="003407C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0" w:type="dxa"/>
            <w:noWrap/>
            <w:hideMark/>
          </w:tcPr>
          <w:p w:rsidR="003407CB" w:rsidRPr="003407CB" w:rsidRDefault="003407CB" w:rsidP="003407CB">
            <w:pPr>
              <w:jc w:val="center"/>
              <w:rPr>
                <w:sz w:val="24"/>
                <w:szCs w:val="24"/>
                <w:lang w:eastAsia="es-ES"/>
              </w:rPr>
            </w:pPr>
            <w:r w:rsidRPr="003407CB">
              <w:rPr>
                <w:sz w:val="24"/>
                <w:szCs w:val="24"/>
                <w:lang w:eastAsia="es-ES"/>
              </w:rPr>
              <w:t>LARISSA CASTILLO</w:t>
            </w:r>
          </w:p>
        </w:tc>
        <w:tc>
          <w:tcPr>
            <w:tcW w:w="3980" w:type="dxa"/>
            <w:gridSpan w:val="2"/>
            <w:noWrap/>
            <w:hideMark/>
          </w:tcPr>
          <w:p w:rsidR="003407CB" w:rsidRPr="003407CB" w:rsidRDefault="003407CB" w:rsidP="003407CB">
            <w:pPr>
              <w:jc w:val="center"/>
              <w:cnfStyle w:val="000000010000" w:firstRow="0" w:lastRow="0" w:firstColumn="0" w:lastColumn="0" w:oddVBand="0" w:evenVBand="0" w:oddHBand="0" w:evenHBand="1" w:firstRowFirstColumn="0" w:firstRowLastColumn="0" w:lastRowFirstColumn="0" w:lastRowLastColumn="0"/>
              <w:rPr>
                <w:sz w:val="24"/>
                <w:szCs w:val="24"/>
                <w:lang w:eastAsia="es-ES"/>
              </w:rPr>
            </w:pPr>
            <w:r w:rsidRPr="003407CB">
              <w:rPr>
                <w:sz w:val="24"/>
                <w:szCs w:val="24"/>
                <w:lang w:eastAsia="es-ES"/>
              </w:rPr>
              <w:t>LEGAL-</w:t>
            </w:r>
          </w:p>
        </w:tc>
        <w:tc>
          <w:tcPr>
            <w:tcW w:w="1200" w:type="dxa"/>
            <w:noWrap/>
            <w:hideMark/>
          </w:tcPr>
          <w:p w:rsidR="003407CB" w:rsidRPr="003407CB" w:rsidRDefault="003407CB" w:rsidP="003407CB">
            <w:pPr>
              <w:jc w:val="center"/>
              <w:cnfStyle w:val="000000010000" w:firstRow="0" w:lastRow="0" w:firstColumn="0" w:lastColumn="0" w:oddVBand="0" w:evenVBand="0" w:oddHBand="0" w:evenHBand="1" w:firstRowFirstColumn="0" w:firstRowLastColumn="0" w:lastRowFirstColumn="0" w:lastRowLastColumn="0"/>
              <w:rPr>
                <w:b/>
                <w:sz w:val="24"/>
                <w:szCs w:val="24"/>
                <w:lang w:eastAsia="es-ES"/>
              </w:rPr>
            </w:pPr>
            <w:r w:rsidRPr="003407CB">
              <w:rPr>
                <w:b/>
                <w:sz w:val="24"/>
                <w:szCs w:val="24"/>
                <w:lang w:eastAsia="es-ES"/>
              </w:rPr>
              <w:t>12</w:t>
            </w:r>
          </w:p>
        </w:tc>
      </w:tr>
      <w:tr w:rsidR="003407CB" w:rsidRPr="003407CB" w:rsidTr="003407C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0" w:type="dxa"/>
            <w:noWrap/>
            <w:hideMark/>
          </w:tcPr>
          <w:p w:rsidR="003407CB" w:rsidRPr="003407CB" w:rsidRDefault="003407CB" w:rsidP="003407CB">
            <w:pPr>
              <w:jc w:val="center"/>
              <w:rPr>
                <w:sz w:val="24"/>
                <w:szCs w:val="24"/>
                <w:lang w:eastAsia="es-ES"/>
              </w:rPr>
            </w:pPr>
            <w:r w:rsidRPr="003407CB">
              <w:rPr>
                <w:sz w:val="24"/>
                <w:szCs w:val="24"/>
                <w:lang w:eastAsia="es-ES"/>
              </w:rPr>
              <w:t>NELSON FIGUEREO</w:t>
            </w:r>
          </w:p>
        </w:tc>
        <w:tc>
          <w:tcPr>
            <w:tcW w:w="3980" w:type="dxa"/>
            <w:gridSpan w:val="2"/>
            <w:noWrap/>
            <w:hideMark/>
          </w:tcPr>
          <w:p w:rsidR="003407CB" w:rsidRPr="003407CB" w:rsidRDefault="003407CB" w:rsidP="003407CB">
            <w:pPr>
              <w:jc w:val="center"/>
              <w:cnfStyle w:val="000000100000" w:firstRow="0" w:lastRow="0" w:firstColumn="0" w:lastColumn="0" w:oddVBand="0" w:evenVBand="0" w:oddHBand="1" w:evenHBand="0" w:firstRowFirstColumn="0" w:firstRowLastColumn="0" w:lastRowFirstColumn="0" w:lastRowLastColumn="0"/>
              <w:rPr>
                <w:sz w:val="24"/>
                <w:szCs w:val="24"/>
                <w:lang w:eastAsia="es-ES"/>
              </w:rPr>
            </w:pPr>
            <w:r w:rsidRPr="003407CB">
              <w:rPr>
                <w:sz w:val="24"/>
                <w:szCs w:val="24"/>
                <w:lang w:eastAsia="es-ES"/>
              </w:rPr>
              <w:t>TRANSPORTACIÓN</w:t>
            </w:r>
          </w:p>
        </w:tc>
        <w:tc>
          <w:tcPr>
            <w:tcW w:w="1200" w:type="dxa"/>
            <w:noWrap/>
            <w:hideMark/>
          </w:tcPr>
          <w:p w:rsidR="003407CB" w:rsidRPr="003407CB" w:rsidRDefault="003407CB" w:rsidP="003407CB">
            <w:pPr>
              <w:jc w:val="center"/>
              <w:cnfStyle w:val="000000100000" w:firstRow="0" w:lastRow="0" w:firstColumn="0" w:lastColumn="0" w:oddVBand="0" w:evenVBand="0" w:oddHBand="1" w:evenHBand="0" w:firstRowFirstColumn="0" w:firstRowLastColumn="0" w:lastRowFirstColumn="0" w:lastRowLastColumn="0"/>
              <w:rPr>
                <w:b/>
                <w:sz w:val="24"/>
                <w:szCs w:val="24"/>
                <w:lang w:eastAsia="es-ES"/>
              </w:rPr>
            </w:pPr>
            <w:r w:rsidRPr="003407CB">
              <w:rPr>
                <w:b/>
                <w:sz w:val="24"/>
                <w:szCs w:val="24"/>
                <w:lang w:eastAsia="es-ES"/>
              </w:rPr>
              <w:t>3</w:t>
            </w:r>
          </w:p>
        </w:tc>
      </w:tr>
      <w:tr w:rsidR="003407CB" w:rsidRPr="003407CB" w:rsidTr="003407C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0" w:type="dxa"/>
            <w:noWrap/>
            <w:hideMark/>
          </w:tcPr>
          <w:p w:rsidR="003407CB" w:rsidRPr="003407CB" w:rsidRDefault="003407CB" w:rsidP="003407CB">
            <w:pPr>
              <w:jc w:val="center"/>
              <w:rPr>
                <w:sz w:val="24"/>
                <w:szCs w:val="24"/>
                <w:lang w:eastAsia="es-ES"/>
              </w:rPr>
            </w:pPr>
            <w:r w:rsidRPr="003407CB">
              <w:rPr>
                <w:sz w:val="24"/>
                <w:szCs w:val="24"/>
                <w:lang w:eastAsia="es-ES"/>
              </w:rPr>
              <w:t>RUTH VILLAR</w:t>
            </w:r>
          </w:p>
        </w:tc>
        <w:tc>
          <w:tcPr>
            <w:tcW w:w="3980" w:type="dxa"/>
            <w:gridSpan w:val="2"/>
            <w:noWrap/>
            <w:hideMark/>
          </w:tcPr>
          <w:p w:rsidR="003407CB" w:rsidRPr="003407CB" w:rsidRDefault="003407CB" w:rsidP="003407CB">
            <w:pPr>
              <w:jc w:val="center"/>
              <w:cnfStyle w:val="000000010000" w:firstRow="0" w:lastRow="0" w:firstColumn="0" w:lastColumn="0" w:oddVBand="0" w:evenVBand="0" w:oddHBand="0" w:evenHBand="1" w:firstRowFirstColumn="0" w:firstRowLastColumn="0" w:lastRowFirstColumn="0" w:lastRowLastColumn="0"/>
              <w:rPr>
                <w:sz w:val="24"/>
                <w:szCs w:val="24"/>
                <w:lang w:eastAsia="es-ES"/>
              </w:rPr>
            </w:pPr>
            <w:r w:rsidRPr="003407CB">
              <w:rPr>
                <w:sz w:val="24"/>
                <w:szCs w:val="24"/>
                <w:lang w:eastAsia="es-ES"/>
              </w:rPr>
              <w:t>SERVICIOS GENERALES</w:t>
            </w:r>
          </w:p>
        </w:tc>
        <w:tc>
          <w:tcPr>
            <w:tcW w:w="1200" w:type="dxa"/>
            <w:noWrap/>
            <w:hideMark/>
          </w:tcPr>
          <w:p w:rsidR="003407CB" w:rsidRPr="003407CB" w:rsidRDefault="003407CB" w:rsidP="003407CB">
            <w:pPr>
              <w:jc w:val="center"/>
              <w:cnfStyle w:val="000000010000" w:firstRow="0" w:lastRow="0" w:firstColumn="0" w:lastColumn="0" w:oddVBand="0" w:evenVBand="0" w:oddHBand="0" w:evenHBand="1" w:firstRowFirstColumn="0" w:firstRowLastColumn="0" w:lastRowFirstColumn="0" w:lastRowLastColumn="0"/>
              <w:rPr>
                <w:b/>
                <w:sz w:val="24"/>
                <w:szCs w:val="24"/>
                <w:lang w:eastAsia="es-ES"/>
              </w:rPr>
            </w:pPr>
            <w:r w:rsidRPr="003407CB">
              <w:rPr>
                <w:b/>
                <w:sz w:val="24"/>
                <w:szCs w:val="24"/>
                <w:lang w:eastAsia="es-ES"/>
              </w:rPr>
              <w:t>19</w:t>
            </w:r>
          </w:p>
        </w:tc>
      </w:tr>
      <w:tr w:rsidR="003407CB" w:rsidRPr="003407CB" w:rsidTr="003407C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0" w:type="dxa"/>
            <w:noWrap/>
            <w:hideMark/>
          </w:tcPr>
          <w:p w:rsidR="003407CB" w:rsidRPr="003407CB" w:rsidRDefault="003407CB" w:rsidP="003407CB">
            <w:pPr>
              <w:jc w:val="center"/>
              <w:rPr>
                <w:sz w:val="24"/>
                <w:szCs w:val="24"/>
                <w:lang w:eastAsia="es-ES"/>
              </w:rPr>
            </w:pPr>
            <w:r w:rsidRPr="003407CB">
              <w:rPr>
                <w:sz w:val="24"/>
                <w:szCs w:val="24"/>
                <w:lang w:eastAsia="es-ES"/>
              </w:rPr>
              <w:t>NATALIE RUIZ</w:t>
            </w:r>
          </w:p>
        </w:tc>
        <w:tc>
          <w:tcPr>
            <w:tcW w:w="3980" w:type="dxa"/>
            <w:gridSpan w:val="2"/>
            <w:noWrap/>
            <w:hideMark/>
          </w:tcPr>
          <w:p w:rsidR="003407CB" w:rsidRPr="003407CB" w:rsidRDefault="003407CB" w:rsidP="003407CB">
            <w:pPr>
              <w:jc w:val="center"/>
              <w:cnfStyle w:val="000000100000" w:firstRow="0" w:lastRow="0" w:firstColumn="0" w:lastColumn="0" w:oddVBand="0" w:evenVBand="0" w:oddHBand="1" w:evenHBand="0" w:firstRowFirstColumn="0" w:firstRowLastColumn="0" w:lastRowFirstColumn="0" w:lastRowLastColumn="0"/>
              <w:rPr>
                <w:sz w:val="24"/>
                <w:szCs w:val="24"/>
                <w:lang w:eastAsia="es-ES"/>
              </w:rPr>
            </w:pPr>
            <w:r w:rsidRPr="003407CB">
              <w:rPr>
                <w:sz w:val="24"/>
                <w:szCs w:val="24"/>
                <w:lang w:eastAsia="es-ES"/>
              </w:rPr>
              <w:t>GABINETE DIGITAL</w:t>
            </w:r>
          </w:p>
        </w:tc>
        <w:tc>
          <w:tcPr>
            <w:tcW w:w="1200" w:type="dxa"/>
            <w:noWrap/>
            <w:hideMark/>
          </w:tcPr>
          <w:p w:rsidR="003407CB" w:rsidRPr="003407CB" w:rsidRDefault="003407CB" w:rsidP="003407CB">
            <w:pPr>
              <w:jc w:val="center"/>
              <w:cnfStyle w:val="000000100000" w:firstRow="0" w:lastRow="0" w:firstColumn="0" w:lastColumn="0" w:oddVBand="0" w:evenVBand="0" w:oddHBand="1" w:evenHBand="0" w:firstRowFirstColumn="0" w:firstRowLastColumn="0" w:lastRowFirstColumn="0" w:lastRowLastColumn="0"/>
              <w:rPr>
                <w:b/>
                <w:sz w:val="24"/>
                <w:szCs w:val="24"/>
                <w:lang w:eastAsia="es-ES"/>
              </w:rPr>
            </w:pPr>
            <w:r w:rsidRPr="003407CB">
              <w:rPr>
                <w:b/>
                <w:sz w:val="24"/>
                <w:szCs w:val="24"/>
                <w:lang w:eastAsia="es-ES"/>
              </w:rPr>
              <w:t>1</w:t>
            </w:r>
          </w:p>
        </w:tc>
      </w:tr>
      <w:tr w:rsidR="003407CB" w:rsidRPr="003407CB" w:rsidTr="003407C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0" w:type="dxa"/>
            <w:noWrap/>
            <w:hideMark/>
          </w:tcPr>
          <w:p w:rsidR="003407CB" w:rsidRPr="003407CB" w:rsidRDefault="003407CB" w:rsidP="003407CB">
            <w:pPr>
              <w:jc w:val="center"/>
              <w:rPr>
                <w:sz w:val="24"/>
                <w:szCs w:val="24"/>
                <w:lang w:eastAsia="es-ES"/>
              </w:rPr>
            </w:pPr>
            <w:r w:rsidRPr="003407CB">
              <w:rPr>
                <w:sz w:val="24"/>
                <w:szCs w:val="24"/>
                <w:lang w:eastAsia="es-ES"/>
              </w:rPr>
              <w:t>MARIA LORENA MORALES</w:t>
            </w:r>
          </w:p>
        </w:tc>
        <w:tc>
          <w:tcPr>
            <w:tcW w:w="3980" w:type="dxa"/>
            <w:gridSpan w:val="2"/>
            <w:noWrap/>
            <w:hideMark/>
          </w:tcPr>
          <w:p w:rsidR="003407CB" w:rsidRPr="003407CB" w:rsidRDefault="003407CB" w:rsidP="003407CB">
            <w:pPr>
              <w:jc w:val="center"/>
              <w:cnfStyle w:val="000000010000" w:firstRow="0" w:lastRow="0" w:firstColumn="0" w:lastColumn="0" w:oddVBand="0" w:evenVBand="0" w:oddHBand="0" w:evenHBand="1" w:firstRowFirstColumn="0" w:firstRowLastColumn="0" w:lastRowFirstColumn="0" w:lastRowLastColumn="0"/>
              <w:rPr>
                <w:sz w:val="24"/>
                <w:szCs w:val="24"/>
                <w:lang w:eastAsia="es-ES"/>
              </w:rPr>
            </w:pPr>
            <w:r w:rsidRPr="003407CB">
              <w:rPr>
                <w:sz w:val="24"/>
                <w:szCs w:val="24"/>
                <w:lang w:eastAsia="es-ES"/>
              </w:rPr>
              <w:t>COMERCIO SOLIDARIO</w:t>
            </w:r>
          </w:p>
        </w:tc>
        <w:tc>
          <w:tcPr>
            <w:tcW w:w="1200" w:type="dxa"/>
            <w:noWrap/>
            <w:hideMark/>
          </w:tcPr>
          <w:p w:rsidR="003407CB" w:rsidRPr="003407CB" w:rsidRDefault="003407CB" w:rsidP="003407CB">
            <w:pPr>
              <w:jc w:val="center"/>
              <w:cnfStyle w:val="000000010000" w:firstRow="0" w:lastRow="0" w:firstColumn="0" w:lastColumn="0" w:oddVBand="0" w:evenVBand="0" w:oddHBand="0" w:evenHBand="1" w:firstRowFirstColumn="0" w:firstRowLastColumn="0" w:lastRowFirstColumn="0" w:lastRowLastColumn="0"/>
              <w:rPr>
                <w:b/>
                <w:sz w:val="24"/>
                <w:szCs w:val="24"/>
                <w:lang w:eastAsia="es-ES"/>
              </w:rPr>
            </w:pPr>
            <w:r w:rsidRPr="003407CB">
              <w:rPr>
                <w:b/>
                <w:sz w:val="24"/>
                <w:szCs w:val="24"/>
                <w:lang w:eastAsia="es-ES"/>
              </w:rPr>
              <w:t>6</w:t>
            </w:r>
          </w:p>
        </w:tc>
      </w:tr>
      <w:tr w:rsidR="003407CB" w:rsidRPr="003407CB" w:rsidTr="003407C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0" w:type="dxa"/>
            <w:noWrap/>
            <w:hideMark/>
          </w:tcPr>
          <w:p w:rsidR="003407CB" w:rsidRPr="003407CB" w:rsidRDefault="003407CB" w:rsidP="003407CB">
            <w:pPr>
              <w:jc w:val="center"/>
              <w:rPr>
                <w:sz w:val="24"/>
                <w:szCs w:val="24"/>
                <w:lang w:eastAsia="es-ES"/>
              </w:rPr>
            </w:pPr>
            <w:r w:rsidRPr="003407CB">
              <w:rPr>
                <w:sz w:val="24"/>
                <w:szCs w:val="24"/>
                <w:lang w:eastAsia="es-ES"/>
              </w:rPr>
              <w:t>MARTA ROSSO</w:t>
            </w:r>
          </w:p>
        </w:tc>
        <w:tc>
          <w:tcPr>
            <w:tcW w:w="3980" w:type="dxa"/>
            <w:gridSpan w:val="2"/>
            <w:noWrap/>
            <w:hideMark/>
          </w:tcPr>
          <w:p w:rsidR="003407CB" w:rsidRPr="003407CB" w:rsidRDefault="003407CB" w:rsidP="003407CB">
            <w:pPr>
              <w:jc w:val="center"/>
              <w:cnfStyle w:val="000000100000" w:firstRow="0" w:lastRow="0" w:firstColumn="0" w:lastColumn="0" w:oddVBand="0" w:evenVBand="0" w:oddHBand="1" w:evenHBand="0" w:firstRowFirstColumn="0" w:firstRowLastColumn="0" w:lastRowFirstColumn="0" w:lastRowLastColumn="0"/>
              <w:rPr>
                <w:sz w:val="24"/>
                <w:szCs w:val="24"/>
                <w:lang w:eastAsia="es-ES"/>
              </w:rPr>
            </w:pPr>
            <w:r w:rsidRPr="003407CB">
              <w:rPr>
                <w:sz w:val="24"/>
                <w:szCs w:val="24"/>
                <w:lang w:eastAsia="es-ES"/>
              </w:rPr>
              <w:t>INCLUSIÓN</w:t>
            </w:r>
          </w:p>
        </w:tc>
        <w:tc>
          <w:tcPr>
            <w:tcW w:w="1200" w:type="dxa"/>
            <w:noWrap/>
            <w:hideMark/>
          </w:tcPr>
          <w:p w:rsidR="003407CB" w:rsidRPr="003407CB" w:rsidRDefault="003407CB" w:rsidP="003407CB">
            <w:pPr>
              <w:jc w:val="center"/>
              <w:cnfStyle w:val="000000100000" w:firstRow="0" w:lastRow="0" w:firstColumn="0" w:lastColumn="0" w:oddVBand="0" w:evenVBand="0" w:oddHBand="1" w:evenHBand="0" w:firstRowFirstColumn="0" w:firstRowLastColumn="0" w:lastRowFirstColumn="0" w:lastRowLastColumn="0"/>
              <w:rPr>
                <w:b/>
                <w:sz w:val="24"/>
                <w:szCs w:val="24"/>
                <w:lang w:eastAsia="es-ES"/>
              </w:rPr>
            </w:pPr>
            <w:r w:rsidRPr="003407CB">
              <w:rPr>
                <w:b/>
                <w:sz w:val="24"/>
                <w:szCs w:val="24"/>
                <w:lang w:eastAsia="es-ES"/>
              </w:rPr>
              <w:t>2</w:t>
            </w:r>
          </w:p>
        </w:tc>
      </w:tr>
      <w:tr w:rsidR="003407CB" w:rsidRPr="003407CB" w:rsidTr="003407C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0" w:type="dxa"/>
            <w:noWrap/>
            <w:hideMark/>
          </w:tcPr>
          <w:p w:rsidR="003407CB" w:rsidRPr="003407CB" w:rsidRDefault="003407CB" w:rsidP="003407CB">
            <w:pPr>
              <w:jc w:val="center"/>
              <w:rPr>
                <w:sz w:val="24"/>
                <w:szCs w:val="24"/>
                <w:lang w:eastAsia="es-ES"/>
              </w:rPr>
            </w:pPr>
            <w:r w:rsidRPr="003407CB">
              <w:rPr>
                <w:sz w:val="24"/>
                <w:szCs w:val="24"/>
                <w:lang w:eastAsia="es-ES"/>
              </w:rPr>
              <w:t>EMILIO FLORENTINO</w:t>
            </w:r>
          </w:p>
        </w:tc>
        <w:tc>
          <w:tcPr>
            <w:tcW w:w="3980" w:type="dxa"/>
            <w:gridSpan w:val="2"/>
            <w:noWrap/>
            <w:hideMark/>
          </w:tcPr>
          <w:p w:rsidR="003407CB" w:rsidRPr="003407CB" w:rsidRDefault="003407CB" w:rsidP="003407CB">
            <w:pPr>
              <w:jc w:val="center"/>
              <w:cnfStyle w:val="000000010000" w:firstRow="0" w:lastRow="0" w:firstColumn="0" w:lastColumn="0" w:oddVBand="0" w:evenVBand="0" w:oddHBand="0" w:evenHBand="1" w:firstRowFirstColumn="0" w:firstRowLastColumn="0" w:lastRowFirstColumn="0" w:lastRowLastColumn="0"/>
              <w:rPr>
                <w:sz w:val="24"/>
                <w:szCs w:val="24"/>
                <w:lang w:eastAsia="es-ES"/>
              </w:rPr>
            </w:pPr>
            <w:r w:rsidRPr="003407CB">
              <w:rPr>
                <w:sz w:val="24"/>
                <w:szCs w:val="24"/>
                <w:lang w:eastAsia="es-ES"/>
              </w:rPr>
              <w:t>FINANZAS</w:t>
            </w:r>
          </w:p>
        </w:tc>
        <w:tc>
          <w:tcPr>
            <w:tcW w:w="1200" w:type="dxa"/>
            <w:noWrap/>
            <w:hideMark/>
          </w:tcPr>
          <w:p w:rsidR="003407CB" w:rsidRPr="003407CB" w:rsidRDefault="003407CB" w:rsidP="003407CB">
            <w:pPr>
              <w:jc w:val="center"/>
              <w:cnfStyle w:val="000000010000" w:firstRow="0" w:lastRow="0" w:firstColumn="0" w:lastColumn="0" w:oddVBand="0" w:evenVBand="0" w:oddHBand="0" w:evenHBand="1" w:firstRowFirstColumn="0" w:firstRowLastColumn="0" w:lastRowFirstColumn="0" w:lastRowLastColumn="0"/>
              <w:rPr>
                <w:b/>
                <w:sz w:val="24"/>
                <w:szCs w:val="24"/>
                <w:lang w:eastAsia="es-ES"/>
              </w:rPr>
            </w:pPr>
            <w:r w:rsidRPr="003407CB">
              <w:rPr>
                <w:b/>
                <w:sz w:val="24"/>
                <w:szCs w:val="24"/>
                <w:lang w:eastAsia="es-ES"/>
              </w:rPr>
              <w:t>6</w:t>
            </w:r>
          </w:p>
        </w:tc>
      </w:tr>
      <w:tr w:rsidR="003407CB" w:rsidRPr="003407CB" w:rsidTr="003407C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0" w:type="dxa"/>
            <w:noWrap/>
            <w:hideMark/>
          </w:tcPr>
          <w:p w:rsidR="003407CB" w:rsidRPr="003407CB" w:rsidRDefault="003407CB" w:rsidP="003407CB">
            <w:pPr>
              <w:jc w:val="center"/>
              <w:rPr>
                <w:sz w:val="24"/>
                <w:szCs w:val="24"/>
                <w:lang w:eastAsia="es-ES"/>
              </w:rPr>
            </w:pPr>
            <w:r w:rsidRPr="003407CB">
              <w:rPr>
                <w:sz w:val="24"/>
                <w:szCs w:val="24"/>
                <w:lang w:eastAsia="es-ES"/>
              </w:rPr>
              <w:t>INGRID BERGES</w:t>
            </w:r>
          </w:p>
        </w:tc>
        <w:tc>
          <w:tcPr>
            <w:tcW w:w="3980" w:type="dxa"/>
            <w:gridSpan w:val="2"/>
            <w:noWrap/>
            <w:hideMark/>
          </w:tcPr>
          <w:p w:rsidR="003407CB" w:rsidRPr="003407CB" w:rsidRDefault="003407CB" w:rsidP="003407CB">
            <w:pPr>
              <w:jc w:val="center"/>
              <w:cnfStyle w:val="000000100000" w:firstRow="0" w:lastRow="0" w:firstColumn="0" w:lastColumn="0" w:oddVBand="0" w:evenVBand="0" w:oddHBand="1" w:evenHBand="0" w:firstRowFirstColumn="0" w:firstRowLastColumn="0" w:lastRowFirstColumn="0" w:lastRowLastColumn="0"/>
              <w:rPr>
                <w:sz w:val="24"/>
                <w:szCs w:val="24"/>
                <w:lang w:eastAsia="es-ES"/>
              </w:rPr>
            </w:pPr>
            <w:r w:rsidRPr="003407CB">
              <w:rPr>
                <w:sz w:val="24"/>
                <w:szCs w:val="24"/>
                <w:lang w:eastAsia="es-ES"/>
              </w:rPr>
              <w:t>DIRECTORA ADMINISTRATIVA</w:t>
            </w:r>
          </w:p>
        </w:tc>
        <w:tc>
          <w:tcPr>
            <w:tcW w:w="1200" w:type="dxa"/>
            <w:noWrap/>
            <w:hideMark/>
          </w:tcPr>
          <w:p w:rsidR="003407CB" w:rsidRPr="003407CB" w:rsidRDefault="003407CB" w:rsidP="003407CB">
            <w:pPr>
              <w:jc w:val="center"/>
              <w:cnfStyle w:val="000000100000" w:firstRow="0" w:lastRow="0" w:firstColumn="0" w:lastColumn="0" w:oddVBand="0" w:evenVBand="0" w:oddHBand="1" w:evenHBand="0" w:firstRowFirstColumn="0" w:firstRowLastColumn="0" w:lastRowFirstColumn="0" w:lastRowLastColumn="0"/>
              <w:rPr>
                <w:b/>
                <w:sz w:val="24"/>
                <w:szCs w:val="24"/>
                <w:lang w:eastAsia="es-ES"/>
              </w:rPr>
            </w:pPr>
            <w:r w:rsidRPr="003407CB">
              <w:rPr>
                <w:b/>
                <w:sz w:val="24"/>
                <w:szCs w:val="24"/>
                <w:lang w:eastAsia="es-ES"/>
              </w:rPr>
              <w:t>6</w:t>
            </w:r>
          </w:p>
        </w:tc>
      </w:tr>
      <w:tr w:rsidR="003407CB" w:rsidRPr="003407CB" w:rsidTr="003407C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0" w:type="dxa"/>
            <w:noWrap/>
            <w:hideMark/>
          </w:tcPr>
          <w:p w:rsidR="003407CB" w:rsidRPr="003407CB" w:rsidRDefault="003407CB" w:rsidP="003407CB">
            <w:pPr>
              <w:jc w:val="center"/>
              <w:rPr>
                <w:sz w:val="24"/>
                <w:szCs w:val="24"/>
                <w:lang w:eastAsia="es-ES"/>
              </w:rPr>
            </w:pPr>
            <w:r w:rsidRPr="003407CB">
              <w:rPr>
                <w:sz w:val="24"/>
                <w:szCs w:val="24"/>
                <w:lang w:eastAsia="es-ES"/>
              </w:rPr>
              <w:t>MERCEDES JEREZ</w:t>
            </w:r>
          </w:p>
        </w:tc>
        <w:tc>
          <w:tcPr>
            <w:tcW w:w="3980" w:type="dxa"/>
            <w:gridSpan w:val="2"/>
            <w:noWrap/>
            <w:hideMark/>
          </w:tcPr>
          <w:p w:rsidR="003407CB" w:rsidRPr="003407CB" w:rsidRDefault="003407CB" w:rsidP="003407CB">
            <w:pPr>
              <w:jc w:val="center"/>
              <w:cnfStyle w:val="000000010000" w:firstRow="0" w:lastRow="0" w:firstColumn="0" w:lastColumn="0" w:oddVBand="0" w:evenVBand="0" w:oddHBand="0" w:evenHBand="1" w:firstRowFirstColumn="0" w:firstRowLastColumn="0" w:lastRowFirstColumn="0" w:lastRowLastColumn="0"/>
              <w:rPr>
                <w:sz w:val="24"/>
                <w:szCs w:val="24"/>
                <w:lang w:eastAsia="es-ES"/>
              </w:rPr>
            </w:pPr>
            <w:r w:rsidRPr="003407CB">
              <w:rPr>
                <w:sz w:val="24"/>
                <w:szCs w:val="24"/>
                <w:lang w:eastAsia="es-ES"/>
              </w:rPr>
              <w:t>PREVENCIÓN EN SALUD</w:t>
            </w:r>
          </w:p>
        </w:tc>
        <w:tc>
          <w:tcPr>
            <w:tcW w:w="1200" w:type="dxa"/>
            <w:noWrap/>
            <w:hideMark/>
          </w:tcPr>
          <w:p w:rsidR="003407CB" w:rsidRPr="003407CB" w:rsidRDefault="003407CB" w:rsidP="003407CB">
            <w:pPr>
              <w:jc w:val="center"/>
              <w:cnfStyle w:val="000000010000" w:firstRow="0" w:lastRow="0" w:firstColumn="0" w:lastColumn="0" w:oddVBand="0" w:evenVBand="0" w:oddHBand="0" w:evenHBand="1" w:firstRowFirstColumn="0" w:firstRowLastColumn="0" w:lastRowFirstColumn="0" w:lastRowLastColumn="0"/>
              <w:rPr>
                <w:b/>
                <w:sz w:val="24"/>
                <w:szCs w:val="24"/>
                <w:lang w:eastAsia="es-ES"/>
              </w:rPr>
            </w:pPr>
            <w:r w:rsidRPr="003407CB">
              <w:rPr>
                <w:b/>
                <w:sz w:val="24"/>
                <w:szCs w:val="24"/>
                <w:lang w:eastAsia="es-ES"/>
              </w:rPr>
              <w:t>6</w:t>
            </w:r>
          </w:p>
        </w:tc>
      </w:tr>
      <w:tr w:rsidR="003407CB" w:rsidRPr="003407CB" w:rsidTr="003407C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0" w:type="dxa"/>
            <w:noWrap/>
            <w:hideMark/>
          </w:tcPr>
          <w:p w:rsidR="003407CB" w:rsidRPr="003407CB" w:rsidRDefault="003407CB" w:rsidP="003407CB">
            <w:pPr>
              <w:jc w:val="center"/>
              <w:rPr>
                <w:sz w:val="24"/>
                <w:szCs w:val="24"/>
                <w:lang w:eastAsia="es-ES"/>
              </w:rPr>
            </w:pPr>
            <w:r w:rsidRPr="003407CB">
              <w:rPr>
                <w:sz w:val="24"/>
                <w:szCs w:val="24"/>
                <w:lang w:eastAsia="es-ES"/>
              </w:rPr>
              <w:t xml:space="preserve">NIEVES PEGUERO </w:t>
            </w:r>
          </w:p>
        </w:tc>
        <w:tc>
          <w:tcPr>
            <w:tcW w:w="3980" w:type="dxa"/>
            <w:gridSpan w:val="2"/>
            <w:noWrap/>
            <w:hideMark/>
          </w:tcPr>
          <w:p w:rsidR="003407CB" w:rsidRPr="003407CB" w:rsidRDefault="003407CB" w:rsidP="003407CB">
            <w:pPr>
              <w:jc w:val="center"/>
              <w:cnfStyle w:val="000000100000" w:firstRow="0" w:lastRow="0" w:firstColumn="0" w:lastColumn="0" w:oddVBand="0" w:evenVBand="0" w:oddHBand="1" w:evenHBand="0" w:firstRowFirstColumn="0" w:firstRowLastColumn="0" w:lastRowFirstColumn="0" w:lastRowLastColumn="0"/>
              <w:rPr>
                <w:sz w:val="24"/>
                <w:szCs w:val="24"/>
                <w:lang w:eastAsia="es-ES"/>
              </w:rPr>
            </w:pPr>
            <w:r w:rsidRPr="003407CB">
              <w:rPr>
                <w:sz w:val="24"/>
                <w:szCs w:val="24"/>
                <w:lang w:eastAsia="es-ES"/>
              </w:rPr>
              <w:t>INTERNACIONAL</w:t>
            </w:r>
          </w:p>
        </w:tc>
        <w:tc>
          <w:tcPr>
            <w:tcW w:w="1200" w:type="dxa"/>
            <w:noWrap/>
            <w:hideMark/>
          </w:tcPr>
          <w:p w:rsidR="003407CB" w:rsidRPr="003407CB" w:rsidRDefault="003407CB" w:rsidP="003407CB">
            <w:pPr>
              <w:jc w:val="center"/>
              <w:cnfStyle w:val="000000100000" w:firstRow="0" w:lastRow="0" w:firstColumn="0" w:lastColumn="0" w:oddVBand="0" w:evenVBand="0" w:oddHBand="1" w:evenHBand="0" w:firstRowFirstColumn="0" w:firstRowLastColumn="0" w:lastRowFirstColumn="0" w:lastRowLastColumn="0"/>
              <w:rPr>
                <w:b/>
                <w:sz w:val="24"/>
                <w:szCs w:val="24"/>
                <w:lang w:eastAsia="es-ES"/>
              </w:rPr>
            </w:pPr>
            <w:r w:rsidRPr="003407CB">
              <w:rPr>
                <w:b/>
                <w:sz w:val="24"/>
                <w:szCs w:val="24"/>
                <w:lang w:eastAsia="es-ES"/>
              </w:rPr>
              <w:t>2</w:t>
            </w:r>
          </w:p>
        </w:tc>
      </w:tr>
      <w:tr w:rsidR="003407CB" w:rsidRPr="003407CB" w:rsidTr="003407C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0" w:type="dxa"/>
            <w:noWrap/>
            <w:hideMark/>
          </w:tcPr>
          <w:p w:rsidR="003407CB" w:rsidRPr="003407CB" w:rsidRDefault="003407CB" w:rsidP="003407CB">
            <w:pPr>
              <w:jc w:val="center"/>
              <w:rPr>
                <w:sz w:val="24"/>
                <w:szCs w:val="24"/>
                <w:lang w:eastAsia="es-ES"/>
              </w:rPr>
            </w:pPr>
            <w:r w:rsidRPr="003407CB">
              <w:rPr>
                <w:sz w:val="24"/>
                <w:szCs w:val="24"/>
                <w:lang w:eastAsia="es-ES"/>
              </w:rPr>
              <w:t>PEDRO ANGELES</w:t>
            </w:r>
          </w:p>
        </w:tc>
        <w:tc>
          <w:tcPr>
            <w:tcW w:w="3980" w:type="dxa"/>
            <w:gridSpan w:val="2"/>
            <w:noWrap/>
            <w:hideMark/>
          </w:tcPr>
          <w:p w:rsidR="003407CB" w:rsidRPr="003407CB" w:rsidRDefault="003407CB" w:rsidP="003407CB">
            <w:pPr>
              <w:jc w:val="center"/>
              <w:cnfStyle w:val="000000010000" w:firstRow="0" w:lastRow="0" w:firstColumn="0" w:lastColumn="0" w:oddVBand="0" w:evenVBand="0" w:oddHBand="0" w:evenHBand="1" w:firstRowFirstColumn="0" w:firstRowLastColumn="0" w:lastRowFirstColumn="0" w:lastRowLastColumn="0"/>
              <w:rPr>
                <w:sz w:val="24"/>
                <w:szCs w:val="24"/>
                <w:lang w:eastAsia="es-ES"/>
              </w:rPr>
            </w:pPr>
            <w:r w:rsidRPr="003407CB">
              <w:rPr>
                <w:sz w:val="24"/>
                <w:szCs w:val="24"/>
                <w:lang w:eastAsia="es-ES"/>
              </w:rPr>
              <w:t>AGRICULTURA FAMILIAR</w:t>
            </w:r>
          </w:p>
        </w:tc>
        <w:tc>
          <w:tcPr>
            <w:tcW w:w="1200" w:type="dxa"/>
            <w:noWrap/>
            <w:hideMark/>
          </w:tcPr>
          <w:p w:rsidR="003407CB" w:rsidRPr="003407CB" w:rsidRDefault="003407CB" w:rsidP="003407CB">
            <w:pPr>
              <w:jc w:val="center"/>
              <w:cnfStyle w:val="000000010000" w:firstRow="0" w:lastRow="0" w:firstColumn="0" w:lastColumn="0" w:oddVBand="0" w:evenVBand="0" w:oddHBand="0" w:evenHBand="1" w:firstRowFirstColumn="0" w:firstRowLastColumn="0" w:lastRowFirstColumn="0" w:lastRowLastColumn="0"/>
              <w:rPr>
                <w:b/>
                <w:sz w:val="24"/>
                <w:szCs w:val="24"/>
                <w:lang w:eastAsia="es-ES"/>
              </w:rPr>
            </w:pPr>
            <w:r w:rsidRPr="003407CB">
              <w:rPr>
                <w:b/>
                <w:sz w:val="24"/>
                <w:szCs w:val="24"/>
                <w:lang w:eastAsia="es-ES"/>
              </w:rPr>
              <w:t>4</w:t>
            </w:r>
          </w:p>
        </w:tc>
      </w:tr>
      <w:tr w:rsidR="003407CB" w:rsidRPr="003407CB" w:rsidTr="003407C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0" w:type="dxa"/>
            <w:noWrap/>
            <w:hideMark/>
          </w:tcPr>
          <w:p w:rsidR="003407CB" w:rsidRPr="003407CB" w:rsidRDefault="003407CB" w:rsidP="003407CB">
            <w:pPr>
              <w:jc w:val="center"/>
              <w:rPr>
                <w:sz w:val="24"/>
                <w:szCs w:val="24"/>
                <w:lang w:eastAsia="es-ES"/>
              </w:rPr>
            </w:pPr>
            <w:r w:rsidRPr="003407CB">
              <w:rPr>
                <w:sz w:val="24"/>
                <w:szCs w:val="24"/>
                <w:lang w:eastAsia="es-ES"/>
              </w:rPr>
              <w:t>SORAYA OVALLE</w:t>
            </w:r>
          </w:p>
        </w:tc>
        <w:tc>
          <w:tcPr>
            <w:tcW w:w="3980" w:type="dxa"/>
            <w:gridSpan w:val="2"/>
            <w:noWrap/>
            <w:hideMark/>
          </w:tcPr>
          <w:p w:rsidR="003407CB" w:rsidRPr="003407CB" w:rsidRDefault="003407CB" w:rsidP="003407CB">
            <w:pPr>
              <w:jc w:val="center"/>
              <w:cnfStyle w:val="000000100000" w:firstRow="0" w:lastRow="0" w:firstColumn="0" w:lastColumn="0" w:oddVBand="0" w:evenVBand="0" w:oddHBand="1" w:evenHBand="0" w:firstRowFirstColumn="0" w:firstRowLastColumn="0" w:lastRowFirstColumn="0" w:lastRowLastColumn="0"/>
              <w:rPr>
                <w:sz w:val="24"/>
                <w:szCs w:val="24"/>
                <w:lang w:eastAsia="es-ES"/>
              </w:rPr>
            </w:pPr>
            <w:r w:rsidRPr="003407CB">
              <w:rPr>
                <w:sz w:val="24"/>
                <w:szCs w:val="24"/>
                <w:lang w:eastAsia="es-ES"/>
              </w:rPr>
              <w:t>RECURSOS HUMANOS</w:t>
            </w:r>
          </w:p>
        </w:tc>
        <w:tc>
          <w:tcPr>
            <w:tcW w:w="1200" w:type="dxa"/>
            <w:noWrap/>
            <w:hideMark/>
          </w:tcPr>
          <w:p w:rsidR="003407CB" w:rsidRPr="003407CB" w:rsidRDefault="003407CB" w:rsidP="003407CB">
            <w:pPr>
              <w:jc w:val="center"/>
              <w:cnfStyle w:val="000000100000" w:firstRow="0" w:lastRow="0" w:firstColumn="0" w:lastColumn="0" w:oddVBand="0" w:evenVBand="0" w:oddHBand="1" w:evenHBand="0" w:firstRowFirstColumn="0" w:firstRowLastColumn="0" w:lastRowFirstColumn="0" w:lastRowLastColumn="0"/>
              <w:rPr>
                <w:b/>
                <w:sz w:val="24"/>
                <w:szCs w:val="24"/>
                <w:lang w:eastAsia="es-ES"/>
              </w:rPr>
            </w:pPr>
            <w:r w:rsidRPr="003407CB">
              <w:rPr>
                <w:b/>
                <w:sz w:val="24"/>
                <w:szCs w:val="24"/>
                <w:lang w:eastAsia="es-ES"/>
              </w:rPr>
              <w:t>68</w:t>
            </w:r>
          </w:p>
        </w:tc>
      </w:tr>
      <w:tr w:rsidR="003407CB" w:rsidRPr="003407CB" w:rsidTr="003407C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0" w:type="dxa"/>
            <w:noWrap/>
            <w:hideMark/>
          </w:tcPr>
          <w:p w:rsidR="003407CB" w:rsidRPr="003407CB" w:rsidRDefault="003407CB" w:rsidP="003407CB">
            <w:pPr>
              <w:jc w:val="center"/>
              <w:rPr>
                <w:sz w:val="24"/>
                <w:szCs w:val="24"/>
                <w:lang w:eastAsia="es-ES"/>
              </w:rPr>
            </w:pPr>
            <w:r w:rsidRPr="003407CB">
              <w:rPr>
                <w:sz w:val="24"/>
                <w:szCs w:val="24"/>
                <w:lang w:eastAsia="es-ES"/>
              </w:rPr>
              <w:t>TERESA PERALTA</w:t>
            </w:r>
          </w:p>
        </w:tc>
        <w:tc>
          <w:tcPr>
            <w:tcW w:w="3980" w:type="dxa"/>
            <w:gridSpan w:val="2"/>
            <w:noWrap/>
            <w:hideMark/>
          </w:tcPr>
          <w:p w:rsidR="003407CB" w:rsidRPr="003407CB" w:rsidRDefault="003407CB" w:rsidP="003407CB">
            <w:pPr>
              <w:jc w:val="center"/>
              <w:cnfStyle w:val="000000010000" w:firstRow="0" w:lastRow="0" w:firstColumn="0" w:lastColumn="0" w:oddVBand="0" w:evenVBand="0" w:oddHBand="0" w:evenHBand="1" w:firstRowFirstColumn="0" w:firstRowLastColumn="0" w:lastRowFirstColumn="0" w:lastRowLastColumn="0"/>
              <w:rPr>
                <w:sz w:val="24"/>
                <w:szCs w:val="24"/>
                <w:lang w:eastAsia="es-ES"/>
              </w:rPr>
            </w:pPr>
            <w:r w:rsidRPr="003407CB">
              <w:rPr>
                <w:sz w:val="24"/>
                <w:szCs w:val="24"/>
                <w:lang w:eastAsia="es-ES"/>
              </w:rPr>
              <w:t>SOCIOCULTURAL</w:t>
            </w:r>
          </w:p>
        </w:tc>
        <w:tc>
          <w:tcPr>
            <w:tcW w:w="1200" w:type="dxa"/>
            <w:noWrap/>
            <w:hideMark/>
          </w:tcPr>
          <w:p w:rsidR="003407CB" w:rsidRPr="003407CB" w:rsidRDefault="003407CB" w:rsidP="003407CB">
            <w:pPr>
              <w:jc w:val="center"/>
              <w:cnfStyle w:val="000000010000" w:firstRow="0" w:lastRow="0" w:firstColumn="0" w:lastColumn="0" w:oddVBand="0" w:evenVBand="0" w:oddHBand="0" w:evenHBand="1" w:firstRowFirstColumn="0" w:firstRowLastColumn="0" w:lastRowFirstColumn="0" w:lastRowLastColumn="0"/>
              <w:rPr>
                <w:b/>
                <w:sz w:val="24"/>
                <w:szCs w:val="24"/>
                <w:lang w:eastAsia="es-ES"/>
              </w:rPr>
            </w:pPr>
            <w:r w:rsidRPr="003407CB">
              <w:rPr>
                <w:b/>
                <w:sz w:val="24"/>
                <w:szCs w:val="24"/>
                <w:lang w:eastAsia="es-ES"/>
              </w:rPr>
              <w:t> </w:t>
            </w:r>
          </w:p>
        </w:tc>
      </w:tr>
      <w:tr w:rsidR="003407CB" w:rsidRPr="003407CB" w:rsidTr="003407C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0" w:type="dxa"/>
            <w:noWrap/>
            <w:hideMark/>
          </w:tcPr>
          <w:p w:rsidR="003407CB" w:rsidRPr="003407CB" w:rsidRDefault="003407CB" w:rsidP="003407CB">
            <w:pPr>
              <w:jc w:val="center"/>
              <w:rPr>
                <w:sz w:val="24"/>
                <w:szCs w:val="24"/>
                <w:lang w:eastAsia="es-ES"/>
              </w:rPr>
            </w:pPr>
            <w:r w:rsidRPr="003407CB">
              <w:rPr>
                <w:sz w:val="24"/>
                <w:szCs w:val="24"/>
                <w:lang w:eastAsia="es-ES"/>
              </w:rPr>
              <w:t>YAJAIRA MOLINA</w:t>
            </w:r>
          </w:p>
        </w:tc>
        <w:tc>
          <w:tcPr>
            <w:tcW w:w="3980" w:type="dxa"/>
            <w:gridSpan w:val="2"/>
            <w:noWrap/>
            <w:hideMark/>
          </w:tcPr>
          <w:p w:rsidR="003407CB" w:rsidRPr="003407CB" w:rsidRDefault="003407CB" w:rsidP="003407CB">
            <w:pPr>
              <w:jc w:val="center"/>
              <w:cnfStyle w:val="000000100000" w:firstRow="0" w:lastRow="0" w:firstColumn="0" w:lastColumn="0" w:oddVBand="0" w:evenVBand="0" w:oddHBand="1" w:evenHBand="0" w:firstRowFirstColumn="0" w:firstRowLastColumn="0" w:lastRowFirstColumn="0" w:lastRowLastColumn="0"/>
              <w:rPr>
                <w:sz w:val="24"/>
                <w:szCs w:val="24"/>
                <w:lang w:eastAsia="es-ES"/>
              </w:rPr>
            </w:pPr>
            <w:r w:rsidRPr="003407CB">
              <w:rPr>
                <w:sz w:val="24"/>
                <w:szCs w:val="24"/>
                <w:lang w:eastAsia="es-ES"/>
              </w:rPr>
              <w:t>VUELVO A EMPEZAR</w:t>
            </w:r>
          </w:p>
        </w:tc>
        <w:tc>
          <w:tcPr>
            <w:tcW w:w="1200" w:type="dxa"/>
            <w:noWrap/>
            <w:hideMark/>
          </w:tcPr>
          <w:p w:rsidR="003407CB" w:rsidRPr="003407CB" w:rsidRDefault="003407CB" w:rsidP="003407CB">
            <w:pPr>
              <w:jc w:val="center"/>
              <w:cnfStyle w:val="000000100000" w:firstRow="0" w:lastRow="0" w:firstColumn="0" w:lastColumn="0" w:oddVBand="0" w:evenVBand="0" w:oddHBand="1" w:evenHBand="0" w:firstRowFirstColumn="0" w:firstRowLastColumn="0" w:lastRowFirstColumn="0" w:lastRowLastColumn="0"/>
              <w:rPr>
                <w:b/>
                <w:sz w:val="24"/>
                <w:szCs w:val="24"/>
                <w:lang w:eastAsia="es-ES"/>
              </w:rPr>
            </w:pPr>
            <w:r w:rsidRPr="003407CB">
              <w:rPr>
                <w:b/>
                <w:sz w:val="24"/>
                <w:szCs w:val="24"/>
                <w:lang w:eastAsia="es-ES"/>
              </w:rPr>
              <w:t>1</w:t>
            </w:r>
          </w:p>
        </w:tc>
      </w:tr>
      <w:tr w:rsidR="003407CB" w:rsidRPr="003407CB" w:rsidTr="003407C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0" w:type="dxa"/>
            <w:noWrap/>
            <w:hideMark/>
          </w:tcPr>
          <w:p w:rsidR="003407CB" w:rsidRPr="003407CB" w:rsidRDefault="003407CB" w:rsidP="003407CB">
            <w:pPr>
              <w:jc w:val="center"/>
              <w:rPr>
                <w:sz w:val="24"/>
                <w:szCs w:val="24"/>
                <w:lang w:eastAsia="es-ES"/>
              </w:rPr>
            </w:pPr>
            <w:r w:rsidRPr="003407CB">
              <w:rPr>
                <w:sz w:val="24"/>
                <w:szCs w:val="24"/>
                <w:lang w:eastAsia="es-ES"/>
              </w:rPr>
              <w:t>PROGRESANDO UNIDOS</w:t>
            </w:r>
          </w:p>
        </w:tc>
        <w:tc>
          <w:tcPr>
            <w:tcW w:w="3980" w:type="dxa"/>
            <w:gridSpan w:val="2"/>
            <w:noWrap/>
            <w:hideMark/>
          </w:tcPr>
          <w:p w:rsidR="003407CB" w:rsidRPr="003407CB" w:rsidRDefault="003407CB" w:rsidP="003407CB">
            <w:pPr>
              <w:jc w:val="center"/>
              <w:cnfStyle w:val="000000010000" w:firstRow="0" w:lastRow="0" w:firstColumn="0" w:lastColumn="0" w:oddVBand="0" w:evenVBand="0" w:oddHBand="0" w:evenHBand="1" w:firstRowFirstColumn="0" w:firstRowLastColumn="0" w:lastRowFirstColumn="0" w:lastRowLastColumn="0"/>
              <w:rPr>
                <w:sz w:val="24"/>
                <w:szCs w:val="24"/>
                <w:lang w:eastAsia="es-ES"/>
              </w:rPr>
            </w:pPr>
            <w:r w:rsidRPr="003407CB">
              <w:rPr>
                <w:sz w:val="24"/>
                <w:szCs w:val="24"/>
                <w:lang w:eastAsia="es-ES"/>
              </w:rPr>
              <w:t> </w:t>
            </w:r>
          </w:p>
        </w:tc>
        <w:tc>
          <w:tcPr>
            <w:tcW w:w="1200" w:type="dxa"/>
            <w:noWrap/>
            <w:hideMark/>
          </w:tcPr>
          <w:p w:rsidR="003407CB" w:rsidRPr="003407CB" w:rsidRDefault="003407CB" w:rsidP="003407CB">
            <w:pPr>
              <w:jc w:val="center"/>
              <w:cnfStyle w:val="000000010000" w:firstRow="0" w:lastRow="0" w:firstColumn="0" w:lastColumn="0" w:oddVBand="0" w:evenVBand="0" w:oddHBand="0" w:evenHBand="1" w:firstRowFirstColumn="0" w:firstRowLastColumn="0" w:lastRowFirstColumn="0" w:lastRowLastColumn="0"/>
              <w:rPr>
                <w:b/>
                <w:sz w:val="24"/>
                <w:szCs w:val="24"/>
                <w:lang w:eastAsia="es-ES"/>
              </w:rPr>
            </w:pPr>
            <w:r w:rsidRPr="003407CB">
              <w:rPr>
                <w:b/>
                <w:sz w:val="24"/>
                <w:szCs w:val="24"/>
                <w:lang w:eastAsia="es-ES"/>
              </w:rPr>
              <w:t>19</w:t>
            </w:r>
          </w:p>
        </w:tc>
      </w:tr>
      <w:tr w:rsidR="003407CB" w:rsidRPr="003407CB" w:rsidTr="003407C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0" w:type="dxa"/>
            <w:noWrap/>
            <w:hideMark/>
          </w:tcPr>
          <w:p w:rsidR="003407CB" w:rsidRPr="003407CB" w:rsidRDefault="003407CB" w:rsidP="003407CB">
            <w:pPr>
              <w:jc w:val="center"/>
              <w:rPr>
                <w:sz w:val="24"/>
                <w:szCs w:val="24"/>
                <w:lang w:eastAsia="es-ES"/>
              </w:rPr>
            </w:pPr>
            <w:r w:rsidRPr="003407CB">
              <w:rPr>
                <w:sz w:val="24"/>
                <w:szCs w:val="24"/>
                <w:lang w:eastAsia="es-ES"/>
              </w:rPr>
              <w:t>CARMENCITA SANTANA</w:t>
            </w:r>
          </w:p>
        </w:tc>
        <w:tc>
          <w:tcPr>
            <w:tcW w:w="3980" w:type="dxa"/>
            <w:gridSpan w:val="2"/>
            <w:noWrap/>
            <w:hideMark/>
          </w:tcPr>
          <w:p w:rsidR="003407CB" w:rsidRPr="003407CB" w:rsidRDefault="003407CB" w:rsidP="003407CB">
            <w:pPr>
              <w:jc w:val="center"/>
              <w:cnfStyle w:val="000000100000" w:firstRow="0" w:lastRow="0" w:firstColumn="0" w:lastColumn="0" w:oddVBand="0" w:evenVBand="0" w:oddHBand="1" w:evenHBand="0" w:firstRowFirstColumn="0" w:firstRowLastColumn="0" w:lastRowFirstColumn="0" w:lastRowLastColumn="0"/>
              <w:rPr>
                <w:sz w:val="24"/>
                <w:szCs w:val="24"/>
                <w:lang w:eastAsia="es-ES"/>
              </w:rPr>
            </w:pPr>
            <w:r w:rsidRPr="003407CB">
              <w:rPr>
                <w:sz w:val="24"/>
                <w:szCs w:val="24"/>
                <w:lang w:eastAsia="es-ES"/>
              </w:rPr>
              <w:t>CASITA DE LA CULTURA</w:t>
            </w:r>
          </w:p>
        </w:tc>
        <w:tc>
          <w:tcPr>
            <w:tcW w:w="1200" w:type="dxa"/>
            <w:noWrap/>
            <w:hideMark/>
          </w:tcPr>
          <w:p w:rsidR="003407CB" w:rsidRPr="003407CB" w:rsidRDefault="003407CB" w:rsidP="003407CB">
            <w:pPr>
              <w:jc w:val="center"/>
              <w:cnfStyle w:val="000000100000" w:firstRow="0" w:lastRow="0" w:firstColumn="0" w:lastColumn="0" w:oddVBand="0" w:evenVBand="0" w:oddHBand="1" w:evenHBand="0" w:firstRowFirstColumn="0" w:firstRowLastColumn="0" w:lastRowFirstColumn="0" w:lastRowLastColumn="0"/>
              <w:rPr>
                <w:b/>
                <w:sz w:val="24"/>
                <w:szCs w:val="24"/>
                <w:lang w:eastAsia="es-ES"/>
              </w:rPr>
            </w:pPr>
            <w:r w:rsidRPr="003407CB">
              <w:rPr>
                <w:b/>
                <w:sz w:val="24"/>
                <w:szCs w:val="24"/>
                <w:lang w:eastAsia="es-ES"/>
              </w:rPr>
              <w:t>3</w:t>
            </w:r>
          </w:p>
        </w:tc>
      </w:tr>
      <w:tr w:rsidR="003407CB" w:rsidRPr="003407CB" w:rsidTr="003407C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80" w:type="dxa"/>
            <w:gridSpan w:val="2"/>
            <w:noWrap/>
            <w:hideMark/>
          </w:tcPr>
          <w:p w:rsidR="003407CB" w:rsidRPr="003407CB" w:rsidRDefault="003407CB" w:rsidP="003407CB">
            <w:pPr>
              <w:jc w:val="center"/>
              <w:rPr>
                <w:sz w:val="24"/>
                <w:szCs w:val="24"/>
                <w:lang w:eastAsia="es-ES"/>
              </w:rPr>
            </w:pPr>
            <w:r w:rsidRPr="003407CB">
              <w:rPr>
                <w:sz w:val="24"/>
                <w:szCs w:val="24"/>
                <w:lang w:eastAsia="es-ES"/>
              </w:rPr>
              <w:t>TOTAL </w:t>
            </w:r>
          </w:p>
        </w:tc>
        <w:tc>
          <w:tcPr>
            <w:tcW w:w="5080" w:type="dxa"/>
            <w:gridSpan w:val="2"/>
            <w:noWrap/>
            <w:hideMark/>
          </w:tcPr>
          <w:p w:rsidR="003407CB" w:rsidRPr="003407CB" w:rsidRDefault="00FA716D" w:rsidP="00FA716D">
            <w:pPr>
              <w:jc w:val="center"/>
              <w:cnfStyle w:val="000000010000" w:firstRow="0" w:lastRow="0" w:firstColumn="0" w:lastColumn="0" w:oddVBand="0" w:evenVBand="0" w:oddHBand="0" w:evenHBand="1" w:firstRowFirstColumn="0" w:firstRowLastColumn="0" w:lastRowFirstColumn="0" w:lastRowLastColumn="0"/>
              <w:rPr>
                <w:b/>
                <w:sz w:val="24"/>
                <w:szCs w:val="24"/>
                <w:lang w:eastAsia="es-ES"/>
              </w:rPr>
            </w:pPr>
            <w:r>
              <w:rPr>
                <w:b/>
                <w:sz w:val="24"/>
                <w:szCs w:val="24"/>
                <w:lang w:eastAsia="es-ES"/>
              </w:rPr>
              <w:t xml:space="preserve">                                                                       </w:t>
            </w:r>
            <w:r w:rsidR="003407CB" w:rsidRPr="003407CB">
              <w:rPr>
                <w:b/>
                <w:sz w:val="24"/>
                <w:szCs w:val="24"/>
                <w:lang w:eastAsia="es-ES"/>
              </w:rPr>
              <w:t>380</w:t>
            </w:r>
          </w:p>
        </w:tc>
      </w:tr>
    </w:tbl>
    <w:p w:rsidR="003407CB" w:rsidRDefault="003407CB" w:rsidP="003407CB">
      <w:pPr>
        <w:spacing w:after="0" w:line="240" w:lineRule="auto"/>
        <w:contextualSpacing/>
        <w:jc w:val="both"/>
        <w:rPr>
          <w:rFonts w:ascii="Calibri" w:eastAsia="Times New Roman" w:hAnsi="Calibri" w:cs="Times New Roman"/>
          <w:lang w:eastAsia="es-DO"/>
        </w:rPr>
      </w:pPr>
    </w:p>
    <w:p w:rsidR="00775799" w:rsidRDefault="00775799" w:rsidP="003407CB">
      <w:pPr>
        <w:spacing w:after="0" w:line="240" w:lineRule="auto"/>
        <w:contextualSpacing/>
        <w:jc w:val="both"/>
        <w:rPr>
          <w:rFonts w:ascii="Calibri" w:eastAsia="Times New Roman" w:hAnsi="Calibri" w:cs="Times New Roman"/>
          <w:lang w:eastAsia="es-DO"/>
        </w:rPr>
      </w:pPr>
    </w:p>
    <w:p w:rsidR="003407CB" w:rsidRPr="001C4DE0" w:rsidRDefault="003407CB" w:rsidP="003407CB">
      <w:pPr>
        <w:keepNext/>
        <w:keepLines/>
        <w:pBdr>
          <w:bottom w:val="single" w:sz="4" w:space="1" w:color="auto"/>
        </w:pBdr>
        <w:shd w:val="clear" w:color="auto" w:fill="4BACC6"/>
        <w:spacing w:after="0" w:line="240" w:lineRule="auto"/>
        <w:outlineLvl w:val="1"/>
        <w:rPr>
          <w:rFonts w:ascii="Calibri" w:eastAsia="Times New Roman" w:hAnsi="Calibri" w:cs="Times New Roman"/>
          <w:b/>
          <w:bCs/>
          <w:color w:val="FFFFFF" w:themeColor="background1"/>
          <w:sz w:val="24"/>
          <w:szCs w:val="24"/>
          <w:lang w:eastAsia="es-DO"/>
        </w:rPr>
      </w:pPr>
      <w:bookmarkStart w:id="38" w:name="_Toc526878555"/>
      <w:r w:rsidRPr="001C4DE0">
        <w:rPr>
          <w:rFonts w:ascii="Calibri" w:eastAsia="Times New Roman" w:hAnsi="Calibri" w:cs="Times New Roman"/>
          <w:b/>
          <w:bCs/>
          <w:color w:val="FFFFFF" w:themeColor="background1"/>
          <w:sz w:val="24"/>
          <w:szCs w:val="24"/>
          <w:lang w:eastAsia="es-DO"/>
        </w:rPr>
        <w:t>Planificación y Seguimiento</w:t>
      </w:r>
      <w:bookmarkEnd w:id="36"/>
      <w:bookmarkEnd w:id="38"/>
    </w:p>
    <w:p w:rsidR="003407CB" w:rsidRPr="003407CB" w:rsidRDefault="003407CB" w:rsidP="003407CB">
      <w:pPr>
        <w:spacing w:after="0" w:line="240" w:lineRule="auto"/>
        <w:contextualSpacing/>
        <w:jc w:val="both"/>
        <w:rPr>
          <w:rFonts w:ascii="Calibri" w:eastAsia="Times New Roman" w:hAnsi="Calibri" w:cs="Times New Roman"/>
          <w:lang w:eastAsia="es-DO"/>
        </w:rPr>
      </w:pPr>
    </w:p>
    <w:p w:rsidR="00775799" w:rsidRDefault="00775799" w:rsidP="00775799">
      <w:pPr>
        <w:spacing w:after="0" w:line="240" w:lineRule="auto"/>
        <w:contextualSpacing/>
        <w:jc w:val="both"/>
        <w:rPr>
          <w:rFonts w:ascii="Calibri" w:eastAsia="Times New Roman" w:hAnsi="Calibri" w:cs="Times New Roman"/>
          <w:lang w:eastAsia="es-DO"/>
        </w:rPr>
      </w:pPr>
    </w:p>
    <w:p w:rsidR="00775799" w:rsidRDefault="00775799" w:rsidP="00775799">
      <w:pPr>
        <w:numPr>
          <w:ilvl w:val="0"/>
          <w:numId w:val="6"/>
        </w:numPr>
        <w:spacing w:after="0" w:line="240" w:lineRule="auto"/>
        <w:contextualSpacing/>
        <w:jc w:val="both"/>
        <w:rPr>
          <w:rFonts w:ascii="Calibri" w:eastAsia="Times New Roman" w:hAnsi="Calibri" w:cs="Times New Roman"/>
          <w:lang w:eastAsia="es-DO"/>
        </w:rPr>
      </w:pPr>
      <w:r>
        <w:rPr>
          <w:rFonts w:ascii="Calibri" w:eastAsia="Times New Roman" w:hAnsi="Calibri" w:cs="Times New Roman"/>
          <w:lang w:eastAsia="es-DO"/>
        </w:rPr>
        <w:t>Elaboración y diseño de presentación marco de la auditoría internacional ISO 9001-2015.</w:t>
      </w:r>
    </w:p>
    <w:p w:rsidR="00775799" w:rsidRDefault="00775799" w:rsidP="00775799">
      <w:pPr>
        <w:spacing w:after="0" w:line="240" w:lineRule="auto"/>
        <w:ind w:left="360"/>
        <w:contextualSpacing/>
        <w:jc w:val="both"/>
        <w:rPr>
          <w:rFonts w:ascii="Calibri" w:eastAsia="Times New Roman" w:hAnsi="Calibri" w:cs="Times New Roman"/>
          <w:lang w:eastAsia="es-DO"/>
        </w:rPr>
      </w:pPr>
    </w:p>
    <w:p w:rsidR="00775799" w:rsidRDefault="00775799" w:rsidP="00775799">
      <w:pPr>
        <w:pStyle w:val="Prrafodelista"/>
        <w:numPr>
          <w:ilvl w:val="0"/>
          <w:numId w:val="6"/>
        </w:numPr>
        <w:spacing w:after="0" w:line="240" w:lineRule="auto"/>
        <w:jc w:val="both"/>
        <w:rPr>
          <w:rFonts w:ascii="Calibri" w:eastAsia="Times New Roman" w:hAnsi="Calibri" w:cs="Times New Roman"/>
          <w:lang w:eastAsia="es-DO"/>
        </w:rPr>
      </w:pPr>
      <w:r w:rsidRPr="00775799">
        <w:rPr>
          <w:rFonts w:ascii="Calibri" w:eastAsia="Times New Roman" w:hAnsi="Calibri" w:cs="Times New Roman"/>
          <w:lang w:eastAsia="es-DO"/>
        </w:rPr>
        <w:t xml:space="preserve">Correcciones al proyecto de Prevención de Matrimonio Infantil y Uniones Tempranas. (Marco Lógico y Presupuesto). </w:t>
      </w:r>
    </w:p>
    <w:p w:rsidR="00775799" w:rsidRPr="00775799" w:rsidRDefault="00775799" w:rsidP="00775799">
      <w:pPr>
        <w:spacing w:after="0" w:line="240" w:lineRule="auto"/>
        <w:jc w:val="both"/>
        <w:rPr>
          <w:rFonts w:ascii="Calibri" w:eastAsia="Times New Roman" w:hAnsi="Calibri" w:cs="Times New Roman"/>
          <w:lang w:eastAsia="es-DO"/>
        </w:rPr>
      </w:pPr>
    </w:p>
    <w:p w:rsidR="00775799" w:rsidRDefault="00775799" w:rsidP="00775799">
      <w:pPr>
        <w:pStyle w:val="Prrafodelista"/>
        <w:numPr>
          <w:ilvl w:val="0"/>
          <w:numId w:val="6"/>
        </w:numPr>
        <w:spacing w:after="0" w:line="240" w:lineRule="auto"/>
        <w:jc w:val="both"/>
        <w:rPr>
          <w:rFonts w:ascii="Calibri" w:eastAsia="Times New Roman" w:hAnsi="Calibri" w:cs="Times New Roman"/>
          <w:lang w:eastAsia="es-DO"/>
        </w:rPr>
      </w:pPr>
      <w:r w:rsidRPr="00775799">
        <w:rPr>
          <w:rFonts w:ascii="Calibri" w:eastAsia="Times New Roman" w:hAnsi="Calibri" w:cs="Times New Roman"/>
          <w:lang w:eastAsia="es-DO"/>
        </w:rPr>
        <w:t>Actualización y remisión de perfil básico de proyecto para construcción de un Centro de Capacitación y Producción Progresando en el municipio de Los Alcarrizos.</w:t>
      </w:r>
    </w:p>
    <w:p w:rsidR="00775799" w:rsidRPr="00775799" w:rsidRDefault="00775799" w:rsidP="00775799">
      <w:pPr>
        <w:pStyle w:val="Prrafodelista"/>
        <w:jc w:val="both"/>
        <w:rPr>
          <w:rFonts w:ascii="Calibri" w:eastAsia="Times New Roman" w:hAnsi="Calibri" w:cs="Times New Roman"/>
          <w:lang w:eastAsia="es-DO"/>
        </w:rPr>
      </w:pPr>
    </w:p>
    <w:p w:rsidR="00775799" w:rsidRPr="00775799" w:rsidRDefault="00775799" w:rsidP="00775799">
      <w:pPr>
        <w:pStyle w:val="Prrafodelista"/>
        <w:numPr>
          <w:ilvl w:val="0"/>
          <w:numId w:val="6"/>
        </w:numPr>
        <w:jc w:val="both"/>
        <w:rPr>
          <w:rFonts w:ascii="Calibri" w:eastAsia="Times New Roman" w:hAnsi="Calibri" w:cs="Times New Roman"/>
          <w:lang w:eastAsia="es-DO"/>
        </w:rPr>
      </w:pPr>
      <w:r w:rsidRPr="00775799">
        <w:rPr>
          <w:rFonts w:ascii="Calibri" w:eastAsia="Times New Roman" w:hAnsi="Calibri" w:cs="Times New Roman"/>
          <w:lang w:eastAsia="es-DO"/>
        </w:rPr>
        <w:t>Elaboración de documento para Informaciones a entidades públicas y privadas para Diagnóstico previo a la elaboración del Plan de Acción para el abordaje del ODS 5 en la Agenda 2030, solicitado por el Ministerio de la Mujer.</w:t>
      </w:r>
    </w:p>
    <w:p w:rsidR="00775799" w:rsidRPr="00775799" w:rsidRDefault="00775799" w:rsidP="00775799">
      <w:pPr>
        <w:pStyle w:val="Prrafodelista"/>
        <w:jc w:val="both"/>
        <w:rPr>
          <w:rFonts w:ascii="Calibri" w:eastAsia="Times New Roman" w:hAnsi="Calibri" w:cs="Times New Roman"/>
          <w:lang w:eastAsia="es-DO"/>
        </w:rPr>
      </w:pPr>
    </w:p>
    <w:p w:rsidR="00775799" w:rsidRDefault="00775799" w:rsidP="00775799">
      <w:pPr>
        <w:pStyle w:val="Prrafodelista"/>
        <w:numPr>
          <w:ilvl w:val="0"/>
          <w:numId w:val="6"/>
        </w:numPr>
        <w:jc w:val="both"/>
        <w:rPr>
          <w:rFonts w:ascii="Calibri" w:eastAsia="Times New Roman" w:hAnsi="Calibri" w:cs="Times New Roman"/>
          <w:lang w:eastAsia="es-DO"/>
        </w:rPr>
      </w:pPr>
      <w:r>
        <w:rPr>
          <w:rFonts w:ascii="Calibri" w:eastAsia="Times New Roman" w:hAnsi="Calibri" w:cs="Times New Roman"/>
          <w:lang w:eastAsia="es-DO"/>
        </w:rPr>
        <w:t xml:space="preserve">Coordinación y participación en reunión mensual de seguimiento con </w:t>
      </w:r>
      <w:r w:rsidRPr="00775799">
        <w:rPr>
          <w:rFonts w:ascii="Calibri" w:eastAsia="Times New Roman" w:hAnsi="Calibri" w:cs="Times New Roman"/>
          <w:lang w:eastAsia="es-DO"/>
        </w:rPr>
        <w:t>la Agencia Andaluza de Cooperación internaci</w:t>
      </w:r>
      <w:r>
        <w:rPr>
          <w:rFonts w:ascii="Calibri" w:eastAsia="Times New Roman" w:hAnsi="Calibri" w:cs="Times New Roman"/>
          <w:lang w:eastAsia="es-DO"/>
        </w:rPr>
        <w:t>onal para el Desarrollo (AACID) para tratar temas vinculados a los proyectos de construcción de CCPP en Neyba, Juan Santiago, Pedernales y Los Ríos.</w:t>
      </w:r>
    </w:p>
    <w:p w:rsidR="00775799" w:rsidRPr="00775799" w:rsidRDefault="00775799" w:rsidP="00775799">
      <w:pPr>
        <w:pStyle w:val="Prrafodelista"/>
        <w:jc w:val="both"/>
        <w:rPr>
          <w:rFonts w:ascii="Calibri" w:eastAsia="Times New Roman" w:hAnsi="Calibri" w:cs="Times New Roman"/>
          <w:lang w:eastAsia="es-DO"/>
        </w:rPr>
      </w:pPr>
    </w:p>
    <w:p w:rsidR="00775799" w:rsidRPr="00775799" w:rsidRDefault="00775799" w:rsidP="00775799">
      <w:pPr>
        <w:pStyle w:val="Prrafodelista"/>
        <w:numPr>
          <w:ilvl w:val="0"/>
          <w:numId w:val="6"/>
        </w:numPr>
        <w:jc w:val="both"/>
        <w:rPr>
          <w:rFonts w:ascii="Calibri" w:eastAsia="Times New Roman" w:hAnsi="Calibri" w:cs="Times New Roman"/>
          <w:lang w:eastAsia="es-DO"/>
        </w:rPr>
      </w:pPr>
      <w:r w:rsidRPr="00775799">
        <w:rPr>
          <w:rFonts w:ascii="Calibri" w:eastAsia="Times New Roman" w:hAnsi="Calibri" w:cs="Times New Roman"/>
          <w:lang w:eastAsia="es-DO"/>
        </w:rPr>
        <w:t>Correcciones a presentación oficial del Programa Ciudad Mujer para los módulos de Autonomía Económica y Educación Colectiva.</w:t>
      </w:r>
    </w:p>
    <w:p w:rsidR="00775799" w:rsidRPr="00775799" w:rsidRDefault="00775799" w:rsidP="00775799">
      <w:pPr>
        <w:spacing w:after="0" w:line="240" w:lineRule="auto"/>
        <w:contextualSpacing/>
        <w:jc w:val="both"/>
        <w:rPr>
          <w:rFonts w:ascii="Calibri" w:eastAsia="Times New Roman" w:hAnsi="Calibri" w:cs="Times New Roman"/>
          <w:lang w:eastAsia="es-DO"/>
        </w:rPr>
      </w:pPr>
    </w:p>
    <w:p w:rsidR="00775799" w:rsidRDefault="00775799" w:rsidP="00775799">
      <w:pPr>
        <w:numPr>
          <w:ilvl w:val="0"/>
          <w:numId w:val="6"/>
        </w:numPr>
        <w:spacing w:after="0" w:line="240" w:lineRule="auto"/>
        <w:contextualSpacing/>
        <w:jc w:val="both"/>
        <w:rPr>
          <w:rFonts w:ascii="Calibri" w:eastAsia="Times New Roman" w:hAnsi="Calibri" w:cs="Times New Roman"/>
          <w:lang w:eastAsia="es-DO"/>
        </w:rPr>
      </w:pPr>
      <w:r>
        <w:rPr>
          <w:rFonts w:ascii="Calibri" w:eastAsia="Times New Roman" w:hAnsi="Calibri" w:cs="Times New Roman"/>
          <w:lang w:eastAsia="es-DO"/>
        </w:rPr>
        <w:t>E</w:t>
      </w:r>
      <w:r w:rsidRPr="00775799">
        <w:rPr>
          <w:rFonts w:ascii="Calibri" w:eastAsia="Times New Roman" w:hAnsi="Calibri" w:cs="Times New Roman"/>
          <w:lang w:eastAsia="es-DO"/>
        </w:rPr>
        <w:t>laboración de presentación sobre el Objetivo de Desarrollo Sostenible #”: Hambre Cero, a fines de ser utilizada por las autoridades de la institución en reunión con el Ministerio de Economía, Planificación y Desarrollo.</w:t>
      </w:r>
    </w:p>
    <w:p w:rsidR="00775799" w:rsidRPr="00775799" w:rsidRDefault="00775799" w:rsidP="00775799">
      <w:pPr>
        <w:spacing w:after="0" w:line="240" w:lineRule="auto"/>
        <w:contextualSpacing/>
        <w:jc w:val="both"/>
        <w:rPr>
          <w:rFonts w:ascii="Calibri" w:eastAsia="Times New Roman" w:hAnsi="Calibri" w:cs="Times New Roman"/>
          <w:lang w:eastAsia="es-DO"/>
        </w:rPr>
      </w:pPr>
    </w:p>
    <w:p w:rsidR="00775799" w:rsidRDefault="00775799" w:rsidP="00775799">
      <w:pPr>
        <w:numPr>
          <w:ilvl w:val="0"/>
          <w:numId w:val="6"/>
        </w:numPr>
        <w:spacing w:after="0" w:line="240" w:lineRule="auto"/>
        <w:contextualSpacing/>
        <w:jc w:val="both"/>
        <w:rPr>
          <w:rFonts w:ascii="Calibri" w:eastAsia="Times New Roman" w:hAnsi="Calibri" w:cs="Times New Roman"/>
          <w:lang w:eastAsia="es-DO"/>
        </w:rPr>
      </w:pPr>
      <w:r w:rsidRPr="00775799">
        <w:rPr>
          <w:rFonts w:ascii="Calibri" w:eastAsia="Times New Roman" w:hAnsi="Calibri" w:cs="Times New Roman"/>
          <w:lang w:eastAsia="es-DO"/>
        </w:rPr>
        <w:t>Remisión de res apuesta a las diferentes solicitudes recibidas a través de la Oficina de Acceso a la Información.</w:t>
      </w:r>
    </w:p>
    <w:p w:rsidR="00775799" w:rsidRPr="00775799" w:rsidRDefault="00775799" w:rsidP="00775799">
      <w:pPr>
        <w:spacing w:after="0" w:line="240" w:lineRule="auto"/>
        <w:contextualSpacing/>
        <w:jc w:val="both"/>
        <w:rPr>
          <w:rFonts w:ascii="Calibri" w:eastAsia="Times New Roman" w:hAnsi="Calibri" w:cs="Times New Roman"/>
          <w:lang w:eastAsia="es-DO"/>
        </w:rPr>
      </w:pPr>
    </w:p>
    <w:p w:rsidR="00775799" w:rsidRDefault="00775799" w:rsidP="00775799">
      <w:pPr>
        <w:numPr>
          <w:ilvl w:val="0"/>
          <w:numId w:val="6"/>
        </w:numPr>
        <w:spacing w:after="0" w:line="240" w:lineRule="auto"/>
        <w:contextualSpacing/>
        <w:jc w:val="both"/>
        <w:rPr>
          <w:rFonts w:ascii="Calibri" w:eastAsia="Times New Roman" w:hAnsi="Calibri" w:cs="Times New Roman"/>
          <w:lang w:eastAsia="es-DO"/>
        </w:rPr>
      </w:pPr>
      <w:r w:rsidRPr="00775799">
        <w:rPr>
          <w:rFonts w:ascii="Calibri" w:eastAsia="Times New Roman" w:hAnsi="Calibri" w:cs="Times New Roman"/>
          <w:lang w:eastAsia="es-DO"/>
        </w:rPr>
        <w:t>Seguimiento a la actualización de informaciones en los Sistemas de Metas Gubernamentales tanto de Presidencia como de Vicepresidencia.</w:t>
      </w:r>
    </w:p>
    <w:p w:rsidR="00775799" w:rsidRPr="00775799" w:rsidRDefault="00775799" w:rsidP="00775799">
      <w:pPr>
        <w:spacing w:after="0" w:line="240" w:lineRule="auto"/>
        <w:contextualSpacing/>
        <w:jc w:val="both"/>
        <w:rPr>
          <w:rFonts w:ascii="Calibri" w:eastAsia="Times New Roman" w:hAnsi="Calibri" w:cs="Times New Roman"/>
          <w:lang w:eastAsia="es-DO"/>
        </w:rPr>
      </w:pPr>
    </w:p>
    <w:p w:rsidR="00775799" w:rsidRDefault="00775799" w:rsidP="00775799">
      <w:pPr>
        <w:spacing w:after="0" w:line="240" w:lineRule="auto"/>
        <w:ind w:left="720"/>
        <w:contextualSpacing/>
        <w:jc w:val="both"/>
        <w:rPr>
          <w:rFonts w:ascii="Calibri" w:eastAsia="Times New Roman" w:hAnsi="Calibri" w:cs="Times New Roman"/>
          <w:lang w:eastAsia="es-DO"/>
        </w:rPr>
      </w:pPr>
    </w:p>
    <w:p w:rsidR="003407CB" w:rsidRPr="003407CB" w:rsidRDefault="003407CB" w:rsidP="00C40151">
      <w:pPr>
        <w:numPr>
          <w:ilvl w:val="0"/>
          <w:numId w:val="6"/>
        </w:numPr>
        <w:spacing w:after="0" w:line="240" w:lineRule="auto"/>
        <w:contextualSpacing/>
        <w:jc w:val="both"/>
        <w:rPr>
          <w:rFonts w:ascii="Calibri" w:eastAsia="Times New Roman" w:hAnsi="Calibri" w:cs="Times New Roman"/>
          <w:lang w:eastAsia="es-DO"/>
        </w:rPr>
      </w:pPr>
      <w:r w:rsidRPr="003407CB">
        <w:rPr>
          <w:rFonts w:ascii="Calibri" w:eastAsia="Times New Roman" w:hAnsi="Calibri" w:cs="Times New Roman"/>
          <w:lang w:eastAsia="es-DO"/>
        </w:rPr>
        <w:t xml:space="preserve">Elaboración de presentación para participación del Programa Progresando con Solidaridad en la Comisión Económica para América Latina y el Caribe (CEPAL) en Panamá. </w:t>
      </w:r>
    </w:p>
    <w:p w:rsidR="003407CB" w:rsidRPr="003407CB" w:rsidRDefault="003407CB" w:rsidP="003407CB">
      <w:pPr>
        <w:spacing w:after="0" w:line="240" w:lineRule="auto"/>
        <w:contextualSpacing/>
        <w:jc w:val="both"/>
        <w:rPr>
          <w:rFonts w:ascii="Calibri" w:eastAsia="Times New Roman" w:hAnsi="Calibri" w:cs="Times New Roman"/>
          <w:lang w:eastAsia="es-DO"/>
        </w:rPr>
      </w:pPr>
    </w:p>
    <w:p w:rsidR="003407CB" w:rsidRPr="003407CB" w:rsidRDefault="003407CB" w:rsidP="00C40151">
      <w:pPr>
        <w:numPr>
          <w:ilvl w:val="0"/>
          <w:numId w:val="6"/>
        </w:numPr>
        <w:spacing w:after="0" w:line="240" w:lineRule="auto"/>
        <w:contextualSpacing/>
        <w:jc w:val="both"/>
        <w:rPr>
          <w:rFonts w:ascii="Calibri" w:eastAsia="Times New Roman" w:hAnsi="Calibri" w:cs="Times New Roman"/>
          <w:lang w:eastAsia="es-DO"/>
        </w:rPr>
      </w:pPr>
      <w:r w:rsidRPr="003407CB">
        <w:rPr>
          <w:rFonts w:ascii="Calibri" w:eastAsia="Times New Roman" w:hAnsi="Calibri" w:cs="Times New Roman"/>
          <w:lang w:eastAsia="es-DO"/>
        </w:rPr>
        <w:t xml:space="preserve">Remisión de información al Consejo Nacional de la Persona </w:t>
      </w:r>
      <w:r w:rsidR="00373D89" w:rsidRPr="003407CB">
        <w:rPr>
          <w:rFonts w:ascii="Calibri" w:eastAsia="Times New Roman" w:hAnsi="Calibri" w:cs="Times New Roman"/>
          <w:lang w:eastAsia="es-DO"/>
        </w:rPr>
        <w:t>Envejecientes (</w:t>
      </w:r>
      <w:r w:rsidRPr="003407CB">
        <w:rPr>
          <w:rFonts w:ascii="Calibri" w:eastAsia="Times New Roman" w:hAnsi="Calibri" w:cs="Times New Roman"/>
          <w:lang w:eastAsia="es-DO"/>
        </w:rPr>
        <w:t>CONAPE) sobre adultos mayores miembros participantes en el Programa Progresando con Solidaridad</w:t>
      </w:r>
      <w:r w:rsidR="00775799">
        <w:rPr>
          <w:rFonts w:ascii="Calibri" w:eastAsia="Times New Roman" w:hAnsi="Calibri" w:cs="Times New Roman"/>
          <w:lang w:eastAsia="es-DO"/>
        </w:rPr>
        <w:t>.</w:t>
      </w:r>
    </w:p>
    <w:p w:rsidR="003407CB" w:rsidRPr="003407CB" w:rsidRDefault="003407CB" w:rsidP="003407CB">
      <w:pPr>
        <w:spacing w:after="0" w:line="240" w:lineRule="auto"/>
        <w:contextualSpacing/>
        <w:jc w:val="both"/>
        <w:rPr>
          <w:rFonts w:ascii="Calibri" w:eastAsia="Times New Roman" w:hAnsi="Calibri" w:cs="Times New Roman"/>
          <w:lang w:eastAsia="es-DO"/>
        </w:rPr>
      </w:pPr>
    </w:p>
    <w:p w:rsidR="003407CB" w:rsidRPr="003407CB" w:rsidRDefault="003407CB" w:rsidP="00C40151">
      <w:pPr>
        <w:numPr>
          <w:ilvl w:val="0"/>
          <w:numId w:val="6"/>
        </w:numPr>
        <w:spacing w:after="0" w:line="240" w:lineRule="auto"/>
        <w:contextualSpacing/>
        <w:jc w:val="both"/>
        <w:rPr>
          <w:rFonts w:ascii="Calibri" w:eastAsia="Times New Roman" w:hAnsi="Calibri" w:cs="Times New Roman"/>
          <w:lang w:eastAsia="es-DO"/>
        </w:rPr>
      </w:pPr>
      <w:r w:rsidRPr="003407CB">
        <w:rPr>
          <w:rFonts w:ascii="Calibri" w:eastAsia="Times New Roman" w:hAnsi="Calibri" w:cs="Times New Roman"/>
          <w:lang w:eastAsia="es-DO"/>
        </w:rPr>
        <w:t>Participación en taller de INTECO 35-01-01 sobre Responsabilidad Social y sus implicaciones.</w:t>
      </w:r>
    </w:p>
    <w:p w:rsidR="003407CB" w:rsidRPr="003407CB" w:rsidRDefault="003407CB" w:rsidP="003407CB">
      <w:pPr>
        <w:spacing w:after="0" w:line="240" w:lineRule="auto"/>
        <w:contextualSpacing/>
        <w:jc w:val="both"/>
        <w:rPr>
          <w:rFonts w:ascii="Calibri" w:eastAsia="Times New Roman" w:hAnsi="Calibri" w:cs="Times New Roman"/>
          <w:lang w:eastAsia="es-DO"/>
        </w:rPr>
      </w:pPr>
    </w:p>
    <w:p w:rsidR="003407CB" w:rsidRPr="003407CB" w:rsidRDefault="003407CB" w:rsidP="00C40151">
      <w:pPr>
        <w:numPr>
          <w:ilvl w:val="0"/>
          <w:numId w:val="6"/>
        </w:numPr>
        <w:spacing w:after="0" w:line="240" w:lineRule="auto"/>
        <w:contextualSpacing/>
        <w:jc w:val="both"/>
        <w:rPr>
          <w:rFonts w:ascii="Calibri" w:eastAsia="Times New Roman" w:hAnsi="Calibri" w:cs="Times New Roman"/>
          <w:lang w:eastAsia="es-DO"/>
        </w:rPr>
      </w:pPr>
      <w:r w:rsidRPr="003407CB">
        <w:rPr>
          <w:rFonts w:ascii="Calibri" w:eastAsia="Times New Roman" w:hAnsi="Calibri" w:cs="Times New Roman"/>
          <w:lang w:eastAsia="es-DO"/>
        </w:rPr>
        <w:t>Desarrollo y diseño del portal Nube Solidaridad.</w:t>
      </w:r>
    </w:p>
    <w:p w:rsidR="003407CB" w:rsidRPr="003407CB" w:rsidRDefault="003407CB" w:rsidP="003407CB">
      <w:pPr>
        <w:spacing w:after="0" w:line="240" w:lineRule="auto"/>
        <w:contextualSpacing/>
        <w:jc w:val="both"/>
        <w:rPr>
          <w:rFonts w:ascii="Calibri" w:eastAsia="Times New Roman" w:hAnsi="Calibri" w:cs="Times New Roman"/>
          <w:lang w:eastAsia="es-DO"/>
        </w:rPr>
      </w:pPr>
    </w:p>
    <w:p w:rsidR="003407CB" w:rsidRPr="003407CB" w:rsidRDefault="003407CB" w:rsidP="00C40151">
      <w:pPr>
        <w:numPr>
          <w:ilvl w:val="0"/>
          <w:numId w:val="6"/>
        </w:numPr>
        <w:spacing w:after="0" w:line="240" w:lineRule="auto"/>
        <w:contextualSpacing/>
        <w:jc w:val="both"/>
        <w:rPr>
          <w:rFonts w:ascii="Calibri" w:eastAsia="Times New Roman" w:hAnsi="Calibri" w:cs="Times New Roman"/>
          <w:lang w:eastAsia="es-DO"/>
        </w:rPr>
      </w:pPr>
      <w:r w:rsidRPr="003407CB">
        <w:rPr>
          <w:rFonts w:ascii="Calibri" w:eastAsia="Times New Roman" w:hAnsi="Calibri" w:cs="Times New Roman"/>
          <w:lang w:eastAsia="es-DO"/>
        </w:rPr>
        <w:t xml:space="preserve">Diseño y desarrollo Newsletter </w:t>
      </w:r>
      <w:r w:rsidR="00373D89">
        <w:rPr>
          <w:rFonts w:ascii="Calibri" w:eastAsia="Times New Roman" w:hAnsi="Calibri" w:cs="Times New Roman"/>
          <w:lang w:eastAsia="es-DO"/>
        </w:rPr>
        <w:t>P</w:t>
      </w:r>
      <w:r w:rsidRPr="003407CB">
        <w:rPr>
          <w:rFonts w:ascii="Calibri" w:eastAsia="Times New Roman" w:hAnsi="Calibri" w:cs="Times New Roman"/>
          <w:lang w:eastAsia="es-DO"/>
        </w:rPr>
        <w:t>rogresando con Solidaridad (Prosoli).</w:t>
      </w:r>
    </w:p>
    <w:p w:rsidR="003407CB" w:rsidRPr="003407CB" w:rsidRDefault="003407CB" w:rsidP="003407CB">
      <w:pPr>
        <w:spacing w:after="0" w:line="240" w:lineRule="auto"/>
        <w:contextualSpacing/>
        <w:jc w:val="both"/>
        <w:rPr>
          <w:rFonts w:ascii="Calibri" w:eastAsia="Times New Roman" w:hAnsi="Calibri" w:cs="Times New Roman"/>
          <w:lang w:eastAsia="es-DO"/>
        </w:rPr>
      </w:pPr>
    </w:p>
    <w:p w:rsidR="003407CB" w:rsidRPr="003407CB" w:rsidRDefault="003407CB" w:rsidP="00C40151">
      <w:pPr>
        <w:numPr>
          <w:ilvl w:val="0"/>
          <w:numId w:val="6"/>
        </w:numPr>
        <w:spacing w:after="0" w:line="240" w:lineRule="auto"/>
        <w:contextualSpacing/>
        <w:jc w:val="both"/>
        <w:rPr>
          <w:rFonts w:ascii="Calibri" w:eastAsia="Times New Roman" w:hAnsi="Calibri" w:cs="Times New Roman"/>
          <w:lang w:eastAsia="es-DO"/>
        </w:rPr>
      </w:pPr>
      <w:r w:rsidRPr="003407CB">
        <w:rPr>
          <w:rFonts w:ascii="Calibri" w:eastAsia="Times New Roman" w:hAnsi="Calibri" w:cs="Times New Roman"/>
          <w:lang w:eastAsia="es-DO"/>
        </w:rPr>
        <w:t>Diseño y desarrollo del documento “Prosoli en Cifras”.</w:t>
      </w:r>
    </w:p>
    <w:p w:rsidR="003407CB" w:rsidRPr="003407CB" w:rsidRDefault="003407CB" w:rsidP="003407CB">
      <w:pPr>
        <w:spacing w:after="0" w:line="240" w:lineRule="auto"/>
        <w:contextualSpacing/>
        <w:jc w:val="both"/>
        <w:rPr>
          <w:rFonts w:ascii="Calibri" w:eastAsia="Times New Roman" w:hAnsi="Calibri" w:cs="Times New Roman"/>
          <w:lang w:eastAsia="es-DO"/>
        </w:rPr>
      </w:pPr>
    </w:p>
    <w:p w:rsidR="003407CB" w:rsidRPr="003407CB" w:rsidRDefault="003407CB" w:rsidP="00C40151">
      <w:pPr>
        <w:numPr>
          <w:ilvl w:val="0"/>
          <w:numId w:val="6"/>
        </w:numPr>
        <w:spacing w:after="0" w:line="240" w:lineRule="auto"/>
        <w:contextualSpacing/>
        <w:jc w:val="both"/>
        <w:rPr>
          <w:rFonts w:ascii="Calibri" w:eastAsia="Times New Roman" w:hAnsi="Calibri" w:cs="Times New Roman"/>
          <w:lang w:eastAsia="es-DO"/>
        </w:rPr>
      </w:pPr>
      <w:r w:rsidRPr="003407CB">
        <w:rPr>
          <w:rFonts w:ascii="Calibri" w:eastAsia="Times New Roman" w:hAnsi="Calibri" w:cs="Times New Roman"/>
          <w:lang w:eastAsia="es-DO"/>
        </w:rPr>
        <w:t>Remisión a la dirección de Comunicación de la programación de las actividades institucionales semanales en formato de Excel para cobertura de las mismas</w:t>
      </w:r>
    </w:p>
    <w:p w:rsidR="003407CB" w:rsidRPr="003407CB" w:rsidRDefault="003407CB" w:rsidP="003407CB">
      <w:pPr>
        <w:spacing w:after="0" w:line="240" w:lineRule="auto"/>
        <w:contextualSpacing/>
        <w:jc w:val="both"/>
        <w:rPr>
          <w:rFonts w:ascii="Calibri" w:eastAsia="Times New Roman" w:hAnsi="Calibri" w:cs="Times New Roman"/>
          <w:lang w:eastAsia="es-DO"/>
        </w:rPr>
      </w:pPr>
    </w:p>
    <w:p w:rsidR="003407CB" w:rsidRPr="003407CB" w:rsidRDefault="003407CB" w:rsidP="00C40151">
      <w:pPr>
        <w:numPr>
          <w:ilvl w:val="0"/>
          <w:numId w:val="6"/>
        </w:numPr>
        <w:spacing w:after="0" w:line="240" w:lineRule="auto"/>
        <w:contextualSpacing/>
        <w:jc w:val="both"/>
        <w:rPr>
          <w:rFonts w:ascii="Calibri" w:eastAsia="Times New Roman" w:hAnsi="Calibri" w:cs="Times New Roman"/>
          <w:lang w:eastAsia="es-DO"/>
        </w:rPr>
      </w:pPr>
      <w:r w:rsidRPr="003407CB">
        <w:rPr>
          <w:rFonts w:ascii="Calibri" w:eastAsia="Times New Roman" w:hAnsi="Calibri" w:cs="Times New Roman"/>
          <w:lang w:eastAsia="es-DO"/>
        </w:rPr>
        <w:t>Gestionar el cambio de 9 computadores adquiridos con fondos del préstamo 2623, atendiendo a que no tienen las especificaciones solicitadas.</w:t>
      </w:r>
    </w:p>
    <w:p w:rsidR="003407CB" w:rsidRPr="003407CB" w:rsidRDefault="003407CB" w:rsidP="003407CB">
      <w:pPr>
        <w:spacing w:after="0" w:line="240" w:lineRule="auto"/>
        <w:contextualSpacing/>
        <w:jc w:val="both"/>
        <w:rPr>
          <w:rFonts w:ascii="Calibri" w:eastAsia="Times New Roman" w:hAnsi="Calibri" w:cs="Times New Roman"/>
          <w:lang w:eastAsia="es-DO"/>
        </w:rPr>
      </w:pPr>
    </w:p>
    <w:p w:rsidR="003407CB" w:rsidRPr="003407CB" w:rsidRDefault="003407CB" w:rsidP="00C40151">
      <w:pPr>
        <w:numPr>
          <w:ilvl w:val="0"/>
          <w:numId w:val="6"/>
        </w:numPr>
        <w:spacing w:after="0" w:line="240" w:lineRule="auto"/>
        <w:contextualSpacing/>
        <w:jc w:val="both"/>
        <w:rPr>
          <w:rFonts w:ascii="Calibri" w:eastAsia="Times New Roman" w:hAnsi="Calibri" w:cs="Times New Roman"/>
          <w:lang w:eastAsia="es-DO"/>
        </w:rPr>
      </w:pPr>
      <w:r w:rsidRPr="003407CB">
        <w:rPr>
          <w:rFonts w:ascii="Calibri" w:eastAsia="Times New Roman" w:hAnsi="Calibri" w:cs="Times New Roman"/>
          <w:lang w:eastAsia="es-DO"/>
        </w:rPr>
        <w:t>Reunión con subdirector del Prosoli, señor Héctor Medina, para trabajar montos del presupuesto vinculado al préstamo del Banco Mundial.</w:t>
      </w:r>
    </w:p>
    <w:p w:rsidR="003407CB" w:rsidRPr="003407CB" w:rsidRDefault="003407CB" w:rsidP="003407CB">
      <w:pPr>
        <w:spacing w:after="0" w:line="240" w:lineRule="auto"/>
        <w:contextualSpacing/>
        <w:jc w:val="both"/>
        <w:rPr>
          <w:rFonts w:ascii="Calibri" w:eastAsia="Times New Roman" w:hAnsi="Calibri" w:cs="Times New Roman"/>
          <w:lang w:eastAsia="es-DO"/>
        </w:rPr>
      </w:pPr>
    </w:p>
    <w:p w:rsidR="003407CB" w:rsidRPr="003407CB" w:rsidRDefault="003407CB" w:rsidP="00C40151">
      <w:pPr>
        <w:numPr>
          <w:ilvl w:val="0"/>
          <w:numId w:val="6"/>
        </w:numPr>
        <w:spacing w:after="0" w:line="240" w:lineRule="auto"/>
        <w:contextualSpacing/>
        <w:jc w:val="both"/>
        <w:rPr>
          <w:rFonts w:ascii="Calibri" w:eastAsia="Times New Roman" w:hAnsi="Calibri" w:cs="Times New Roman"/>
          <w:lang w:eastAsia="es-DO"/>
        </w:rPr>
      </w:pPr>
      <w:r w:rsidRPr="003407CB">
        <w:rPr>
          <w:rFonts w:ascii="Calibri" w:eastAsia="Times New Roman" w:hAnsi="Calibri" w:cs="Times New Roman"/>
          <w:lang w:eastAsia="es-DO"/>
        </w:rPr>
        <w:t>Trabajos  con la Unidad de Análisis Estadístico sobre las metas planificadas para 2019 a ejecutarse con fondos del Banco Mundial.</w:t>
      </w:r>
    </w:p>
    <w:p w:rsidR="003407CB" w:rsidRPr="003407CB" w:rsidRDefault="003407CB" w:rsidP="003407CB">
      <w:pPr>
        <w:spacing w:after="0" w:line="240" w:lineRule="auto"/>
        <w:contextualSpacing/>
        <w:jc w:val="both"/>
        <w:rPr>
          <w:rFonts w:ascii="Calibri" w:eastAsia="Times New Roman" w:hAnsi="Calibri" w:cs="Times New Roman"/>
          <w:lang w:eastAsia="es-DO"/>
        </w:rPr>
      </w:pPr>
    </w:p>
    <w:p w:rsidR="003407CB" w:rsidRPr="003407CB" w:rsidRDefault="003407CB" w:rsidP="00C40151">
      <w:pPr>
        <w:numPr>
          <w:ilvl w:val="0"/>
          <w:numId w:val="6"/>
        </w:numPr>
        <w:spacing w:after="0" w:line="240" w:lineRule="auto"/>
        <w:contextualSpacing/>
        <w:jc w:val="both"/>
        <w:rPr>
          <w:rFonts w:ascii="Calibri" w:eastAsia="Times New Roman" w:hAnsi="Calibri" w:cs="Times New Roman"/>
          <w:lang w:eastAsia="es-DO"/>
        </w:rPr>
      </w:pPr>
      <w:r w:rsidRPr="003407CB">
        <w:rPr>
          <w:rFonts w:ascii="Calibri" w:eastAsia="Times New Roman" w:hAnsi="Calibri" w:cs="Times New Roman"/>
          <w:lang w:eastAsia="es-DO"/>
        </w:rPr>
        <w:t>Redacción de Términos de Referencia para facilitador de dotación de documentos y facilitador de acompañamiento social, a solicitud de la subdirección general</w:t>
      </w:r>
    </w:p>
    <w:p w:rsidR="003407CB" w:rsidRPr="003407CB" w:rsidRDefault="003407CB" w:rsidP="003407CB">
      <w:pPr>
        <w:spacing w:after="0" w:line="240" w:lineRule="auto"/>
        <w:contextualSpacing/>
        <w:jc w:val="both"/>
        <w:rPr>
          <w:rFonts w:ascii="Calibri" w:eastAsia="Times New Roman" w:hAnsi="Calibri" w:cs="Times New Roman"/>
          <w:lang w:eastAsia="es-DO"/>
        </w:rPr>
      </w:pPr>
    </w:p>
    <w:p w:rsidR="00FA716D" w:rsidRDefault="003407CB" w:rsidP="00775799">
      <w:pPr>
        <w:numPr>
          <w:ilvl w:val="0"/>
          <w:numId w:val="6"/>
        </w:numPr>
        <w:spacing w:after="0" w:line="240" w:lineRule="auto"/>
        <w:contextualSpacing/>
        <w:jc w:val="both"/>
        <w:rPr>
          <w:rFonts w:ascii="Calibri" w:eastAsia="Times New Roman" w:hAnsi="Calibri" w:cs="Times New Roman"/>
          <w:lang w:eastAsia="es-DO"/>
        </w:rPr>
      </w:pPr>
      <w:r w:rsidRPr="003407CB">
        <w:rPr>
          <w:rFonts w:ascii="Calibri" w:eastAsia="Times New Roman" w:hAnsi="Calibri" w:cs="Times New Roman"/>
          <w:lang w:eastAsia="es-DO"/>
        </w:rPr>
        <w:t>Seguimiento al fin de la contratación para planes de datos servidos por Claro.</w:t>
      </w:r>
    </w:p>
    <w:p w:rsidR="00775799" w:rsidRPr="00775799" w:rsidRDefault="00775799" w:rsidP="00775799">
      <w:pPr>
        <w:spacing w:after="0" w:line="240" w:lineRule="auto"/>
        <w:contextualSpacing/>
        <w:jc w:val="both"/>
        <w:rPr>
          <w:rFonts w:ascii="Calibri" w:eastAsia="Times New Roman" w:hAnsi="Calibri" w:cs="Times New Roman"/>
          <w:lang w:eastAsia="es-DO"/>
        </w:rPr>
      </w:pPr>
    </w:p>
    <w:p w:rsidR="003407CB" w:rsidRPr="00FA716D" w:rsidRDefault="003407CB" w:rsidP="00FA716D">
      <w:pPr>
        <w:numPr>
          <w:ilvl w:val="0"/>
          <w:numId w:val="6"/>
        </w:numPr>
        <w:spacing w:after="0" w:line="240" w:lineRule="auto"/>
        <w:contextualSpacing/>
        <w:jc w:val="both"/>
        <w:rPr>
          <w:rFonts w:ascii="Calibri" w:eastAsia="Times New Roman" w:hAnsi="Calibri" w:cs="Times New Roman"/>
          <w:lang w:eastAsia="es-DO"/>
        </w:rPr>
      </w:pPr>
      <w:r w:rsidRPr="00FA716D">
        <w:rPr>
          <w:rFonts w:ascii="Calibri" w:eastAsia="Times New Roman" w:hAnsi="Calibri" w:cs="Times New Roman"/>
          <w:lang w:eastAsia="es-DO"/>
        </w:rPr>
        <w:t>Preparación de base de datos de Progresando Unidos, egresados corte agosto-septiembre para encuesta telefónica.</w:t>
      </w:r>
    </w:p>
    <w:p w:rsidR="003407CB" w:rsidRPr="003407CB" w:rsidRDefault="003407CB" w:rsidP="003407CB">
      <w:pPr>
        <w:spacing w:after="0" w:line="240" w:lineRule="auto"/>
        <w:contextualSpacing/>
        <w:jc w:val="both"/>
        <w:rPr>
          <w:rFonts w:ascii="Calibri" w:eastAsia="Times New Roman" w:hAnsi="Calibri" w:cs="Times New Roman"/>
          <w:lang w:eastAsia="es-DO"/>
        </w:rPr>
      </w:pPr>
    </w:p>
    <w:p w:rsidR="003407CB" w:rsidRPr="003407CB" w:rsidRDefault="003407CB" w:rsidP="00C40151">
      <w:pPr>
        <w:numPr>
          <w:ilvl w:val="0"/>
          <w:numId w:val="6"/>
        </w:numPr>
        <w:spacing w:after="0" w:line="240" w:lineRule="auto"/>
        <w:contextualSpacing/>
        <w:jc w:val="both"/>
        <w:rPr>
          <w:rFonts w:ascii="Calibri" w:eastAsia="Times New Roman" w:hAnsi="Calibri" w:cs="Times New Roman"/>
          <w:lang w:eastAsia="es-DO"/>
        </w:rPr>
      </w:pPr>
      <w:r w:rsidRPr="003407CB">
        <w:rPr>
          <w:rFonts w:ascii="Calibri" w:eastAsia="Times New Roman" w:hAnsi="Calibri" w:cs="Times New Roman"/>
          <w:lang w:eastAsia="es-DO"/>
        </w:rPr>
        <w:t>Elaboración del informe de resultados de la auditoría al Campamento Progresando en Valores 2018.</w:t>
      </w:r>
    </w:p>
    <w:p w:rsidR="003407CB" w:rsidRPr="003407CB" w:rsidRDefault="003407CB" w:rsidP="003407CB">
      <w:pPr>
        <w:spacing w:after="0" w:line="240" w:lineRule="auto"/>
        <w:contextualSpacing/>
        <w:jc w:val="both"/>
        <w:rPr>
          <w:rFonts w:ascii="Calibri" w:eastAsia="Times New Roman" w:hAnsi="Calibri" w:cs="Times New Roman"/>
          <w:lang w:eastAsia="es-DO"/>
        </w:rPr>
      </w:pPr>
    </w:p>
    <w:p w:rsidR="003407CB" w:rsidRPr="003407CB" w:rsidRDefault="003407CB" w:rsidP="00C40151">
      <w:pPr>
        <w:numPr>
          <w:ilvl w:val="0"/>
          <w:numId w:val="6"/>
        </w:numPr>
        <w:spacing w:after="0" w:line="240" w:lineRule="auto"/>
        <w:contextualSpacing/>
        <w:jc w:val="both"/>
        <w:rPr>
          <w:rFonts w:ascii="Calibri" w:eastAsia="Times New Roman" w:hAnsi="Calibri" w:cs="Times New Roman"/>
          <w:lang w:eastAsia="es-DO"/>
        </w:rPr>
      </w:pPr>
      <w:r w:rsidRPr="003407CB">
        <w:rPr>
          <w:rFonts w:ascii="Calibri" w:eastAsia="Times New Roman" w:hAnsi="Calibri" w:cs="Times New Roman"/>
          <w:lang w:eastAsia="es-DO"/>
        </w:rPr>
        <w:t>Elaboración de tablas correspondientes al informe del mes de agosto sobre nómina de enlaces familiares Voluntarios.</w:t>
      </w:r>
    </w:p>
    <w:p w:rsidR="003407CB" w:rsidRPr="003407CB" w:rsidRDefault="003407CB" w:rsidP="003407CB">
      <w:pPr>
        <w:spacing w:after="0" w:line="240" w:lineRule="auto"/>
        <w:contextualSpacing/>
        <w:jc w:val="both"/>
        <w:rPr>
          <w:rFonts w:ascii="Calibri" w:eastAsia="Times New Roman" w:hAnsi="Calibri" w:cs="Times New Roman"/>
          <w:lang w:eastAsia="es-DO"/>
        </w:rPr>
      </w:pPr>
    </w:p>
    <w:p w:rsidR="003407CB" w:rsidRPr="003407CB" w:rsidRDefault="003407CB" w:rsidP="00C40151">
      <w:pPr>
        <w:numPr>
          <w:ilvl w:val="0"/>
          <w:numId w:val="6"/>
        </w:numPr>
        <w:spacing w:after="0" w:line="240" w:lineRule="auto"/>
        <w:contextualSpacing/>
        <w:jc w:val="both"/>
        <w:rPr>
          <w:rFonts w:ascii="Calibri" w:eastAsia="Times New Roman" w:hAnsi="Calibri" w:cs="Times New Roman"/>
          <w:lang w:eastAsia="es-DO"/>
        </w:rPr>
      </w:pPr>
      <w:r w:rsidRPr="003407CB">
        <w:rPr>
          <w:rFonts w:ascii="Calibri" w:eastAsia="Times New Roman" w:hAnsi="Calibri" w:cs="Times New Roman"/>
          <w:lang w:eastAsia="es-DO"/>
        </w:rPr>
        <w:t>Finalización del informe de satisfacción Mirada y Sonrisa Feliz, segundo trimestre.</w:t>
      </w:r>
    </w:p>
    <w:p w:rsidR="003407CB" w:rsidRPr="003407CB" w:rsidRDefault="003407CB" w:rsidP="003407CB">
      <w:pPr>
        <w:spacing w:after="0" w:line="240" w:lineRule="auto"/>
        <w:contextualSpacing/>
        <w:rPr>
          <w:rFonts w:ascii="Calibri" w:eastAsia="Times New Roman" w:hAnsi="Calibri" w:cs="Times New Roman"/>
          <w:lang w:eastAsia="es-DO"/>
        </w:rPr>
      </w:pPr>
    </w:p>
    <w:p w:rsidR="003407CB" w:rsidRPr="003407CB" w:rsidRDefault="003407CB" w:rsidP="00C40151">
      <w:pPr>
        <w:numPr>
          <w:ilvl w:val="0"/>
          <w:numId w:val="6"/>
        </w:numPr>
        <w:spacing w:after="0" w:line="240" w:lineRule="auto"/>
        <w:contextualSpacing/>
        <w:jc w:val="both"/>
        <w:rPr>
          <w:rFonts w:ascii="Calibri" w:eastAsia="Times New Roman" w:hAnsi="Calibri" w:cs="Times New Roman"/>
          <w:lang w:eastAsia="es-DO"/>
        </w:rPr>
      </w:pPr>
      <w:r w:rsidRPr="003407CB">
        <w:rPr>
          <w:rFonts w:ascii="Calibri" w:eastAsia="Times New Roman" w:hAnsi="Calibri" w:cs="Times New Roman"/>
          <w:lang w:eastAsia="es-DO"/>
        </w:rPr>
        <w:t>Revisión del Manual y Plan de Capacitación para los Comités Técnicos Regionales y Provinciales Intersectoriales, elaborado por el consultor José Daniel Rivera, para el Gabinete de Coordinación de Políticas Sociales y el Programa Progresando con Solidaridad, como parte del Proyecto Integrado de Protección y Promoción Social.</w:t>
      </w:r>
    </w:p>
    <w:p w:rsidR="003407CB" w:rsidRPr="003407CB" w:rsidRDefault="003407CB" w:rsidP="003407CB">
      <w:pPr>
        <w:spacing w:after="0" w:line="240" w:lineRule="auto"/>
        <w:contextualSpacing/>
        <w:rPr>
          <w:rFonts w:ascii="Calibri" w:eastAsia="Times New Roman" w:hAnsi="Calibri" w:cs="Times New Roman"/>
          <w:lang w:eastAsia="es-DO"/>
        </w:rPr>
      </w:pPr>
    </w:p>
    <w:p w:rsidR="003407CB" w:rsidRPr="00FA716D" w:rsidRDefault="003407CB" w:rsidP="00FA716D">
      <w:pPr>
        <w:pStyle w:val="Prrafodelista"/>
        <w:numPr>
          <w:ilvl w:val="0"/>
          <w:numId w:val="24"/>
        </w:numPr>
        <w:spacing w:after="0" w:line="240" w:lineRule="auto"/>
        <w:jc w:val="both"/>
        <w:rPr>
          <w:rFonts w:ascii="Calibri" w:eastAsia="Times New Roman" w:hAnsi="Calibri" w:cs="Times New Roman"/>
          <w:lang w:eastAsia="es-DO"/>
        </w:rPr>
      </w:pPr>
      <w:r w:rsidRPr="00FA716D">
        <w:rPr>
          <w:rFonts w:ascii="Calibri" w:eastAsia="Times New Roman" w:hAnsi="Calibri" w:cs="Times New Roman"/>
          <w:lang w:eastAsia="es-DO"/>
        </w:rPr>
        <w:t>Rediseño del portal Nube solidaridad por solicitud de la dirección de Tecnología de Prosoli. </w:t>
      </w:r>
    </w:p>
    <w:p w:rsidR="003407CB" w:rsidRPr="003407CB" w:rsidRDefault="003407CB" w:rsidP="00FA716D">
      <w:pPr>
        <w:spacing w:after="0" w:line="240" w:lineRule="auto"/>
        <w:contextualSpacing/>
        <w:jc w:val="both"/>
        <w:rPr>
          <w:rFonts w:ascii="Calibri" w:eastAsia="Times New Roman" w:hAnsi="Calibri" w:cs="Times New Roman"/>
          <w:lang w:eastAsia="es-DO"/>
        </w:rPr>
      </w:pPr>
    </w:p>
    <w:p w:rsidR="003407CB" w:rsidRPr="00FA716D" w:rsidRDefault="003407CB" w:rsidP="00FA716D">
      <w:pPr>
        <w:pStyle w:val="Prrafodelista"/>
        <w:numPr>
          <w:ilvl w:val="0"/>
          <w:numId w:val="24"/>
        </w:numPr>
        <w:spacing w:after="0" w:line="240" w:lineRule="auto"/>
        <w:jc w:val="both"/>
        <w:rPr>
          <w:rFonts w:ascii="Calibri" w:eastAsia="Times New Roman" w:hAnsi="Calibri" w:cs="Times New Roman"/>
          <w:lang w:eastAsia="es-DO"/>
        </w:rPr>
      </w:pPr>
      <w:r w:rsidRPr="00FA716D">
        <w:rPr>
          <w:rFonts w:ascii="Calibri" w:eastAsia="Times New Roman" w:hAnsi="Calibri" w:cs="Times New Roman"/>
          <w:lang w:eastAsia="es-DO"/>
        </w:rPr>
        <w:t>Diagramación: Manual SAGIP V0.13.</w:t>
      </w:r>
    </w:p>
    <w:p w:rsidR="003407CB" w:rsidRPr="003407CB" w:rsidRDefault="003407CB" w:rsidP="00FA716D">
      <w:pPr>
        <w:spacing w:after="0" w:line="240" w:lineRule="auto"/>
        <w:contextualSpacing/>
        <w:jc w:val="both"/>
        <w:rPr>
          <w:rFonts w:ascii="Calibri" w:eastAsia="Times New Roman" w:hAnsi="Calibri" w:cs="Times New Roman"/>
          <w:lang w:eastAsia="es-DO"/>
        </w:rPr>
      </w:pPr>
    </w:p>
    <w:p w:rsidR="003407CB" w:rsidRPr="00FA716D" w:rsidRDefault="003407CB" w:rsidP="00FA716D">
      <w:pPr>
        <w:pStyle w:val="Prrafodelista"/>
        <w:numPr>
          <w:ilvl w:val="0"/>
          <w:numId w:val="24"/>
        </w:numPr>
        <w:spacing w:after="0" w:line="240" w:lineRule="auto"/>
        <w:jc w:val="both"/>
        <w:rPr>
          <w:rFonts w:ascii="Calibri" w:eastAsia="Times New Roman" w:hAnsi="Calibri" w:cs="Times New Roman"/>
          <w:lang w:eastAsia="es-DO"/>
        </w:rPr>
      </w:pPr>
      <w:r w:rsidRPr="00FA716D">
        <w:rPr>
          <w:rFonts w:ascii="Calibri" w:eastAsia="Times New Roman" w:hAnsi="Calibri" w:cs="Times New Roman"/>
          <w:lang w:eastAsia="es-DO"/>
        </w:rPr>
        <w:t>Desarrollo del manual SAGIP, por solicitud de la dirección de Tecnología del Prosoli.</w:t>
      </w:r>
    </w:p>
    <w:p w:rsidR="003407CB" w:rsidRPr="003407CB" w:rsidRDefault="003407CB" w:rsidP="00FA716D">
      <w:pPr>
        <w:spacing w:after="0" w:line="240" w:lineRule="auto"/>
        <w:contextualSpacing/>
        <w:jc w:val="both"/>
        <w:rPr>
          <w:rFonts w:ascii="Calibri" w:eastAsia="Times New Roman" w:hAnsi="Calibri" w:cs="Times New Roman"/>
          <w:lang w:eastAsia="es-DO"/>
        </w:rPr>
      </w:pPr>
    </w:p>
    <w:p w:rsidR="003407CB" w:rsidRPr="00FA716D" w:rsidRDefault="003407CB" w:rsidP="00FA716D">
      <w:pPr>
        <w:pStyle w:val="Prrafodelista"/>
        <w:numPr>
          <w:ilvl w:val="0"/>
          <w:numId w:val="24"/>
        </w:numPr>
        <w:spacing w:after="0" w:line="240" w:lineRule="auto"/>
        <w:jc w:val="both"/>
        <w:rPr>
          <w:rFonts w:ascii="Calibri" w:eastAsia="Times New Roman" w:hAnsi="Calibri" w:cs="Times New Roman"/>
          <w:lang w:eastAsia="es-DO"/>
        </w:rPr>
      </w:pPr>
      <w:r w:rsidRPr="00FA716D">
        <w:rPr>
          <w:rFonts w:ascii="Calibri" w:eastAsia="Times New Roman" w:hAnsi="Calibri" w:cs="Times New Roman"/>
          <w:lang w:eastAsia="es-DO"/>
        </w:rPr>
        <w:t>Elaboración de Manual de Educación Financiera, por solicitud de la subdirección del Prosoli.</w:t>
      </w:r>
    </w:p>
    <w:p w:rsidR="003407CB" w:rsidRPr="003407CB" w:rsidRDefault="003407CB" w:rsidP="00FA716D">
      <w:pPr>
        <w:spacing w:after="0" w:line="240" w:lineRule="auto"/>
        <w:contextualSpacing/>
        <w:jc w:val="both"/>
        <w:rPr>
          <w:rFonts w:ascii="Calibri" w:eastAsia="Times New Roman" w:hAnsi="Calibri" w:cs="Times New Roman"/>
          <w:lang w:eastAsia="es-DO"/>
        </w:rPr>
      </w:pPr>
    </w:p>
    <w:p w:rsidR="003407CB" w:rsidRDefault="003407CB" w:rsidP="003407CB">
      <w:pPr>
        <w:pStyle w:val="Prrafodelista"/>
        <w:numPr>
          <w:ilvl w:val="0"/>
          <w:numId w:val="24"/>
        </w:numPr>
        <w:spacing w:after="0" w:line="240" w:lineRule="auto"/>
        <w:jc w:val="both"/>
        <w:rPr>
          <w:rFonts w:ascii="Calibri" w:eastAsia="Times New Roman" w:hAnsi="Calibri" w:cs="Times New Roman"/>
          <w:lang w:eastAsia="es-DO"/>
        </w:rPr>
      </w:pPr>
      <w:r w:rsidRPr="00FA716D">
        <w:rPr>
          <w:rFonts w:ascii="Calibri" w:eastAsia="Times New Roman" w:hAnsi="Calibri" w:cs="Times New Roman"/>
          <w:lang w:eastAsia="es-DO"/>
        </w:rPr>
        <w:t>Elaboración de Matriz de Oportunidades, incluyendo todas las detectadas en los planes estratégicos, FODA y matriz</w:t>
      </w:r>
      <w:r w:rsidR="00775799">
        <w:rPr>
          <w:rFonts w:ascii="Calibri" w:eastAsia="Times New Roman" w:hAnsi="Calibri" w:cs="Times New Roman"/>
          <w:lang w:eastAsia="es-DO"/>
        </w:rPr>
        <w:t>.</w:t>
      </w:r>
    </w:p>
    <w:p w:rsidR="00775799" w:rsidRPr="00775799" w:rsidRDefault="00775799" w:rsidP="00775799">
      <w:pPr>
        <w:pStyle w:val="Prrafodelista"/>
        <w:rPr>
          <w:rFonts w:ascii="Calibri" w:eastAsia="Times New Roman" w:hAnsi="Calibri" w:cs="Times New Roman"/>
          <w:lang w:eastAsia="es-DO"/>
        </w:rPr>
      </w:pPr>
    </w:p>
    <w:p w:rsidR="00775799" w:rsidRPr="00775799" w:rsidRDefault="00775799" w:rsidP="003407CB">
      <w:pPr>
        <w:pStyle w:val="Prrafodelista"/>
        <w:numPr>
          <w:ilvl w:val="0"/>
          <w:numId w:val="24"/>
        </w:numPr>
        <w:spacing w:after="0" w:line="240" w:lineRule="auto"/>
        <w:jc w:val="both"/>
        <w:rPr>
          <w:rFonts w:ascii="Calibri" w:eastAsia="Times New Roman" w:hAnsi="Calibri" w:cs="Times New Roman"/>
          <w:lang w:eastAsia="es-DO"/>
        </w:rPr>
      </w:pPr>
      <w:r>
        <w:rPr>
          <w:rFonts w:ascii="Calibri" w:eastAsia="Times New Roman" w:hAnsi="Calibri" w:cs="Times New Roman"/>
          <w:lang w:eastAsia="es-DO"/>
        </w:rPr>
        <w:t>Visita de supervisión a las siguientes actividades en campo:</w:t>
      </w:r>
    </w:p>
    <w:p w:rsidR="003407CB" w:rsidRPr="003407CB" w:rsidRDefault="003407CB" w:rsidP="003407CB">
      <w:pPr>
        <w:contextualSpacing/>
        <w:rPr>
          <w:rFonts w:ascii="Calibri" w:eastAsia="Times New Roman" w:hAnsi="Calibri" w:cs="Times New Roman"/>
          <w:lang w:eastAsia="es-DO"/>
        </w:rPr>
      </w:pPr>
    </w:p>
    <w:p w:rsidR="003407CB" w:rsidRPr="003407CB" w:rsidRDefault="003407CB" w:rsidP="00C40151">
      <w:pPr>
        <w:numPr>
          <w:ilvl w:val="0"/>
          <w:numId w:val="17"/>
        </w:numPr>
        <w:spacing w:after="0" w:line="240" w:lineRule="auto"/>
        <w:contextualSpacing/>
        <w:jc w:val="both"/>
        <w:rPr>
          <w:rFonts w:ascii="Calibri" w:eastAsia="Times New Roman" w:hAnsi="Calibri" w:cs="Times New Roman"/>
          <w:lang w:eastAsia="es-DO"/>
        </w:rPr>
      </w:pPr>
      <w:r w:rsidRPr="003407CB">
        <w:rPr>
          <w:rFonts w:ascii="Calibri" w:eastAsia="Times New Roman" w:hAnsi="Calibri" w:cs="Times New Roman"/>
          <w:lang w:eastAsia="es-DO"/>
        </w:rPr>
        <w:t>Taller de Medio Ambiente por Jóvenes Prosoli, en la provincia del Distrito Nacional en fecha 18 de septiembre 2018.</w:t>
      </w:r>
    </w:p>
    <w:p w:rsidR="003407CB" w:rsidRPr="003407CB" w:rsidRDefault="003407CB" w:rsidP="00C40151">
      <w:pPr>
        <w:numPr>
          <w:ilvl w:val="0"/>
          <w:numId w:val="17"/>
        </w:numPr>
        <w:spacing w:after="0" w:line="240" w:lineRule="auto"/>
        <w:contextualSpacing/>
        <w:jc w:val="both"/>
        <w:rPr>
          <w:rFonts w:ascii="Calibri" w:eastAsia="Times New Roman" w:hAnsi="Calibri" w:cs="Times New Roman"/>
          <w:lang w:eastAsia="es-DO"/>
        </w:rPr>
      </w:pPr>
      <w:r w:rsidRPr="003407CB">
        <w:rPr>
          <w:rFonts w:ascii="Calibri" w:eastAsia="Times New Roman" w:hAnsi="Calibri" w:cs="Times New Roman"/>
          <w:lang w:eastAsia="es-DO"/>
        </w:rPr>
        <w:t>Seguimiento a Jóvenes en Salud Sexual Y Reproductiva por Jóvenes Prosoli, en la provincia de Villa Altagracia en fecha 18 de septiembre 2018.</w:t>
      </w:r>
    </w:p>
    <w:p w:rsidR="003407CB" w:rsidRPr="003407CB" w:rsidRDefault="003407CB" w:rsidP="00C40151">
      <w:pPr>
        <w:numPr>
          <w:ilvl w:val="0"/>
          <w:numId w:val="17"/>
        </w:numPr>
        <w:spacing w:after="0" w:line="240" w:lineRule="auto"/>
        <w:contextualSpacing/>
        <w:jc w:val="both"/>
        <w:rPr>
          <w:rFonts w:ascii="Calibri" w:eastAsia="Times New Roman" w:hAnsi="Calibri" w:cs="Times New Roman"/>
          <w:lang w:eastAsia="es-DO"/>
        </w:rPr>
      </w:pPr>
      <w:r w:rsidRPr="003407CB">
        <w:rPr>
          <w:rFonts w:ascii="Calibri" w:eastAsia="Times New Roman" w:hAnsi="Calibri" w:cs="Times New Roman"/>
          <w:lang w:eastAsia="es-DO"/>
        </w:rPr>
        <w:t>Taller Educación Financiera por Unidad de Inclusión Financiera en el Salao de, Neiba y Villa Jaragua (Bahoruco).</w:t>
      </w:r>
    </w:p>
    <w:p w:rsidR="003407CB" w:rsidRPr="003407CB" w:rsidRDefault="003407CB" w:rsidP="003407CB">
      <w:pPr>
        <w:contextualSpacing/>
        <w:rPr>
          <w:rFonts w:ascii="Calibri" w:eastAsia="Times New Roman" w:hAnsi="Calibri" w:cs="Times New Roman"/>
          <w:lang w:eastAsia="es-DO"/>
        </w:rPr>
      </w:pPr>
    </w:p>
    <w:p w:rsidR="003407CB" w:rsidRPr="003407CB" w:rsidRDefault="003407CB" w:rsidP="00C40151">
      <w:pPr>
        <w:numPr>
          <w:ilvl w:val="0"/>
          <w:numId w:val="16"/>
        </w:numPr>
        <w:spacing w:after="0" w:line="240" w:lineRule="auto"/>
        <w:contextualSpacing/>
        <w:jc w:val="both"/>
        <w:rPr>
          <w:rFonts w:ascii="Calibri" w:eastAsia="Times New Roman" w:hAnsi="Calibri" w:cs="Times New Roman"/>
          <w:lang w:eastAsia="es-DO"/>
        </w:rPr>
      </w:pPr>
      <w:r w:rsidRPr="003407CB">
        <w:rPr>
          <w:rFonts w:ascii="Calibri" w:eastAsia="Times New Roman" w:hAnsi="Calibri" w:cs="Times New Roman"/>
          <w:lang w:eastAsia="es-DO"/>
        </w:rPr>
        <w:t xml:space="preserve">Reunión de la Misión de Apoyo a la Implementación del Proyecto PIPOS, donde se estuvo revisando el avance del Proyecto Integrado de Promoción y Protección Social, (Progresando Unidos) en el marco del Préstamo VIRE No. 8479-DO, suscrito con el Banco Mundial. </w:t>
      </w:r>
    </w:p>
    <w:p w:rsidR="003407CB" w:rsidRPr="003407CB" w:rsidRDefault="003407CB" w:rsidP="003407CB">
      <w:pPr>
        <w:spacing w:after="0" w:line="240" w:lineRule="auto"/>
        <w:jc w:val="both"/>
        <w:rPr>
          <w:rFonts w:ascii="Calibri" w:eastAsia="Times New Roman" w:hAnsi="Calibri" w:cs="Times New Roman"/>
          <w:lang w:eastAsia="es-DO"/>
        </w:rPr>
      </w:pPr>
    </w:p>
    <w:p w:rsidR="003407CB" w:rsidRPr="003407CB" w:rsidRDefault="003407CB" w:rsidP="00C40151">
      <w:pPr>
        <w:numPr>
          <w:ilvl w:val="0"/>
          <w:numId w:val="16"/>
        </w:numPr>
        <w:spacing w:after="0" w:line="240" w:lineRule="auto"/>
        <w:contextualSpacing/>
        <w:jc w:val="both"/>
        <w:rPr>
          <w:rFonts w:ascii="Calibri" w:eastAsia="Times New Roman" w:hAnsi="Calibri" w:cs="Times New Roman"/>
          <w:lang w:eastAsia="es-DO"/>
        </w:rPr>
      </w:pPr>
      <w:r w:rsidRPr="003407CB">
        <w:rPr>
          <w:rFonts w:ascii="Calibri" w:eastAsia="Times New Roman" w:hAnsi="Calibri" w:cs="Times New Roman"/>
          <w:lang w:eastAsia="es-DO"/>
        </w:rPr>
        <w:t>Evaluación y verificación de corresponsabilidad ILAE (mayo – junio 2018). Con el objetivo de poder determinar la calidad y consistencia de las informaciones suministradas por el personal de campo, para la verificación de corresponsabilidad ILAE (mayo – junio 2018), se seleccionó una muestra 770 miembros. Dentro de los principales hallazgos se encuentran que el personal de campo verifico un 98.8% de los miembros en edad escolar de 5 a 21 años, en cuanto al llenado del formulario los resultados arrojaron que un 99.2% de las informaciones se encontraban transcrita de forma correcta, en la digitación se obtuvo un 98.8% de las informaciones transcritas en el Sistema de Información Progresando con Solidaridad (SIPS), de forma ponderada el proceso de verificación de corresponsabilidad ILAE (mayo – junio 2018), se obtuvo un 99.0%.</w:t>
      </w:r>
    </w:p>
    <w:p w:rsidR="003407CB" w:rsidRPr="003407CB" w:rsidRDefault="003407CB" w:rsidP="003407CB">
      <w:pPr>
        <w:spacing w:after="0" w:line="240" w:lineRule="auto"/>
        <w:jc w:val="both"/>
        <w:rPr>
          <w:rFonts w:ascii="Calibri" w:eastAsia="Times New Roman" w:hAnsi="Calibri" w:cs="Times New Roman"/>
          <w:lang w:eastAsia="es-DO"/>
        </w:rPr>
      </w:pPr>
    </w:p>
    <w:p w:rsidR="003407CB" w:rsidRPr="003407CB" w:rsidRDefault="003407CB" w:rsidP="00C40151">
      <w:pPr>
        <w:numPr>
          <w:ilvl w:val="0"/>
          <w:numId w:val="16"/>
        </w:numPr>
        <w:spacing w:after="0" w:line="240" w:lineRule="auto"/>
        <w:contextualSpacing/>
        <w:jc w:val="both"/>
        <w:rPr>
          <w:rFonts w:ascii="Calibri" w:eastAsia="Times New Roman" w:hAnsi="Calibri" w:cs="Times New Roman"/>
          <w:lang w:eastAsia="es-DO"/>
        </w:rPr>
      </w:pPr>
      <w:r w:rsidRPr="003407CB">
        <w:rPr>
          <w:rFonts w:ascii="Calibri" w:eastAsia="Times New Roman" w:hAnsi="Calibri" w:cs="Times New Roman"/>
          <w:lang w:eastAsia="es-DO"/>
        </w:rPr>
        <w:t xml:space="preserve">Evaluación jornada médica  “Sonrisa y Mirada Feliz” en Distrito Nacional y Santo Domingo, se elaboró el informe correspondiente de la jornada, durante la jornada médica denominada Mirada y Sonrisa Feliz, la cual se realizó en las regionales Distrito Nacional y Santo Domingo, para las fechas 15 y 16 de septiembre 2018, se atendieron un total de 853 pacientes atendidos en chequeos oftalmológicos y 414 pacientes atendidos en servicios dentales, esto para un total de 1,261 pacientes. </w:t>
      </w:r>
    </w:p>
    <w:p w:rsidR="003407CB" w:rsidRPr="003407CB" w:rsidRDefault="003407CB" w:rsidP="003407CB">
      <w:pPr>
        <w:contextualSpacing/>
        <w:rPr>
          <w:rFonts w:ascii="Calibri" w:eastAsia="Times New Roman" w:hAnsi="Calibri" w:cs="Times New Roman"/>
          <w:lang w:eastAsia="es-DO"/>
        </w:rPr>
      </w:pPr>
    </w:p>
    <w:p w:rsidR="003407CB" w:rsidRPr="003407CB" w:rsidRDefault="003407CB" w:rsidP="00C40151">
      <w:pPr>
        <w:numPr>
          <w:ilvl w:val="0"/>
          <w:numId w:val="16"/>
        </w:numPr>
        <w:spacing w:after="0" w:line="240" w:lineRule="auto"/>
        <w:contextualSpacing/>
        <w:jc w:val="both"/>
        <w:rPr>
          <w:rFonts w:ascii="Calibri" w:eastAsia="Times New Roman" w:hAnsi="Calibri" w:cs="Times New Roman"/>
          <w:lang w:eastAsia="es-DO"/>
        </w:rPr>
      </w:pPr>
      <w:r w:rsidRPr="003407CB">
        <w:rPr>
          <w:rFonts w:ascii="Calibri" w:eastAsia="Times New Roman" w:hAnsi="Calibri" w:cs="Times New Roman"/>
          <w:lang w:eastAsia="es-DO"/>
        </w:rPr>
        <w:t>Preparación levantamiento matriculación escolar 2018 – 2019. Con el objetivo de poder evaluar el proceso de matriculación escolar 2018 – 2018, de los miembros beneficiaros se sostuvo una primera reunión con el la Dirección de Operaciones y Tecnología, como resultado de estable el flujo del proceso para el levantamiento por parte del personal de campo, a través del dispositivos móviles.</w:t>
      </w:r>
    </w:p>
    <w:p w:rsidR="003407CB" w:rsidRPr="003407CB" w:rsidRDefault="003407CB" w:rsidP="003407CB">
      <w:pPr>
        <w:spacing w:after="0" w:line="240" w:lineRule="auto"/>
        <w:contextualSpacing/>
        <w:jc w:val="both"/>
        <w:rPr>
          <w:rFonts w:ascii="Calibri" w:eastAsia="Times New Roman" w:hAnsi="Calibri" w:cs="Times New Roman"/>
          <w:lang w:eastAsia="es-DO"/>
        </w:rPr>
      </w:pPr>
    </w:p>
    <w:p w:rsidR="003407CB" w:rsidRPr="003407CB" w:rsidRDefault="003407CB" w:rsidP="00C40151">
      <w:pPr>
        <w:numPr>
          <w:ilvl w:val="0"/>
          <w:numId w:val="16"/>
        </w:numPr>
        <w:spacing w:after="0" w:line="240" w:lineRule="auto"/>
        <w:contextualSpacing/>
        <w:jc w:val="both"/>
        <w:rPr>
          <w:rFonts w:ascii="Calibri" w:eastAsia="Times New Roman" w:hAnsi="Calibri" w:cs="Times New Roman"/>
          <w:lang w:eastAsia="es-DO"/>
        </w:rPr>
      </w:pPr>
      <w:r w:rsidRPr="003407CB">
        <w:rPr>
          <w:rFonts w:ascii="Calibri" w:eastAsia="Times New Roman" w:hAnsi="Calibri" w:cs="Times New Roman"/>
          <w:lang w:eastAsia="es-DO"/>
        </w:rPr>
        <w:t>Evaluación de impacto Prosoli. Revisión del formulario de evaluación de impacto en conjunto con Seth Gartz representante de la Universidad de Berkeley.</w:t>
      </w:r>
    </w:p>
    <w:p w:rsidR="003407CB" w:rsidRPr="003407CB" w:rsidRDefault="003407CB" w:rsidP="003407CB">
      <w:pPr>
        <w:contextualSpacing/>
        <w:rPr>
          <w:rFonts w:ascii="Calibri" w:eastAsia="Times New Roman" w:hAnsi="Calibri" w:cs="Times New Roman"/>
          <w:lang w:eastAsia="es-DO"/>
        </w:rPr>
      </w:pPr>
    </w:p>
    <w:p w:rsidR="003407CB" w:rsidRPr="003407CB" w:rsidRDefault="003407CB" w:rsidP="00C40151">
      <w:pPr>
        <w:numPr>
          <w:ilvl w:val="0"/>
          <w:numId w:val="16"/>
        </w:numPr>
        <w:spacing w:after="0" w:line="240" w:lineRule="auto"/>
        <w:contextualSpacing/>
        <w:jc w:val="both"/>
        <w:rPr>
          <w:rFonts w:ascii="Calibri" w:eastAsia="Times New Roman" w:hAnsi="Calibri" w:cs="Times New Roman"/>
          <w:lang w:eastAsia="es-DO"/>
        </w:rPr>
      </w:pPr>
      <w:r w:rsidRPr="003407CB">
        <w:rPr>
          <w:rFonts w:ascii="Calibri" w:eastAsia="Times New Roman" w:hAnsi="Calibri" w:cs="Times New Roman"/>
          <w:lang w:eastAsia="es-DO"/>
        </w:rPr>
        <w:t>Evaluación visitas Domiciliarias (marzo - abril 2018). Realización del informe de las visitas domiciliarias correspondiente a la nómina de septiembre 2018. Donde se revisaron una muestra de 506 Enlaces Familiares, los cuales se buscaron los soportes correspondientes a las visitas realizadas en las regionales de Prosoli, se seleccionó una muestra de 660 familias, las cuales se visitaron con el objetivo de verificar la veracidad de la visita realizada por el Enlace Familiar.</w:t>
      </w:r>
    </w:p>
    <w:p w:rsidR="003407CB" w:rsidRPr="003407CB" w:rsidRDefault="003407CB" w:rsidP="003407CB">
      <w:pPr>
        <w:contextualSpacing/>
        <w:rPr>
          <w:rFonts w:ascii="Calibri" w:eastAsia="Times New Roman" w:hAnsi="Calibri" w:cs="Times New Roman"/>
          <w:lang w:eastAsia="es-DO"/>
        </w:rPr>
      </w:pPr>
    </w:p>
    <w:p w:rsidR="003407CB" w:rsidRPr="003407CB" w:rsidRDefault="003407CB" w:rsidP="00C40151">
      <w:pPr>
        <w:numPr>
          <w:ilvl w:val="0"/>
          <w:numId w:val="16"/>
        </w:numPr>
        <w:spacing w:after="0" w:line="240" w:lineRule="auto"/>
        <w:contextualSpacing/>
        <w:jc w:val="both"/>
        <w:rPr>
          <w:rFonts w:ascii="Calibri" w:eastAsia="Times New Roman" w:hAnsi="Calibri" w:cs="Times New Roman"/>
          <w:lang w:eastAsia="es-DO"/>
        </w:rPr>
      </w:pPr>
      <w:r w:rsidRPr="003407CB">
        <w:rPr>
          <w:rFonts w:ascii="Calibri" w:eastAsia="Times New Roman" w:hAnsi="Calibri" w:cs="Times New Roman"/>
          <w:lang w:eastAsia="es-DO"/>
        </w:rPr>
        <w:t>Encuesta sobre conocimientos de medios de comunicación en hogares beneficiarios. Con el objetivo de poder medir los conocimientos de integrantes de hogares beneficiarios sobre los medios de comunicación, se seleccionó una muestra 274 hogares. Los resultados arrojaron que un 75% de los beneficiarios tiene celular, un 45% utiliza WhatsApp, un 43% Facebook, un 6% Twitter y un  24% Instagram. El medio más utilizado para enterarse de lo que sucede en el país es la televisión con un 77%, seguida por el Internet con un 22%.</w:t>
      </w:r>
    </w:p>
    <w:p w:rsidR="003407CB" w:rsidRPr="003407CB" w:rsidRDefault="003407CB" w:rsidP="003407CB">
      <w:pPr>
        <w:spacing w:after="0" w:line="240" w:lineRule="auto"/>
        <w:contextualSpacing/>
        <w:jc w:val="both"/>
        <w:rPr>
          <w:rFonts w:ascii="Calibri" w:eastAsia="Times New Roman" w:hAnsi="Calibri" w:cs="Times New Roman"/>
          <w:lang w:eastAsia="es-DO"/>
        </w:rPr>
      </w:pPr>
    </w:p>
    <w:p w:rsidR="003407CB" w:rsidRPr="003407CB" w:rsidRDefault="003407CB" w:rsidP="00C40151">
      <w:pPr>
        <w:numPr>
          <w:ilvl w:val="0"/>
          <w:numId w:val="16"/>
        </w:numPr>
        <w:spacing w:after="0" w:line="240" w:lineRule="auto"/>
        <w:contextualSpacing/>
        <w:jc w:val="both"/>
        <w:rPr>
          <w:rFonts w:ascii="Calibri" w:eastAsia="Times New Roman" w:hAnsi="Calibri" w:cs="Times New Roman"/>
          <w:lang w:eastAsia="es-DO"/>
        </w:rPr>
      </w:pPr>
      <w:r w:rsidRPr="003407CB">
        <w:rPr>
          <w:rFonts w:ascii="Calibri" w:eastAsia="Times New Roman" w:hAnsi="Calibri" w:cs="Times New Roman"/>
          <w:lang w:eastAsia="es-DO"/>
        </w:rPr>
        <w:t>Evaluación a Cursos Progresando Unido Julio – Agosto - Septiembre 2018: Seguimiento al proceso de levantamiento y tabulación de los egresados de las acciones formativas de cursos pertenecientes a Progresando Unidos (Julio – Agosto - Septiembre 2018).</w:t>
      </w:r>
    </w:p>
    <w:p w:rsidR="003407CB" w:rsidRPr="003407CB" w:rsidRDefault="003407CB" w:rsidP="003407CB">
      <w:pPr>
        <w:spacing w:after="0" w:line="240" w:lineRule="auto"/>
        <w:contextualSpacing/>
        <w:jc w:val="both"/>
        <w:rPr>
          <w:rFonts w:ascii="Calibri" w:eastAsia="Times New Roman" w:hAnsi="Calibri" w:cs="Times New Roman"/>
          <w:lang w:eastAsia="es-DO"/>
        </w:rPr>
      </w:pPr>
    </w:p>
    <w:p w:rsidR="003407CB" w:rsidRPr="003407CB" w:rsidRDefault="003407CB" w:rsidP="00C40151">
      <w:pPr>
        <w:numPr>
          <w:ilvl w:val="0"/>
          <w:numId w:val="16"/>
        </w:numPr>
        <w:spacing w:after="0" w:line="240" w:lineRule="auto"/>
        <w:contextualSpacing/>
        <w:jc w:val="both"/>
        <w:rPr>
          <w:rFonts w:ascii="Calibri" w:eastAsia="Times New Roman" w:hAnsi="Calibri" w:cs="Times New Roman"/>
          <w:lang w:eastAsia="es-DO"/>
        </w:rPr>
      </w:pPr>
      <w:r w:rsidRPr="003407CB">
        <w:rPr>
          <w:rFonts w:ascii="Calibri" w:eastAsia="Times New Roman" w:hAnsi="Calibri" w:cs="Times New Roman"/>
          <w:lang w:eastAsia="es-DO"/>
        </w:rPr>
        <w:t>Remisión de informaciones:</w:t>
      </w:r>
    </w:p>
    <w:p w:rsidR="003407CB" w:rsidRPr="003407CB" w:rsidRDefault="003407CB" w:rsidP="003407CB">
      <w:pPr>
        <w:spacing w:after="0" w:line="240" w:lineRule="auto"/>
        <w:jc w:val="both"/>
        <w:rPr>
          <w:rFonts w:ascii="Calibri" w:eastAsia="Times New Roman" w:hAnsi="Calibri" w:cs="Times New Roman"/>
          <w:lang w:eastAsia="es-DO"/>
        </w:rPr>
      </w:pPr>
    </w:p>
    <w:p w:rsidR="003407CB" w:rsidRPr="003407CB" w:rsidRDefault="003407CB" w:rsidP="00C40151">
      <w:pPr>
        <w:numPr>
          <w:ilvl w:val="0"/>
          <w:numId w:val="17"/>
        </w:numPr>
        <w:spacing w:after="0" w:line="240" w:lineRule="auto"/>
        <w:contextualSpacing/>
        <w:jc w:val="both"/>
        <w:rPr>
          <w:rFonts w:ascii="Calibri" w:eastAsia="Times New Roman" w:hAnsi="Calibri" w:cs="Times New Roman"/>
          <w:lang w:eastAsia="es-DO"/>
        </w:rPr>
      </w:pPr>
      <w:r w:rsidRPr="003407CB">
        <w:rPr>
          <w:rFonts w:ascii="Calibri" w:eastAsia="Times New Roman" w:hAnsi="Calibri" w:cs="Times New Roman"/>
          <w:lang w:eastAsia="es-DO"/>
        </w:rPr>
        <w:t xml:space="preserve"> Se remitieron a CONAPE las cantidad de hogares y miembros adultos mayores que reciben subsidios de Prosoli Transferencias por montos y años.</w:t>
      </w:r>
    </w:p>
    <w:p w:rsidR="003407CB" w:rsidRPr="003407CB" w:rsidRDefault="003407CB" w:rsidP="00C40151">
      <w:pPr>
        <w:numPr>
          <w:ilvl w:val="0"/>
          <w:numId w:val="17"/>
        </w:numPr>
        <w:spacing w:after="0" w:line="240" w:lineRule="auto"/>
        <w:contextualSpacing/>
        <w:jc w:val="both"/>
        <w:rPr>
          <w:rFonts w:ascii="Calibri" w:eastAsia="Times New Roman" w:hAnsi="Calibri" w:cs="Times New Roman"/>
          <w:lang w:eastAsia="es-DO"/>
        </w:rPr>
      </w:pPr>
      <w:r w:rsidRPr="003407CB">
        <w:rPr>
          <w:rFonts w:ascii="Calibri" w:eastAsia="Times New Roman" w:hAnsi="Calibri" w:cs="Times New Roman"/>
          <w:lang w:eastAsia="es-DO"/>
        </w:rPr>
        <w:t>Cantidad de miembros y hogares en ILAE.</w:t>
      </w:r>
    </w:p>
    <w:p w:rsidR="003407CB" w:rsidRPr="003407CB" w:rsidRDefault="003407CB" w:rsidP="00C40151">
      <w:pPr>
        <w:numPr>
          <w:ilvl w:val="0"/>
          <w:numId w:val="17"/>
        </w:numPr>
        <w:spacing w:after="0" w:line="240" w:lineRule="auto"/>
        <w:contextualSpacing/>
        <w:jc w:val="both"/>
        <w:rPr>
          <w:rFonts w:ascii="Calibri" w:eastAsia="Times New Roman" w:hAnsi="Calibri" w:cs="Times New Roman"/>
          <w:lang w:eastAsia="es-DO"/>
        </w:rPr>
      </w:pPr>
      <w:r w:rsidRPr="003407CB">
        <w:rPr>
          <w:rFonts w:ascii="Calibri" w:eastAsia="Times New Roman" w:hAnsi="Calibri" w:cs="Times New Roman"/>
          <w:lang w:eastAsia="es-DO"/>
        </w:rPr>
        <w:t xml:space="preserve"> Histórico de transferencias del año 2012 al 2018.</w:t>
      </w:r>
    </w:p>
    <w:p w:rsidR="003407CB" w:rsidRPr="003407CB" w:rsidRDefault="003407CB" w:rsidP="00C40151">
      <w:pPr>
        <w:numPr>
          <w:ilvl w:val="0"/>
          <w:numId w:val="17"/>
        </w:numPr>
        <w:spacing w:after="0" w:line="240" w:lineRule="auto"/>
        <w:contextualSpacing/>
        <w:jc w:val="both"/>
        <w:rPr>
          <w:rFonts w:ascii="Calibri" w:eastAsia="Times New Roman" w:hAnsi="Calibri" w:cs="Times New Roman"/>
          <w:lang w:eastAsia="es-DO"/>
        </w:rPr>
      </w:pPr>
      <w:r w:rsidRPr="003407CB">
        <w:rPr>
          <w:rFonts w:ascii="Calibri" w:eastAsia="Times New Roman" w:hAnsi="Calibri" w:cs="Times New Roman"/>
          <w:lang w:eastAsia="es-DO"/>
        </w:rPr>
        <w:t xml:space="preserve"> Campos agregados sobre fecha de ingreso de los miembros en la base de ILAE, para el informe siete, del Agente Verificador Independiente (AVI).</w:t>
      </w:r>
    </w:p>
    <w:p w:rsidR="003407CB" w:rsidRPr="003407CB" w:rsidRDefault="003407CB" w:rsidP="00C40151">
      <w:pPr>
        <w:numPr>
          <w:ilvl w:val="0"/>
          <w:numId w:val="17"/>
        </w:numPr>
        <w:spacing w:after="0" w:line="240" w:lineRule="auto"/>
        <w:contextualSpacing/>
        <w:jc w:val="both"/>
        <w:rPr>
          <w:rFonts w:ascii="Calibri" w:eastAsia="Times New Roman" w:hAnsi="Calibri" w:cs="Times New Roman"/>
          <w:lang w:eastAsia="es-DO"/>
        </w:rPr>
      </w:pPr>
      <w:r w:rsidRPr="003407CB">
        <w:rPr>
          <w:rFonts w:ascii="Calibri" w:eastAsia="Times New Roman" w:hAnsi="Calibri" w:cs="Times New Roman"/>
          <w:lang w:eastAsia="es-DO"/>
        </w:rPr>
        <w:t xml:space="preserve"> Datos sobre beneficiarios de los Alcarrizos.</w:t>
      </w:r>
    </w:p>
    <w:p w:rsidR="003407CB" w:rsidRPr="003407CB" w:rsidRDefault="003407CB" w:rsidP="003407CB">
      <w:pPr>
        <w:spacing w:after="0" w:line="240" w:lineRule="auto"/>
        <w:contextualSpacing/>
        <w:jc w:val="both"/>
        <w:rPr>
          <w:rFonts w:ascii="Calibri" w:eastAsia="Times New Roman" w:hAnsi="Calibri" w:cs="Times New Roman"/>
          <w:lang w:eastAsia="es-DO"/>
        </w:rPr>
      </w:pPr>
    </w:p>
    <w:bookmarkEnd w:id="33"/>
    <w:p w:rsidR="00993638" w:rsidRPr="00993638" w:rsidRDefault="00993638" w:rsidP="00993638">
      <w:pPr>
        <w:spacing w:after="0" w:line="240" w:lineRule="auto"/>
        <w:contextualSpacing/>
        <w:jc w:val="both"/>
        <w:rPr>
          <w:rFonts w:ascii="Calibri" w:eastAsia="Times New Roman" w:hAnsi="Calibri" w:cs="Times New Roman"/>
          <w:color w:val="FFFFFF" w:themeColor="background1"/>
          <w:lang w:eastAsia="es-DO"/>
        </w:rPr>
      </w:pPr>
    </w:p>
    <w:p w:rsidR="00993638" w:rsidRPr="00993638" w:rsidRDefault="00993638" w:rsidP="00993638">
      <w:pPr>
        <w:keepNext/>
        <w:keepLines/>
        <w:pBdr>
          <w:bottom w:val="single" w:sz="4" w:space="1" w:color="auto"/>
        </w:pBdr>
        <w:shd w:val="clear" w:color="auto" w:fill="4BACC6"/>
        <w:spacing w:after="0" w:line="240" w:lineRule="auto"/>
        <w:outlineLvl w:val="1"/>
        <w:rPr>
          <w:rFonts w:ascii="Calibri" w:eastAsia="Times New Roman" w:hAnsi="Calibri" w:cs="Times New Roman"/>
          <w:b/>
          <w:bCs/>
          <w:color w:val="FFFFFF" w:themeColor="background1"/>
          <w:sz w:val="24"/>
          <w:szCs w:val="24"/>
          <w:lang w:eastAsia="es-DO"/>
        </w:rPr>
      </w:pPr>
      <w:bookmarkStart w:id="39" w:name="_Toc521342326"/>
      <w:bookmarkStart w:id="40" w:name="_Toc526878556"/>
      <w:r w:rsidRPr="00993638">
        <w:rPr>
          <w:rFonts w:ascii="Calibri" w:eastAsia="Times New Roman" w:hAnsi="Calibri" w:cs="Times New Roman"/>
          <w:b/>
          <w:bCs/>
          <w:color w:val="FFFFFF" w:themeColor="background1"/>
          <w:sz w:val="24"/>
          <w:szCs w:val="24"/>
          <w:lang w:eastAsia="es-DO"/>
        </w:rPr>
        <w:t>Departamento de Recursos Humanos</w:t>
      </w:r>
      <w:bookmarkEnd w:id="39"/>
      <w:bookmarkEnd w:id="40"/>
    </w:p>
    <w:p w:rsidR="00993638" w:rsidRPr="00993638" w:rsidRDefault="00993638" w:rsidP="00993638">
      <w:pPr>
        <w:spacing w:after="0" w:line="240" w:lineRule="auto"/>
        <w:jc w:val="right"/>
        <w:rPr>
          <w:rFonts w:ascii="Calibri" w:eastAsia="Times New Roman" w:hAnsi="Calibri" w:cs="Times New Roman"/>
          <w:sz w:val="24"/>
          <w:szCs w:val="24"/>
          <w:lang w:eastAsia="es-DO"/>
        </w:rPr>
      </w:pPr>
    </w:p>
    <w:p w:rsidR="00993638" w:rsidRPr="00993638" w:rsidRDefault="00993638" w:rsidP="00993638">
      <w:pPr>
        <w:numPr>
          <w:ilvl w:val="0"/>
          <w:numId w:val="6"/>
        </w:numPr>
        <w:spacing w:after="0" w:line="240" w:lineRule="auto"/>
        <w:ind w:left="360"/>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Emisión de 43 certificaciones de empleo a nuestros colaboradores, según solicitud de los mismos.</w:t>
      </w:r>
    </w:p>
    <w:p w:rsidR="00993638" w:rsidRPr="00993638" w:rsidRDefault="00993638" w:rsidP="00993638">
      <w:pPr>
        <w:spacing w:after="0" w:line="240" w:lineRule="auto"/>
        <w:contextualSpacing/>
        <w:jc w:val="both"/>
        <w:rPr>
          <w:rFonts w:ascii="Calibri" w:eastAsia="Times New Roman" w:hAnsi="Calibri" w:cs="Times New Roman"/>
          <w:lang w:eastAsia="es-DO"/>
        </w:rPr>
      </w:pPr>
    </w:p>
    <w:p w:rsidR="00993638" w:rsidRPr="00993638" w:rsidRDefault="00993638" w:rsidP="00993638">
      <w:pPr>
        <w:numPr>
          <w:ilvl w:val="0"/>
          <w:numId w:val="6"/>
        </w:numPr>
        <w:spacing w:after="0" w:line="240" w:lineRule="auto"/>
        <w:ind w:left="360"/>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Fueron recibidas las acciones de personal y procesadas en el sistema de Administración de Servicios Públicos (SASP).</w:t>
      </w:r>
    </w:p>
    <w:p w:rsidR="00993638" w:rsidRPr="00993638" w:rsidRDefault="00993638" w:rsidP="00993638">
      <w:pPr>
        <w:spacing w:after="0" w:line="240" w:lineRule="auto"/>
        <w:contextualSpacing/>
        <w:jc w:val="both"/>
        <w:rPr>
          <w:rFonts w:ascii="Calibri" w:eastAsia="Times New Roman" w:hAnsi="Calibri" w:cs="Times New Roman"/>
          <w:lang w:eastAsia="es-DO"/>
        </w:rPr>
      </w:pPr>
    </w:p>
    <w:p w:rsidR="00993638" w:rsidRPr="00993638" w:rsidRDefault="00993638" w:rsidP="00993638">
      <w:pPr>
        <w:numPr>
          <w:ilvl w:val="0"/>
          <w:numId w:val="6"/>
        </w:numPr>
        <w:spacing w:after="0" w:line="240" w:lineRule="auto"/>
        <w:ind w:left="360"/>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Solicitud de pago de prestaciones laborales y vacaciones del personal desvinculado.</w:t>
      </w:r>
    </w:p>
    <w:p w:rsidR="00993638" w:rsidRPr="00993638" w:rsidRDefault="00993638" w:rsidP="00993638">
      <w:pPr>
        <w:spacing w:after="0" w:line="240" w:lineRule="auto"/>
        <w:contextualSpacing/>
        <w:jc w:val="both"/>
        <w:rPr>
          <w:rFonts w:ascii="Calibri" w:eastAsia="Times New Roman" w:hAnsi="Calibri" w:cs="Times New Roman"/>
          <w:lang w:eastAsia="es-DO"/>
        </w:rPr>
      </w:pPr>
    </w:p>
    <w:p w:rsidR="00993638" w:rsidRPr="00993638" w:rsidRDefault="00993638" w:rsidP="00993638">
      <w:pPr>
        <w:numPr>
          <w:ilvl w:val="0"/>
          <w:numId w:val="6"/>
        </w:numPr>
        <w:spacing w:after="0" w:line="240" w:lineRule="auto"/>
        <w:ind w:left="360"/>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 xml:space="preserve">Fueron realizados dos procesos de registro de maternidad y lactancia en la Tesorería de la Seguridad Social (TSS). </w:t>
      </w:r>
    </w:p>
    <w:p w:rsidR="00993638" w:rsidRPr="00993638" w:rsidRDefault="00993638" w:rsidP="00993638">
      <w:pPr>
        <w:spacing w:after="0" w:line="240" w:lineRule="auto"/>
        <w:contextualSpacing/>
        <w:jc w:val="both"/>
        <w:rPr>
          <w:rFonts w:ascii="Calibri" w:eastAsia="Times New Roman" w:hAnsi="Calibri" w:cs="Times New Roman"/>
          <w:lang w:eastAsia="es-DO"/>
        </w:rPr>
      </w:pPr>
    </w:p>
    <w:p w:rsidR="00993638" w:rsidRPr="00993638" w:rsidRDefault="00993638" w:rsidP="00993638">
      <w:pPr>
        <w:numPr>
          <w:ilvl w:val="0"/>
          <w:numId w:val="6"/>
        </w:numPr>
        <w:spacing w:after="0" w:line="240" w:lineRule="auto"/>
        <w:ind w:left="360"/>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Fueron realizados 15 registros en el sistema de vacaciones/ permisos.</w:t>
      </w:r>
    </w:p>
    <w:p w:rsidR="00993638" w:rsidRPr="00993638" w:rsidRDefault="00993638" w:rsidP="00993638">
      <w:pPr>
        <w:spacing w:after="240" w:line="240" w:lineRule="auto"/>
        <w:contextualSpacing/>
        <w:jc w:val="both"/>
        <w:rPr>
          <w:rFonts w:ascii="Calibri" w:eastAsia="Times New Roman" w:hAnsi="Calibri" w:cs="Times New Roman"/>
          <w:lang w:eastAsia="es-DO"/>
        </w:rPr>
      </w:pPr>
    </w:p>
    <w:p w:rsidR="00993638" w:rsidRPr="00993638" w:rsidRDefault="00993638" w:rsidP="00993638">
      <w:pPr>
        <w:numPr>
          <w:ilvl w:val="0"/>
          <w:numId w:val="6"/>
        </w:numPr>
        <w:spacing w:after="0" w:line="240" w:lineRule="auto"/>
        <w:ind w:left="360"/>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Fueron realizados 27 registros en el sistema de licencias médicas.</w:t>
      </w:r>
    </w:p>
    <w:p w:rsidR="00993638" w:rsidRPr="00993638" w:rsidRDefault="00993638" w:rsidP="00993638">
      <w:pPr>
        <w:spacing w:after="0" w:line="240" w:lineRule="auto"/>
        <w:rPr>
          <w:rFonts w:ascii="Calibri" w:eastAsia="Times New Roman" w:hAnsi="Calibri" w:cs="Times New Roman"/>
          <w:lang w:eastAsia="es-DO"/>
        </w:rPr>
      </w:pPr>
    </w:p>
    <w:p w:rsidR="00993638" w:rsidRPr="00993638" w:rsidRDefault="00993638" w:rsidP="00993638">
      <w:pPr>
        <w:numPr>
          <w:ilvl w:val="0"/>
          <w:numId w:val="6"/>
        </w:numPr>
        <w:spacing w:after="0" w:line="240" w:lineRule="auto"/>
        <w:ind w:left="360"/>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Elaboración de Matrices de Desarrollo Individual, revisión de expediente y envío de las mismas para ser firmadas por los colaboradores de los CCPP de Capotillo, Santa Bárbara, San Cristóbal, Baní, Boca Chica (La Casona, Los Botados), Villa Central, Barahona y Directores Regionales.</w:t>
      </w:r>
    </w:p>
    <w:p w:rsidR="00993638" w:rsidRPr="00993638" w:rsidRDefault="00993638" w:rsidP="00993638">
      <w:pPr>
        <w:spacing w:after="0" w:line="240" w:lineRule="auto"/>
        <w:rPr>
          <w:rFonts w:ascii="Calibri" w:eastAsia="Times New Roman" w:hAnsi="Calibri" w:cs="Times New Roman"/>
          <w:lang w:eastAsia="es-DO"/>
        </w:rPr>
      </w:pPr>
    </w:p>
    <w:p w:rsidR="00993638" w:rsidRPr="00993638" w:rsidRDefault="00993638" w:rsidP="00993638">
      <w:pPr>
        <w:numPr>
          <w:ilvl w:val="0"/>
          <w:numId w:val="6"/>
        </w:numPr>
        <w:spacing w:after="0" w:line="240" w:lineRule="auto"/>
        <w:ind w:left="360"/>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Participación en taller de “Gestión de Riesgos”, con el propósito de capacitar al personal para que aprenda a identificar riesgos, mitigarlos o eliminarlos.</w:t>
      </w:r>
    </w:p>
    <w:p w:rsidR="00993638" w:rsidRPr="00993638" w:rsidRDefault="00993638" w:rsidP="00993638">
      <w:pPr>
        <w:spacing w:after="0"/>
        <w:contextualSpacing/>
        <w:rPr>
          <w:rFonts w:ascii="Calibri" w:eastAsia="Times New Roman" w:hAnsi="Calibri" w:cs="Times New Roman"/>
          <w:lang w:eastAsia="es-DO"/>
        </w:rPr>
      </w:pPr>
    </w:p>
    <w:p w:rsidR="00993638" w:rsidRPr="00993638" w:rsidRDefault="00993638" w:rsidP="00993638">
      <w:pPr>
        <w:numPr>
          <w:ilvl w:val="0"/>
          <w:numId w:val="6"/>
        </w:numPr>
        <w:spacing w:after="0" w:line="240" w:lineRule="auto"/>
        <w:ind w:left="360"/>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Encuentro Presencial del 2do. Grupo del Curso de Formación para Facilitadores, Desarrollar a los Embajadores del Conocimiento, participaron cinco (5) colaboradores.  Fue realizado en el Edificio San Rafael.</w:t>
      </w:r>
    </w:p>
    <w:p w:rsidR="00993638" w:rsidRPr="00993638" w:rsidRDefault="00993638" w:rsidP="00993638">
      <w:pPr>
        <w:spacing w:after="0"/>
        <w:contextualSpacing/>
        <w:rPr>
          <w:rFonts w:ascii="Calibri" w:eastAsia="Times New Roman" w:hAnsi="Calibri" w:cs="Times New Roman"/>
          <w:lang w:eastAsia="es-DO"/>
        </w:rPr>
      </w:pPr>
    </w:p>
    <w:p w:rsidR="00993638" w:rsidRPr="00993638" w:rsidRDefault="00993638" w:rsidP="00993638">
      <w:pPr>
        <w:numPr>
          <w:ilvl w:val="0"/>
          <w:numId w:val="6"/>
        </w:numPr>
        <w:spacing w:after="0" w:line="240" w:lineRule="auto"/>
        <w:ind w:left="360"/>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Taller sobre la “Ley 40-08 de Función Pública”, dirigido a los Encargados, Administrativos, Operativos, Asistentes de las regionales y oficinas. Participaron 31 colaboradores, con el propósito de que puedan conocer con criterio de integralidad las normas complementarias de la función pública para que sean aplicadas efectivamente.</w:t>
      </w:r>
    </w:p>
    <w:p w:rsidR="00993638" w:rsidRPr="00993638" w:rsidRDefault="00993638" w:rsidP="00993638">
      <w:pPr>
        <w:spacing w:after="0"/>
        <w:contextualSpacing/>
        <w:rPr>
          <w:rFonts w:ascii="Calibri" w:eastAsia="Times New Roman" w:hAnsi="Calibri" w:cs="Times New Roman"/>
          <w:lang w:eastAsia="es-DO"/>
        </w:rPr>
      </w:pPr>
    </w:p>
    <w:p w:rsidR="00993638" w:rsidRPr="00993638" w:rsidRDefault="00993638" w:rsidP="00993638">
      <w:pPr>
        <w:numPr>
          <w:ilvl w:val="0"/>
          <w:numId w:val="6"/>
        </w:numPr>
        <w:spacing w:after="0" w:line="240" w:lineRule="auto"/>
        <w:ind w:left="360"/>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Taller de “Liderazgo y Consistencia Existencial”, dirigido al personal de Regional Este II, en La Romana, con la participación de 25 colaboradores. Se realizó para proveer a los participantes de las herramientas necesarias para reconocer sus actitudes, roles, aliviar el estrés y potencializar sus resultados, a través de la integración con sus equipos de trabajo. Realizado en la Regional Este II, La Romana.</w:t>
      </w:r>
    </w:p>
    <w:p w:rsidR="00993638" w:rsidRPr="00993638" w:rsidRDefault="00993638" w:rsidP="00993638">
      <w:pPr>
        <w:spacing w:after="0" w:line="240" w:lineRule="auto"/>
        <w:rPr>
          <w:rFonts w:ascii="Calibri" w:eastAsia="Times New Roman" w:hAnsi="Calibri" w:cs="Times New Roman"/>
          <w:b/>
          <w:sz w:val="24"/>
          <w:szCs w:val="24"/>
          <w:lang w:eastAsia="es-DO"/>
        </w:rPr>
      </w:pPr>
    </w:p>
    <w:p w:rsidR="00993638" w:rsidRPr="00993638" w:rsidRDefault="00993638" w:rsidP="00993638">
      <w:pPr>
        <w:keepNext/>
        <w:keepLines/>
        <w:pBdr>
          <w:bottom w:val="single" w:sz="4" w:space="1" w:color="auto"/>
        </w:pBdr>
        <w:shd w:val="clear" w:color="auto" w:fill="4BACC6"/>
        <w:spacing w:after="0" w:line="240" w:lineRule="auto"/>
        <w:outlineLvl w:val="1"/>
        <w:rPr>
          <w:rFonts w:ascii="Calibri" w:eastAsia="Times New Roman" w:hAnsi="Calibri" w:cs="Times New Roman"/>
          <w:b/>
          <w:bCs/>
          <w:color w:val="FFFFFF" w:themeColor="background1"/>
          <w:sz w:val="24"/>
          <w:szCs w:val="24"/>
          <w:lang w:eastAsia="es-DO"/>
        </w:rPr>
      </w:pPr>
      <w:bookmarkStart w:id="41" w:name="_Toc521342327"/>
      <w:bookmarkStart w:id="42" w:name="_Toc526878557"/>
      <w:r w:rsidRPr="00993638">
        <w:rPr>
          <w:rFonts w:ascii="Calibri" w:eastAsia="Times New Roman" w:hAnsi="Calibri" w:cs="Times New Roman"/>
          <w:b/>
          <w:bCs/>
          <w:color w:val="FFFFFF" w:themeColor="background1"/>
          <w:sz w:val="24"/>
          <w:szCs w:val="24"/>
          <w:lang w:eastAsia="es-DO"/>
        </w:rPr>
        <w:t>Dirección Financiera</w:t>
      </w:r>
      <w:bookmarkEnd w:id="41"/>
      <w:bookmarkEnd w:id="42"/>
    </w:p>
    <w:p w:rsidR="00993638" w:rsidRPr="00993638" w:rsidRDefault="00993638" w:rsidP="00993638">
      <w:pPr>
        <w:spacing w:after="240" w:line="240" w:lineRule="auto"/>
        <w:contextualSpacing/>
        <w:jc w:val="both"/>
        <w:rPr>
          <w:rFonts w:ascii="Calibri" w:eastAsia="Times New Roman" w:hAnsi="Calibri" w:cs="Times New Roman"/>
          <w:sz w:val="24"/>
          <w:szCs w:val="24"/>
          <w:lang w:eastAsia="es-DO"/>
        </w:rPr>
      </w:pPr>
    </w:p>
    <w:p w:rsidR="00993638" w:rsidRPr="00993638" w:rsidRDefault="00993638" w:rsidP="00993638">
      <w:pPr>
        <w:numPr>
          <w:ilvl w:val="0"/>
          <w:numId w:val="6"/>
        </w:numPr>
        <w:spacing w:after="240" w:line="240" w:lineRule="auto"/>
        <w:ind w:left="360"/>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 xml:space="preserve">Recepción de 656 nuevas solicitudes de pago, con el objetivo de cumplir con colaboradores y proveedores de las oficinas provinciales y regionales. Desembolso a proveedores y beneficiarios, basado en los saldos por antigüedad permitiendo que los pagos de todas las actividades de Prosoli se efectúen oportunamente. </w:t>
      </w:r>
    </w:p>
    <w:p w:rsidR="00993638" w:rsidRPr="00993638" w:rsidRDefault="00993638" w:rsidP="00993638">
      <w:pPr>
        <w:spacing w:after="240" w:line="240" w:lineRule="auto"/>
        <w:contextualSpacing/>
        <w:jc w:val="both"/>
        <w:rPr>
          <w:rFonts w:ascii="Calibri" w:eastAsia="Times New Roman" w:hAnsi="Calibri" w:cs="Times New Roman"/>
          <w:lang w:eastAsia="es-DO"/>
        </w:rPr>
      </w:pPr>
    </w:p>
    <w:p w:rsidR="00993638" w:rsidRPr="00993638" w:rsidRDefault="00993638" w:rsidP="00993638">
      <w:pPr>
        <w:numPr>
          <w:ilvl w:val="0"/>
          <w:numId w:val="6"/>
        </w:numPr>
        <w:spacing w:after="240" w:line="240" w:lineRule="auto"/>
        <w:ind w:left="360"/>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Elaboración de entradas de diarios en el Sistema Integral de Gestión Financiera (SIGEF), para solicitar pagos a proveedores y administrativos, completando la información en los formularios de previsión, compromiso, devengado y libramiento. El objetivo es pagar en forma oportuna las nóminas, contribuciones sociales, líneas telefónicas, Internet, alquileres, seguros, combustible, alimentos y bebidas, servicios técnicos y profesionales, capacitaciones, adquisición de bonos y temas relacionados con el Programa de la las Naciones Unidas para el Desarrollo (PNUD).</w:t>
      </w:r>
    </w:p>
    <w:p w:rsidR="00993638" w:rsidRPr="00993638" w:rsidRDefault="00993638" w:rsidP="00993638">
      <w:pPr>
        <w:spacing w:after="240" w:line="240" w:lineRule="auto"/>
        <w:contextualSpacing/>
        <w:jc w:val="both"/>
        <w:rPr>
          <w:rFonts w:ascii="Calibri" w:eastAsia="Times New Roman" w:hAnsi="Calibri" w:cs="Times New Roman"/>
          <w:lang w:eastAsia="es-DO"/>
        </w:rPr>
      </w:pPr>
    </w:p>
    <w:p w:rsidR="00993638" w:rsidRPr="00993638" w:rsidRDefault="00993638" w:rsidP="00993638">
      <w:pPr>
        <w:numPr>
          <w:ilvl w:val="0"/>
          <w:numId w:val="6"/>
        </w:numPr>
        <w:spacing w:after="240" w:line="240" w:lineRule="auto"/>
        <w:ind w:left="360"/>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Emisión de certificaciones y solicitudes de pago, completando las informaciones solicitadas por Compras y Contrataciones, para que las órdenes de servicios a proveedores cumplan con lo exigido en el Decreto 15/17, sobre el pago de servicios básicos e impuestos y las retenciones de impuestos ejecutadas a proveedores.</w:t>
      </w:r>
    </w:p>
    <w:p w:rsidR="00993638" w:rsidRPr="00993638" w:rsidRDefault="00993638" w:rsidP="00993638">
      <w:pPr>
        <w:spacing w:after="240" w:line="240" w:lineRule="auto"/>
        <w:contextualSpacing/>
        <w:jc w:val="both"/>
        <w:rPr>
          <w:rFonts w:ascii="Calibri" w:eastAsia="Times New Roman" w:hAnsi="Calibri" w:cs="Times New Roman"/>
          <w:lang w:eastAsia="es-DO"/>
        </w:rPr>
      </w:pPr>
    </w:p>
    <w:p w:rsidR="00993638" w:rsidRPr="00993638" w:rsidRDefault="00993638" w:rsidP="00993638">
      <w:pPr>
        <w:numPr>
          <w:ilvl w:val="0"/>
          <w:numId w:val="6"/>
        </w:numPr>
        <w:spacing w:after="240" w:line="240" w:lineRule="auto"/>
        <w:ind w:left="360"/>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Procesar el pago de la Seguridad Social (agosto/septiembre 2018). Con el fin de mantener control de todas las retenciones realizadas a nuestros asalariados, descargamos el reporte del Formulario de Retención IR-4, a través de la oficina virtual de la Dirección General de Impuestos Internos (DGII) y los anexos correspondientes.</w:t>
      </w:r>
    </w:p>
    <w:p w:rsidR="00993638" w:rsidRPr="00993638" w:rsidRDefault="00993638" w:rsidP="00993638">
      <w:pPr>
        <w:spacing w:after="240" w:line="240" w:lineRule="auto"/>
        <w:contextualSpacing/>
        <w:jc w:val="both"/>
        <w:rPr>
          <w:rFonts w:ascii="Calibri" w:eastAsia="Times New Roman" w:hAnsi="Calibri" w:cs="Times New Roman"/>
          <w:lang w:eastAsia="es-DO"/>
        </w:rPr>
      </w:pPr>
    </w:p>
    <w:p w:rsidR="00993638" w:rsidRPr="00993638" w:rsidRDefault="00993638" w:rsidP="00993638">
      <w:pPr>
        <w:numPr>
          <w:ilvl w:val="0"/>
          <w:numId w:val="6"/>
        </w:numPr>
        <w:spacing w:after="0" w:line="240" w:lineRule="auto"/>
        <w:ind w:left="360"/>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Pago de Impuesto sobre la Renta (ISR) e Impuesto sobre Transferencia de Bienes Industrializados (ITBIS), para mantener al día nuestros compromisos fiscales, cargamos las declaraciones del formulario IR-17 sobre retención a terceros e IT-1 en la oficina virtual DGII, generamos la deuda pendiente y procedimos al pago.</w:t>
      </w:r>
    </w:p>
    <w:p w:rsidR="00993638" w:rsidRPr="00993638" w:rsidRDefault="00993638" w:rsidP="00993638">
      <w:pPr>
        <w:spacing w:after="0" w:line="240" w:lineRule="auto"/>
        <w:jc w:val="both"/>
        <w:rPr>
          <w:rFonts w:ascii="Calibri" w:eastAsia="Times New Roman" w:hAnsi="Calibri" w:cs="Times New Roman"/>
          <w:lang w:eastAsia="es-DO"/>
        </w:rPr>
      </w:pPr>
    </w:p>
    <w:p w:rsidR="00993638" w:rsidRPr="00993638" w:rsidRDefault="00993638" w:rsidP="00993638">
      <w:pPr>
        <w:numPr>
          <w:ilvl w:val="0"/>
          <w:numId w:val="6"/>
        </w:numPr>
        <w:spacing w:after="0" w:line="240" w:lineRule="auto"/>
        <w:ind w:left="360"/>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Registro de todas las cuentas por pagar de la institución, con el fin de ser procesadas y pagadas bajo análisis de saldo por antigüedad.</w:t>
      </w:r>
    </w:p>
    <w:p w:rsidR="00993638" w:rsidRPr="00993638" w:rsidRDefault="00993638" w:rsidP="00993638">
      <w:pPr>
        <w:spacing w:after="240" w:line="240" w:lineRule="auto"/>
        <w:contextualSpacing/>
        <w:jc w:val="both"/>
        <w:rPr>
          <w:rFonts w:ascii="Calibri" w:eastAsia="Times New Roman" w:hAnsi="Calibri" w:cs="Times New Roman"/>
          <w:lang w:eastAsia="es-DO"/>
        </w:rPr>
      </w:pPr>
    </w:p>
    <w:p w:rsidR="00993638" w:rsidRPr="00993638" w:rsidRDefault="00993638" w:rsidP="00993638">
      <w:pPr>
        <w:numPr>
          <w:ilvl w:val="0"/>
          <w:numId w:val="6"/>
        </w:numPr>
        <w:spacing w:after="240" w:line="240" w:lineRule="auto"/>
        <w:ind w:left="360"/>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Registros por cuentas y objétale los montos pagados a proveedores y miembros participantes de Prosoli, cheques en tránsito, conciliaciones bancarias y gastos operativos hasta detectar diferencias y realizar los ajustes necesarios, con el fin de que todas las transacciones del Programa estén plasmadas en el nuevo sistema.</w:t>
      </w:r>
    </w:p>
    <w:p w:rsidR="00993638" w:rsidRPr="00993638" w:rsidRDefault="00993638" w:rsidP="00993638">
      <w:pPr>
        <w:spacing w:after="240" w:line="240" w:lineRule="auto"/>
        <w:contextualSpacing/>
        <w:jc w:val="both"/>
        <w:rPr>
          <w:rFonts w:ascii="Calibri" w:eastAsia="Times New Roman" w:hAnsi="Calibri" w:cs="Times New Roman"/>
          <w:lang w:eastAsia="es-DO"/>
        </w:rPr>
      </w:pPr>
    </w:p>
    <w:p w:rsidR="00993638" w:rsidRPr="00993638" w:rsidRDefault="00993638" w:rsidP="00993638">
      <w:pPr>
        <w:numPr>
          <w:ilvl w:val="0"/>
          <w:numId w:val="6"/>
        </w:numPr>
        <w:spacing w:after="240" w:line="240" w:lineRule="auto"/>
        <w:ind w:left="360"/>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 xml:space="preserve">Transferencias ejecutadas en Tesorería, pagadas vía Net Banking a proveedores, empleados, colaboradores y personal voluntario, Centros Tecnológicos Comunitarios, digitadores, nómina Progresando con Solidaridad, viáticos, horas extras, transporte, ITBIS, formulario IR-3 sobre retención de impuestos a los asalariados y otros. </w:t>
      </w:r>
    </w:p>
    <w:p w:rsidR="00993638" w:rsidRPr="00993638" w:rsidRDefault="00993638" w:rsidP="00993638">
      <w:pPr>
        <w:spacing w:after="240" w:line="240" w:lineRule="auto"/>
        <w:contextualSpacing/>
        <w:jc w:val="both"/>
        <w:rPr>
          <w:rFonts w:ascii="Calibri" w:eastAsia="Times New Roman" w:hAnsi="Calibri" w:cs="Times New Roman"/>
          <w:lang w:eastAsia="es-DO"/>
        </w:rPr>
      </w:pPr>
    </w:p>
    <w:p w:rsidR="00993638" w:rsidRPr="00993638" w:rsidRDefault="00993638" w:rsidP="00993638">
      <w:pPr>
        <w:numPr>
          <w:ilvl w:val="0"/>
          <w:numId w:val="6"/>
        </w:numPr>
        <w:spacing w:after="240" w:line="240" w:lineRule="auto"/>
        <w:ind w:left="360"/>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 xml:space="preserve">Emisión de cheques – tesorería, mediante procedimiento establecido en cumplimiento con lo asumido frente a proveedores beneficiarios, presupuestos sujetos a liquidación. </w:t>
      </w:r>
    </w:p>
    <w:p w:rsidR="00993638" w:rsidRPr="00993638" w:rsidRDefault="00993638" w:rsidP="00993638">
      <w:pPr>
        <w:spacing w:after="240" w:line="240" w:lineRule="auto"/>
        <w:contextualSpacing/>
        <w:jc w:val="both"/>
        <w:rPr>
          <w:rFonts w:ascii="Calibri" w:eastAsia="Times New Roman" w:hAnsi="Calibri" w:cs="Times New Roman"/>
          <w:lang w:eastAsia="es-DO"/>
        </w:rPr>
      </w:pPr>
    </w:p>
    <w:p w:rsidR="00993638" w:rsidRPr="00993638" w:rsidRDefault="00993638" w:rsidP="00993638">
      <w:pPr>
        <w:numPr>
          <w:ilvl w:val="0"/>
          <w:numId w:val="6"/>
        </w:numPr>
        <w:spacing w:after="0" w:line="240" w:lineRule="auto"/>
        <w:ind w:left="360"/>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Asistencia a la jornada de capacitación y entrenamiento sobre el manual para la elaboración de los Estados Financieros, según las Normas Internacionales de Contabilidad en el Sector Público (NICSP), realizada en las oficinas de Dirección General de Contabilidad Gubernamental (DIGECOG).</w:t>
      </w:r>
    </w:p>
    <w:p w:rsidR="00993638" w:rsidRPr="00993638" w:rsidRDefault="00993638" w:rsidP="00993638">
      <w:pPr>
        <w:spacing w:after="0" w:line="240" w:lineRule="auto"/>
        <w:contextualSpacing/>
        <w:rPr>
          <w:rFonts w:ascii="Calibri" w:eastAsia="Times New Roman" w:hAnsi="Calibri" w:cs="Times New Roman"/>
          <w:sz w:val="24"/>
          <w:szCs w:val="24"/>
          <w:lang w:eastAsia="es-DO"/>
        </w:rPr>
      </w:pPr>
    </w:p>
    <w:p w:rsidR="00993638" w:rsidRPr="00993638" w:rsidRDefault="00993638" w:rsidP="00993638">
      <w:pPr>
        <w:keepNext/>
        <w:keepLines/>
        <w:pBdr>
          <w:bottom w:val="single" w:sz="4" w:space="1" w:color="auto"/>
        </w:pBdr>
        <w:shd w:val="clear" w:color="auto" w:fill="4BACC6"/>
        <w:spacing w:after="0" w:line="240" w:lineRule="auto"/>
        <w:outlineLvl w:val="1"/>
        <w:rPr>
          <w:rFonts w:ascii="Calibri" w:eastAsia="Times New Roman" w:hAnsi="Calibri" w:cs="Times New Roman"/>
          <w:b/>
          <w:bCs/>
          <w:color w:val="FFFFFF" w:themeColor="background1"/>
          <w:sz w:val="24"/>
          <w:szCs w:val="24"/>
          <w:lang w:eastAsia="es-DO"/>
        </w:rPr>
      </w:pPr>
      <w:bookmarkStart w:id="43" w:name="_Toc521342328"/>
      <w:bookmarkStart w:id="44" w:name="_Toc526878558"/>
      <w:r w:rsidRPr="00993638">
        <w:rPr>
          <w:rFonts w:ascii="Calibri" w:eastAsia="Times New Roman" w:hAnsi="Calibri" w:cs="Times New Roman"/>
          <w:b/>
          <w:bCs/>
          <w:color w:val="FFFFFF" w:themeColor="background1"/>
          <w:sz w:val="24"/>
          <w:szCs w:val="24"/>
          <w:lang w:eastAsia="es-DO"/>
        </w:rPr>
        <w:t>Dirección de Vinculación Interinstitucional</w:t>
      </w:r>
      <w:bookmarkEnd w:id="43"/>
      <w:bookmarkEnd w:id="44"/>
    </w:p>
    <w:p w:rsidR="00993638" w:rsidRPr="00993638" w:rsidRDefault="00993638" w:rsidP="00993638">
      <w:pPr>
        <w:spacing w:after="240" w:line="240" w:lineRule="auto"/>
        <w:contextualSpacing/>
        <w:jc w:val="both"/>
        <w:rPr>
          <w:rFonts w:ascii="Calibri" w:eastAsia="Times New Roman" w:hAnsi="Calibri" w:cs="Times New Roman"/>
          <w:lang w:eastAsia="es-DO"/>
        </w:rPr>
      </w:pPr>
    </w:p>
    <w:p w:rsidR="00993638" w:rsidRPr="00993638" w:rsidRDefault="00993638" w:rsidP="00993638">
      <w:pPr>
        <w:numPr>
          <w:ilvl w:val="0"/>
          <w:numId w:val="10"/>
        </w:numPr>
        <w:spacing w:after="240" w:line="240" w:lineRule="auto"/>
        <w:ind w:left="360"/>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Realización de Programa Radial Orientación Comunitaria, cuyo objetivo es informar y orientar a los ciudadanos en diferentes temas de interés. Aquí los miembros de las organizaciones comunitarias reciben información detallada sobre las actividades que realiza la Dirección de Vinculación Interinstitucional (DVI), a través de su Unidad de Participación Comunitaria (UPC) y todas las actividades de Prosoli a nivel nacional.</w:t>
      </w:r>
    </w:p>
    <w:p w:rsidR="00993638" w:rsidRPr="00993638" w:rsidRDefault="00993638" w:rsidP="00993638">
      <w:pPr>
        <w:spacing w:after="240" w:line="240" w:lineRule="auto"/>
        <w:contextualSpacing/>
        <w:rPr>
          <w:rFonts w:ascii="Calibri" w:eastAsia="Times New Roman" w:hAnsi="Calibri" w:cs="Times New Roman"/>
          <w:lang w:eastAsia="es-DO"/>
        </w:rPr>
      </w:pPr>
    </w:p>
    <w:p w:rsidR="00993638" w:rsidRPr="00993638" w:rsidRDefault="00993638" w:rsidP="00993638">
      <w:pPr>
        <w:numPr>
          <w:ilvl w:val="0"/>
          <w:numId w:val="10"/>
        </w:numPr>
        <w:spacing w:after="240" w:line="240" w:lineRule="auto"/>
        <w:ind w:left="360"/>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Participación en la presentación del estudio: Análisis Diagnóstico sobre la Inclusión del Enfoque de Derechos de la Niñez en la Gestión Municipal, auspiciado por la Unión Europea y la Fundación Safe The Children, con el objetivo del fortalecimiento institucional para el apoyo en conjunto de los derechos de la niñez. Esta actividad fue realizada en el Palacio Municipal del Ayuntamiento de Santo Domingo Oeste, con 50 representantes de diversas instituciones públicas y privadas.</w:t>
      </w:r>
    </w:p>
    <w:p w:rsidR="00993638" w:rsidRPr="00993638" w:rsidRDefault="00993638" w:rsidP="00993638">
      <w:pPr>
        <w:contextualSpacing/>
        <w:rPr>
          <w:rFonts w:ascii="Calibri" w:eastAsia="Times New Roman" w:hAnsi="Calibri" w:cs="Times New Roman"/>
          <w:lang w:eastAsia="es-DO"/>
        </w:rPr>
      </w:pPr>
    </w:p>
    <w:p w:rsidR="00993638" w:rsidRPr="00993638" w:rsidRDefault="00993638" w:rsidP="00993638">
      <w:pPr>
        <w:numPr>
          <w:ilvl w:val="0"/>
          <w:numId w:val="10"/>
        </w:numPr>
        <w:spacing w:after="240" w:line="240" w:lineRule="auto"/>
        <w:ind w:left="360"/>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 xml:space="preserve">Reunión con representantes de la Fundación Compartiendo Sonrisas, en la que participaron dos representantes. El objetivo fue ver posibilidades futuras de acciones conjuntas en el marco de los objetivos de Prosoli. </w:t>
      </w:r>
    </w:p>
    <w:p w:rsidR="00993638" w:rsidRPr="00993638" w:rsidRDefault="00993638" w:rsidP="00993638">
      <w:pPr>
        <w:contextualSpacing/>
        <w:rPr>
          <w:rFonts w:ascii="Calibri" w:eastAsia="Times New Roman" w:hAnsi="Calibri" w:cs="Times New Roman"/>
          <w:lang w:eastAsia="es-DO"/>
        </w:rPr>
      </w:pPr>
    </w:p>
    <w:p w:rsidR="00993638" w:rsidRPr="00993638" w:rsidRDefault="00993638" w:rsidP="00993638">
      <w:pPr>
        <w:numPr>
          <w:ilvl w:val="0"/>
          <w:numId w:val="10"/>
        </w:numPr>
        <w:spacing w:after="0" w:line="240" w:lineRule="auto"/>
        <w:ind w:left="360"/>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Participación en la sesión de trabajo de la Mesa Técnica de Atención al Retorno. Este encuentro tuvo como objetivo avanzar en la formulación del Programa Piloto de Protección y Reinserción de Población Dominicana Retornada. En concreto, se espera definir en colectivo los objetivos y principios del programa, así como perfilar las intervenciones que el mismo incluirá. Se llevó a cabo en la Escuela Nacional de Migración, con la asistencia de siete (7) personas.</w:t>
      </w:r>
    </w:p>
    <w:p w:rsidR="00993638" w:rsidRPr="00993638" w:rsidRDefault="00993638" w:rsidP="00993638">
      <w:pPr>
        <w:contextualSpacing/>
        <w:rPr>
          <w:rFonts w:ascii="Calibri" w:eastAsia="Times New Roman" w:hAnsi="Calibri" w:cs="Times New Roman"/>
          <w:lang w:eastAsia="es-DO"/>
        </w:rPr>
      </w:pPr>
    </w:p>
    <w:p w:rsidR="00993638" w:rsidRPr="00993638" w:rsidRDefault="00993638" w:rsidP="00993638">
      <w:pPr>
        <w:numPr>
          <w:ilvl w:val="0"/>
          <w:numId w:val="10"/>
        </w:numPr>
        <w:spacing w:after="0" w:line="240" w:lineRule="auto"/>
        <w:ind w:left="360"/>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Encuentro en las comunidades de la Regional Este II (La Romana), Villa Hermosa y Guaymate, con organizaciones de la Red Social de Apoyo y Veeduría al Prosoli, para la formulación y seguimiento del Plan de Acción Municipal y el involucramiento en los procesos operativos del Programa, en la que participaron 52 representantes de organizaciones comunitarias y personal de campo.</w:t>
      </w:r>
    </w:p>
    <w:p w:rsidR="00993638" w:rsidRPr="00993638" w:rsidRDefault="00993638" w:rsidP="00993638">
      <w:pPr>
        <w:contextualSpacing/>
        <w:rPr>
          <w:rFonts w:ascii="Calibri" w:eastAsia="Times New Roman" w:hAnsi="Calibri" w:cs="Times New Roman"/>
          <w:lang w:eastAsia="es-DO"/>
        </w:rPr>
      </w:pPr>
    </w:p>
    <w:p w:rsidR="00993638" w:rsidRPr="00993638" w:rsidRDefault="00993638" w:rsidP="00993638">
      <w:pPr>
        <w:numPr>
          <w:ilvl w:val="0"/>
          <w:numId w:val="10"/>
        </w:numPr>
        <w:spacing w:after="0" w:line="240" w:lineRule="auto"/>
        <w:ind w:left="360"/>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Taller de sensibilización sobre prevención y erradicación del trabajo infantil y sus perores formas, dirigido a líderes comunitarios, personal de campo de Prosoli y representantes de instituciones del Gobierno, con la constitución de dos (2) Células de Vigilancia que se encargarán de realizar la veeduría comunitaria con miras a denunciar y reducir el Trabajo Infantil (TI). Se realizó en el CCPP de El Seibo.</w:t>
      </w:r>
    </w:p>
    <w:p w:rsidR="00993638" w:rsidRPr="00993638" w:rsidRDefault="00993638" w:rsidP="00993638">
      <w:pPr>
        <w:contextualSpacing/>
        <w:rPr>
          <w:rFonts w:ascii="Calibri" w:eastAsia="Times New Roman" w:hAnsi="Calibri" w:cs="Times New Roman"/>
          <w:lang w:eastAsia="es-DO"/>
        </w:rPr>
      </w:pPr>
    </w:p>
    <w:p w:rsidR="00993638" w:rsidRPr="00993638" w:rsidRDefault="00993638" w:rsidP="00993638">
      <w:pPr>
        <w:numPr>
          <w:ilvl w:val="0"/>
          <w:numId w:val="10"/>
        </w:numPr>
        <w:spacing w:after="0" w:line="240" w:lineRule="auto"/>
        <w:ind w:left="360"/>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Encuentro para implementar los Comités Técnicos Regionales Intersectoriales (CTRIS) en el Plan de Capacitación formulado en el marco del Proyecto Progresando Unidos, en el CCPP de San Cristóbal. En esta actividad participaron 20 personas.</w:t>
      </w:r>
    </w:p>
    <w:p w:rsidR="00993638" w:rsidRPr="00993638" w:rsidRDefault="00993638" w:rsidP="00993638">
      <w:pPr>
        <w:contextualSpacing/>
        <w:rPr>
          <w:rFonts w:ascii="Calibri" w:eastAsia="Times New Roman" w:hAnsi="Calibri" w:cs="Times New Roman"/>
          <w:lang w:eastAsia="es-DO"/>
        </w:rPr>
      </w:pPr>
    </w:p>
    <w:p w:rsidR="00993638" w:rsidRPr="00993638" w:rsidRDefault="00993638" w:rsidP="00993638">
      <w:pPr>
        <w:numPr>
          <w:ilvl w:val="0"/>
          <w:numId w:val="10"/>
        </w:numPr>
        <w:spacing w:after="0" w:line="240" w:lineRule="auto"/>
        <w:ind w:left="360"/>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Reunión regional de coordinación-socialización de nuevas estrategias y programaciones para el suministro de soporte nutricional, dirigido a miembros participantes de Prosoli en la regional El Valle. En esta actividad participaron 30 personas.</w:t>
      </w:r>
    </w:p>
    <w:p w:rsidR="00993638" w:rsidRPr="00993638" w:rsidRDefault="00993638" w:rsidP="00993638">
      <w:pPr>
        <w:spacing w:after="0" w:line="240" w:lineRule="auto"/>
        <w:rPr>
          <w:rFonts w:ascii="Calibri" w:eastAsia="Times New Roman" w:hAnsi="Calibri" w:cs="Times New Roman"/>
          <w:sz w:val="24"/>
          <w:szCs w:val="24"/>
          <w:lang w:eastAsia="es-DO"/>
        </w:rPr>
      </w:pPr>
    </w:p>
    <w:p w:rsidR="00993638" w:rsidRPr="00993638" w:rsidRDefault="00993638" w:rsidP="00993638">
      <w:pPr>
        <w:keepNext/>
        <w:keepLines/>
        <w:pBdr>
          <w:bottom w:val="single" w:sz="4" w:space="1" w:color="auto"/>
        </w:pBdr>
        <w:shd w:val="clear" w:color="auto" w:fill="4BACC6"/>
        <w:spacing w:after="0" w:line="240" w:lineRule="auto"/>
        <w:outlineLvl w:val="1"/>
        <w:rPr>
          <w:rFonts w:ascii="Calibri" w:eastAsia="Times New Roman" w:hAnsi="Calibri" w:cs="Times New Roman"/>
          <w:b/>
          <w:bCs/>
          <w:color w:val="FFFFFF" w:themeColor="background1"/>
          <w:sz w:val="24"/>
          <w:szCs w:val="24"/>
          <w:lang w:eastAsia="es-DO"/>
        </w:rPr>
      </w:pPr>
      <w:bookmarkStart w:id="45" w:name="_Toc521342329"/>
      <w:bookmarkStart w:id="46" w:name="_Toc526878559"/>
      <w:r w:rsidRPr="00993638">
        <w:rPr>
          <w:rFonts w:ascii="Calibri" w:eastAsia="Times New Roman" w:hAnsi="Calibri" w:cs="Times New Roman"/>
          <w:b/>
          <w:bCs/>
          <w:color w:val="FFFFFF" w:themeColor="background1"/>
          <w:sz w:val="24"/>
          <w:szCs w:val="24"/>
          <w:lang w:eastAsia="es-DO"/>
        </w:rPr>
        <w:t>Jóvenes Líderes</w:t>
      </w:r>
      <w:bookmarkEnd w:id="45"/>
      <w:bookmarkEnd w:id="46"/>
      <w:r w:rsidRPr="00993638">
        <w:rPr>
          <w:rFonts w:ascii="Calibri" w:eastAsia="Times New Roman" w:hAnsi="Calibri" w:cs="Times New Roman"/>
          <w:b/>
          <w:bCs/>
          <w:color w:val="FFFFFF" w:themeColor="background1"/>
          <w:sz w:val="24"/>
          <w:szCs w:val="24"/>
          <w:lang w:eastAsia="es-DO"/>
        </w:rPr>
        <w:t xml:space="preserve"> </w:t>
      </w:r>
    </w:p>
    <w:p w:rsidR="00993638" w:rsidRPr="00993638" w:rsidRDefault="00993638" w:rsidP="00993638">
      <w:pPr>
        <w:spacing w:after="0" w:line="240" w:lineRule="auto"/>
        <w:contextualSpacing/>
        <w:jc w:val="both"/>
        <w:rPr>
          <w:rFonts w:ascii="Calibri" w:eastAsia="Times New Roman" w:hAnsi="Calibri" w:cs="Times New Roman"/>
          <w:sz w:val="24"/>
          <w:szCs w:val="24"/>
          <w:lang w:eastAsia="es-DO"/>
        </w:rPr>
      </w:pPr>
    </w:p>
    <w:p w:rsidR="00993638" w:rsidRPr="00993638" w:rsidRDefault="00993638" w:rsidP="00993638">
      <w:pPr>
        <w:numPr>
          <w:ilvl w:val="0"/>
          <w:numId w:val="9"/>
        </w:numPr>
        <w:spacing w:after="0" w:line="240" w:lineRule="auto"/>
        <w:ind w:left="360"/>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Taller sobre la “Realidad del Medio Ambiente de RD”, con la participación de 52 jóvenes miembros de familias participantes de la provincia de Santo Domingo Oeste (Los Alcarrizos), en el Politécnico Max Henríquez Ureña. Se realizó con la finalidad de que los jóvenes se empoderen y tomen iniciativas en su comunidad.</w:t>
      </w:r>
    </w:p>
    <w:p w:rsidR="00993638" w:rsidRPr="00993638" w:rsidRDefault="00993638" w:rsidP="00993638">
      <w:pPr>
        <w:spacing w:after="0" w:line="240" w:lineRule="auto"/>
        <w:contextualSpacing/>
        <w:jc w:val="both"/>
        <w:rPr>
          <w:rFonts w:ascii="Calibri" w:eastAsia="Times New Roman" w:hAnsi="Calibri" w:cs="Times New Roman"/>
          <w:lang w:eastAsia="es-DO"/>
        </w:rPr>
      </w:pPr>
    </w:p>
    <w:p w:rsidR="00993638" w:rsidRPr="00993638" w:rsidRDefault="00993638" w:rsidP="00993638">
      <w:pPr>
        <w:numPr>
          <w:ilvl w:val="0"/>
          <w:numId w:val="9"/>
        </w:numPr>
        <w:spacing w:after="0" w:line="240" w:lineRule="auto"/>
        <w:ind w:left="360"/>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 xml:space="preserve">Foro de “Prevención de Embarazo en Adolescentes”, realizado en el municipio de Moca (Espaillat), en conjunto con el Ministerio de la Mujer, con el propósito de crear conciencia en ellos, conocer qué piensan del tema y cómo solucionarlo. Se contó con la participación de 83 jóvenes de la comunidad. </w:t>
      </w:r>
    </w:p>
    <w:p w:rsidR="00993638" w:rsidRPr="00993638" w:rsidRDefault="00993638" w:rsidP="00993638">
      <w:pPr>
        <w:contextualSpacing/>
        <w:rPr>
          <w:rFonts w:ascii="Calibri" w:eastAsia="Times New Roman" w:hAnsi="Calibri" w:cs="Times New Roman"/>
          <w:lang w:eastAsia="es-DO"/>
        </w:rPr>
      </w:pPr>
    </w:p>
    <w:p w:rsidR="00993638" w:rsidRPr="00993638" w:rsidRDefault="00993638" w:rsidP="00993638">
      <w:pPr>
        <w:numPr>
          <w:ilvl w:val="0"/>
          <w:numId w:val="9"/>
        </w:numPr>
        <w:spacing w:after="0" w:line="240" w:lineRule="auto"/>
        <w:ind w:left="360"/>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Encuentro con adolescentes de 10 a 15 años en el Liceo Ramón Oviedo, municipio Santa Cruz, de la ciudad de Barahona, con la participación de 242 jóvenes del sexo femenino. Esta actividad se realizó con el propósito de orientarlas en el tema de “Salud Sexual Integral”, para luego formar con ellas el Club de Chicas.</w:t>
      </w:r>
    </w:p>
    <w:p w:rsidR="00993638" w:rsidRPr="00993638" w:rsidRDefault="00993638" w:rsidP="00993638">
      <w:pPr>
        <w:contextualSpacing/>
        <w:rPr>
          <w:rFonts w:ascii="Calibri" w:eastAsia="Times New Roman" w:hAnsi="Calibri" w:cs="Times New Roman"/>
          <w:lang w:eastAsia="es-DO"/>
        </w:rPr>
      </w:pPr>
    </w:p>
    <w:p w:rsidR="00993638" w:rsidRPr="00993638" w:rsidRDefault="00993638" w:rsidP="00993638">
      <w:pPr>
        <w:numPr>
          <w:ilvl w:val="0"/>
          <w:numId w:val="9"/>
        </w:numPr>
        <w:spacing w:after="0" w:line="240" w:lineRule="auto"/>
        <w:ind w:left="360"/>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Reunión con el director del Distrito 10-03 de Los Mina para comenzar a trabajar en los liceos y politécnicos de la zona, a fin de capacitar jóvenes en Prevención de Drogas y crear grupos de emprendedores de peluquería con egresados del CCPP del sector.</w:t>
      </w:r>
    </w:p>
    <w:p w:rsidR="00993638" w:rsidRPr="00993638" w:rsidRDefault="00993638" w:rsidP="00993638">
      <w:pPr>
        <w:contextualSpacing/>
        <w:rPr>
          <w:rFonts w:ascii="Calibri" w:eastAsia="Times New Roman" w:hAnsi="Calibri" w:cs="Times New Roman"/>
          <w:lang w:eastAsia="es-DO"/>
        </w:rPr>
      </w:pPr>
    </w:p>
    <w:p w:rsidR="00993638" w:rsidRPr="00993638" w:rsidRDefault="00993638" w:rsidP="00993638">
      <w:pPr>
        <w:numPr>
          <w:ilvl w:val="0"/>
          <w:numId w:val="9"/>
        </w:numPr>
        <w:spacing w:after="0" w:line="240" w:lineRule="auto"/>
        <w:ind w:left="360"/>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Taller sobre “La Realidad del Embarazo en Adolescentes de R.D.”, dirigido a jóvenes de 14 a 29 años de la provincia de Santo Domingo Oeste, realizado en el municipio de Herrera, con la participación de estudiantes de las escuela Ciprían Valdez, Joaquín Balaguer, Santa Elena y el Liceo Carmen Luisa de los Santos, con la finalidad de que estos jóvenes tomen conciencia de los riesgos que implica un embarazo a temprana edad. Participaron 282 jóvenes.</w:t>
      </w:r>
    </w:p>
    <w:p w:rsidR="00993638" w:rsidRPr="00993638" w:rsidRDefault="00993638" w:rsidP="00993638">
      <w:pPr>
        <w:spacing w:after="0" w:line="240" w:lineRule="auto"/>
        <w:jc w:val="both"/>
        <w:rPr>
          <w:rFonts w:ascii="Calibri" w:eastAsia="Times New Roman" w:hAnsi="Calibri" w:cs="Times New Roman"/>
          <w:color w:val="FFFFFF" w:themeColor="background1"/>
          <w:sz w:val="24"/>
          <w:szCs w:val="24"/>
          <w:lang w:eastAsia="es-DO"/>
        </w:rPr>
      </w:pPr>
    </w:p>
    <w:p w:rsidR="00993638" w:rsidRPr="00993638" w:rsidRDefault="00993638" w:rsidP="00993638">
      <w:pPr>
        <w:keepNext/>
        <w:keepLines/>
        <w:pBdr>
          <w:bottom w:val="single" w:sz="4" w:space="1" w:color="auto"/>
        </w:pBdr>
        <w:shd w:val="clear" w:color="auto" w:fill="4BACC6"/>
        <w:spacing w:after="240" w:line="240" w:lineRule="auto"/>
        <w:outlineLvl w:val="1"/>
        <w:rPr>
          <w:rFonts w:ascii="Calibri" w:eastAsia="Times New Roman" w:hAnsi="Calibri" w:cs="Times New Roman"/>
          <w:b/>
          <w:bCs/>
          <w:color w:val="FFFFFF" w:themeColor="background1"/>
          <w:sz w:val="24"/>
          <w:szCs w:val="24"/>
          <w:lang w:eastAsia="es-DO"/>
        </w:rPr>
      </w:pPr>
      <w:bookmarkStart w:id="47" w:name="_Toc526878560"/>
      <w:r w:rsidRPr="00993638">
        <w:rPr>
          <w:rFonts w:ascii="Calibri" w:eastAsia="Times New Roman" w:hAnsi="Calibri" w:cs="Times New Roman"/>
          <w:b/>
          <w:bCs/>
          <w:color w:val="FFFFFF" w:themeColor="background1"/>
          <w:sz w:val="24"/>
          <w:szCs w:val="24"/>
          <w:lang w:eastAsia="es-DO"/>
        </w:rPr>
        <w:t>Educación y Prevención en Salud</w:t>
      </w:r>
      <w:bookmarkEnd w:id="47"/>
    </w:p>
    <w:p w:rsidR="00993638" w:rsidRPr="00993638" w:rsidRDefault="00993638" w:rsidP="00993638">
      <w:pPr>
        <w:numPr>
          <w:ilvl w:val="0"/>
          <w:numId w:val="9"/>
        </w:numPr>
        <w:spacing w:after="0" w:line="240" w:lineRule="auto"/>
        <w:ind w:left="360"/>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 xml:space="preserve">Taller sobre de “Citas Médicas, Preclamsia, Puerperio Neonatal, Atención al Recién Nacido, Alimentación Saludable Lactancia Materna y Cuidos del Bebé”, con la participación de 387 madres, adolescentes y mujeres embarazadas vinculadas al proyecto Evaluación de Impacto, de las comunidades de Los Girasoles (D.N), La Vega, Constanza, Santiago Rodríguez, Mao Valverde, Bonao, Enriquillo Barahona y Baní. </w:t>
      </w:r>
    </w:p>
    <w:p w:rsidR="00993638" w:rsidRPr="00993638" w:rsidRDefault="00993638" w:rsidP="00993638">
      <w:pPr>
        <w:spacing w:after="0" w:line="240" w:lineRule="auto"/>
        <w:jc w:val="both"/>
        <w:rPr>
          <w:rFonts w:ascii="Calibri" w:eastAsia="Times New Roman" w:hAnsi="Calibri" w:cs="Times New Roman"/>
          <w:sz w:val="24"/>
          <w:szCs w:val="24"/>
          <w:lang w:eastAsia="es-DO"/>
        </w:rPr>
      </w:pPr>
    </w:p>
    <w:p w:rsidR="00993638" w:rsidRPr="00993638" w:rsidRDefault="00993638" w:rsidP="00993638">
      <w:pPr>
        <w:keepNext/>
        <w:keepLines/>
        <w:pBdr>
          <w:bottom w:val="single" w:sz="4" w:space="1" w:color="auto"/>
        </w:pBdr>
        <w:shd w:val="clear" w:color="auto" w:fill="4BACC6"/>
        <w:spacing w:after="0" w:line="240" w:lineRule="auto"/>
        <w:outlineLvl w:val="1"/>
        <w:rPr>
          <w:rFonts w:ascii="Calibri" w:eastAsia="Times New Roman" w:hAnsi="Calibri" w:cs="Times New Roman"/>
          <w:b/>
          <w:bCs/>
          <w:color w:val="FFFFFF" w:themeColor="background1"/>
          <w:sz w:val="24"/>
          <w:szCs w:val="24"/>
          <w:lang w:eastAsia="es-DO"/>
        </w:rPr>
      </w:pPr>
      <w:bookmarkStart w:id="48" w:name="_Toc526878561"/>
      <w:r w:rsidRPr="00993638">
        <w:rPr>
          <w:rFonts w:ascii="Calibri" w:eastAsia="Times New Roman" w:hAnsi="Calibri" w:cs="Times New Roman"/>
          <w:b/>
          <w:bCs/>
          <w:color w:val="FFFFFF" w:themeColor="background1"/>
          <w:sz w:val="24"/>
          <w:szCs w:val="24"/>
          <w:lang w:eastAsia="es-DO"/>
        </w:rPr>
        <w:t>Biblioteca Infantil y Juvenil de la República Dominicana (BIJRD)</w:t>
      </w:r>
      <w:bookmarkEnd w:id="48"/>
    </w:p>
    <w:p w:rsidR="00993638" w:rsidRPr="00993638" w:rsidRDefault="00993638" w:rsidP="00993638">
      <w:pPr>
        <w:spacing w:after="0" w:line="240" w:lineRule="auto"/>
        <w:contextualSpacing/>
        <w:jc w:val="both"/>
        <w:rPr>
          <w:rFonts w:ascii="Calibri" w:eastAsia="Times New Roman" w:hAnsi="Calibri" w:cs="Times New Roman"/>
          <w:sz w:val="24"/>
          <w:szCs w:val="24"/>
          <w:highlight w:val="yellow"/>
          <w:lang w:eastAsia="es-DO"/>
        </w:rPr>
      </w:pPr>
    </w:p>
    <w:p w:rsidR="00993638" w:rsidRPr="00993638" w:rsidRDefault="00993638" w:rsidP="00993638">
      <w:pPr>
        <w:numPr>
          <w:ilvl w:val="0"/>
          <w:numId w:val="9"/>
        </w:numPr>
        <w:spacing w:after="0" w:line="240" w:lineRule="auto"/>
        <w:ind w:left="360"/>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Taller de pintura, en el que participaron 43 niños, niñas y adolescentes que visitan la BIJRD. Esta actividad se realizó en la Sala Biblio de los Niños, con el propósito de que los participantes aprendieran y desarrollaran las diferentes técnicas de pintura.</w:t>
      </w:r>
    </w:p>
    <w:p w:rsidR="00993638" w:rsidRPr="00993638" w:rsidRDefault="00993638" w:rsidP="00993638">
      <w:pPr>
        <w:spacing w:after="240" w:line="240" w:lineRule="auto"/>
        <w:contextualSpacing/>
        <w:rPr>
          <w:rFonts w:ascii="Calibri" w:eastAsia="Times New Roman" w:hAnsi="Calibri" w:cs="Times New Roman"/>
          <w:lang w:eastAsia="es-DO"/>
        </w:rPr>
      </w:pPr>
    </w:p>
    <w:p w:rsidR="00993638" w:rsidRPr="00993638" w:rsidRDefault="00993638" w:rsidP="00993638">
      <w:pPr>
        <w:numPr>
          <w:ilvl w:val="0"/>
          <w:numId w:val="9"/>
        </w:numPr>
        <w:spacing w:after="240" w:line="240" w:lineRule="auto"/>
        <w:ind w:left="360"/>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Actividad de promoción de la lectura con nueve (9) familias que visitan la BIJRD. Esta actividad se realizó en la Sala de la Imaginación, con el propósito de intercambiar ideas, comprender y socializar lo leído.</w:t>
      </w:r>
    </w:p>
    <w:p w:rsidR="00993638" w:rsidRPr="00993638" w:rsidRDefault="00993638" w:rsidP="00993638">
      <w:pPr>
        <w:spacing w:after="240" w:line="240" w:lineRule="auto"/>
        <w:contextualSpacing/>
        <w:rPr>
          <w:rFonts w:ascii="Calibri" w:eastAsia="Times New Roman" w:hAnsi="Calibri" w:cs="Times New Roman"/>
          <w:lang w:eastAsia="es-DO"/>
        </w:rPr>
      </w:pPr>
    </w:p>
    <w:p w:rsidR="00993638" w:rsidRPr="00993638" w:rsidRDefault="00993638" w:rsidP="00993638">
      <w:pPr>
        <w:numPr>
          <w:ilvl w:val="0"/>
          <w:numId w:val="9"/>
        </w:numPr>
        <w:spacing w:after="0" w:line="240" w:lineRule="auto"/>
        <w:ind w:left="360"/>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Taller de aprendizaje con la Tecnología APPLE, para 86 niños, niñas y adolescentes que visitan la BIJRD. Esta actividad se realizó en la Sala de la Imaginación, con el propósito de dotar a los participantes de las herramientas tecnológicas para el futuro.</w:t>
      </w:r>
    </w:p>
    <w:p w:rsidR="00993638" w:rsidRPr="00993638" w:rsidRDefault="00993638" w:rsidP="00993638">
      <w:pPr>
        <w:spacing w:after="0" w:line="240" w:lineRule="auto"/>
        <w:jc w:val="both"/>
        <w:rPr>
          <w:rFonts w:ascii="Calibri" w:eastAsia="Times New Roman" w:hAnsi="Calibri" w:cs="Times New Roman"/>
          <w:lang w:eastAsia="es-DO"/>
        </w:rPr>
      </w:pPr>
    </w:p>
    <w:p w:rsidR="00993638" w:rsidRPr="00993638" w:rsidRDefault="00993638" w:rsidP="00993638">
      <w:pPr>
        <w:numPr>
          <w:ilvl w:val="0"/>
          <w:numId w:val="9"/>
        </w:numPr>
        <w:spacing w:after="0" w:line="240" w:lineRule="auto"/>
        <w:ind w:left="360"/>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Club de Lectura “Ratoncitos de Biblioteca” para 107 niños, niñas y adolescentes. Esta actividad se realizó en la Sala de la Imaginación, con el propósito de intercambiar ideas, comprender y socializar lo leído.</w:t>
      </w:r>
    </w:p>
    <w:p w:rsidR="00993638" w:rsidRPr="00993638" w:rsidRDefault="00993638" w:rsidP="00993638">
      <w:pPr>
        <w:spacing w:after="240" w:line="240" w:lineRule="auto"/>
        <w:contextualSpacing/>
        <w:rPr>
          <w:rFonts w:ascii="Calibri" w:eastAsia="Times New Roman" w:hAnsi="Calibri" w:cs="Times New Roman"/>
          <w:lang w:eastAsia="es-DO"/>
        </w:rPr>
      </w:pPr>
    </w:p>
    <w:p w:rsidR="00993638" w:rsidRPr="00993638" w:rsidRDefault="00993638" w:rsidP="00993638">
      <w:pPr>
        <w:numPr>
          <w:ilvl w:val="0"/>
          <w:numId w:val="9"/>
        </w:numPr>
        <w:spacing w:after="0" w:line="240" w:lineRule="auto"/>
        <w:ind w:left="360"/>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Club de lectura “Corazón de Tinta”, con la participación de 54 jóvenes visitantes de la BIJRD. Esta actividad se realizó en la Sala Mi Espacio, con el propósito de intercambiar ideas, comprender</w:t>
      </w:r>
      <w:r>
        <w:rPr>
          <w:rFonts w:ascii="Calibri" w:eastAsia="Times New Roman" w:hAnsi="Calibri" w:cs="Times New Roman"/>
          <w:lang w:eastAsia="es-DO"/>
        </w:rPr>
        <w:t xml:space="preserve"> y</w:t>
      </w:r>
      <w:r w:rsidRPr="00993638">
        <w:rPr>
          <w:rFonts w:ascii="Calibri" w:eastAsia="Times New Roman" w:hAnsi="Calibri" w:cs="Times New Roman"/>
          <w:lang w:eastAsia="es-DO"/>
        </w:rPr>
        <w:t xml:space="preserve"> socializar lo leído.</w:t>
      </w:r>
    </w:p>
    <w:p w:rsidR="00993638" w:rsidRPr="00993638" w:rsidRDefault="00993638" w:rsidP="00993638">
      <w:pPr>
        <w:spacing w:after="0" w:line="240" w:lineRule="auto"/>
        <w:jc w:val="both"/>
        <w:rPr>
          <w:rFonts w:ascii="Calibri" w:eastAsia="Times New Roman" w:hAnsi="Calibri" w:cs="Times New Roman"/>
          <w:lang w:eastAsia="es-DO"/>
        </w:rPr>
      </w:pPr>
    </w:p>
    <w:p w:rsidR="00993638" w:rsidRPr="00993638" w:rsidRDefault="00993638" w:rsidP="00993638">
      <w:pPr>
        <w:numPr>
          <w:ilvl w:val="0"/>
          <w:numId w:val="9"/>
        </w:numPr>
        <w:spacing w:after="0" w:line="240" w:lineRule="auto"/>
        <w:ind w:left="360"/>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Taller de inglés para 79 niños, niñas y adolescentes que visitan la BIJRD. Esta actividad se realizó en la Sala Biblio de los Niños, BIJRD, en Santo Domingo, con el propósito de alfabetizar a los participantes en el idioma inglés.</w:t>
      </w:r>
    </w:p>
    <w:p w:rsidR="00993638" w:rsidRPr="00993638" w:rsidRDefault="00993638" w:rsidP="00993638">
      <w:pPr>
        <w:spacing w:after="0" w:line="240" w:lineRule="auto"/>
        <w:contextualSpacing/>
        <w:jc w:val="both"/>
        <w:rPr>
          <w:rFonts w:ascii="Calibri" w:eastAsia="Times New Roman" w:hAnsi="Calibri" w:cs="Times New Roman"/>
          <w:lang w:eastAsia="es-DO"/>
        </w:rPr>
      </w:pPr>
    </w:p>
    <w:p w:rsidR="00993638" w:rsidRPr="00993638" w:rsidRDefault="00993638" w:rsidP="00993638">
      <w:pPr>
        <w:numPr>
          <w:ilvl w:val="0"/>
          <w:numId w:val="9"/>
        </w:numPr>
        <w:spacing w:after="0" w:line="240" w:lineRule="auto"/>
        <w:ind w:left="360"/>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Taller de Cómic, con la participaron de 18 jóvenes que visitan la BIJRD. Esta actividad de realizó con el propósito de desarrollar habilidades para el dibujo y estimular la creatividad.</w:t>
      </w:r>
    </w:p>
    <w:p w:rsidR="00993638" w:rsidRPr="00993638" w:rsidRDefault="00993638" w:rsidP="00993638">
      <w:pPr>
        <w:contextualSpacing/>
        <w:rPr>
          <w:rFonts w:ascii="Calibri" w:eastAsia="Times New Roman" w:hAnsi="Calibri" w:cs="Times New Roman"/>
          <w:lang w:eastAsia="es-DO"/>
        </w:rPr>
      </w:pPr>
    </w:p>
    <w:p w:rsidR="00993638" w:rsidRPr="00993638" w:rsidRDefault="00993638" w:rsidP="00993638">
      <w:pPr>
        <w:numPr>
          <w:ilvl w:val="0"/>
          <w:numId w:val="9"/>
        </w:numPr>
        <w:spacing w:after="0" w:line="240" w:lineRule="auto"/>
        <w:ind w:left="360"/>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Taller de teatro para 14 niños, niñas y adolescentes que visitan la BIJRD. Esta actividad se realizó con el propósito de intercambiar ideas, comprender y socializar lo leído.</w:t>
      </w:r>
    </w:p>
    <w:p w:rsidR="00993638" w:rsidRPr="00993638" w:rsidRDefault="00993638" w:rsidP="00993638">
      <w:pPr>
        <w:contextualSpacing/>
        <w:rPr>
          <w:rFonts w:ascii="Calibri" w:eastAsia="Times New Roman" w:hAnsi="Calibri" w:cs="Times New Roman"/>
          <w:lang w:eastAsia="es-DO"/>
        </w:rPr>
      </w:pPr>
    </w:p>
    <w:p w:rsidR="00993638" w:rsidRPr="00993638" w:rsidRDefault="00993638" w:rsidP="00993638">
      <w:pPr>
        <w:numPr>
          <w:ilvl w:val="0"/>
          <w:numId w:val="9"/>
        </w:numPr>
        <w:spacing w:after="0" w:line="240" w:lineRule="auto"/>
        <w:ind w:left="360"/>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Lectura individual y colectiva para 92 niños, niñas y adolescentes que visitan la BIJRD. Esta actividad se realizó en la Sala de la Imaginación con el propósito de intercambiar ideas</w:t>
      </w:r>
      <w:r>
        <w:rPr>
          <w:rFonts w:ascii="Calibri" w:eastAsia="Times New Roman" w:hAnsi="Calibri" w:cs="Times New Roman"/>
          <w:lang w:eastAsia="es-DO"/>
        </w:rPr>
        <w:t xml:space="preserve"> </w:t>
      </w:r>
      <w:r w:rsidRPr="00993638">
        <w:rPr>
          <w:rFonts w:ascii="Calibri" w:eastAsia="Times New Roman" w:hAnsi="Calibri" w:cs="Times New Roman"/>
          <w:lang w:eastAsia="es-DO"/>
        </w:rPr>
        <w:t>y socializar lo leído.</w:t>
      </w:r>
    </w:p>
    <w:p w:rsidR="00993638" w:rsidRPr="00993638" w:rsidRDefault="00993638" w:rsidP="00993638">
      <w:pPr>
        <w:contextualSpacing/>
        <w:rPr>
          <w:rFonts w:ascii="Calibri" w:eastAsia="Times New Roman" w:hAnsi="Calibri" w:cs="Times New Roman"/>
          <w:lang w:eastAsia="es-DO"/>
        </w:rPr>
      </w:pPr>
    </w:p>
    <w:p w:rsidR="00993638" w:rsidRPr="00993638" w:rsidRDefault="00993638" w:rsidP="00993638">
      <w:pPr>
        <w:numPr>
          <w:ilvl w:val="0"/>
          <w:numId w:val="9"/>
        </w:numPr>
        <w:spacing w:after="0" w:line="240" w:lineRule="auto"/>
        <w:ind w:left="360"/>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Juegos de Lectura, con la participación de 68 niños, niñas y adolescentes que visitan la BIJRD. Esta actividad se realizó con el propósito de estimular el interés por la lectura, intercambiar ideas y racionalizar la comprensión de lo leído.</w:t>
      </w:r>
    </w:p>
    <w:p w:rsidR="00993638" w:rsidRPr="00993638" w:rsidRDefault="00993638" w:rsidP="00993638">
      <w:pPr>
        <w:spacing w:after="0" w:line="240" w:lineRule="auto"/>
        <w:jc w:val="both"/>
        <w:rPr>
          <w:rFonts w:ascii="Calibri" w:eastAsia="Times New Roman" w:hAnsi="Calibri" w:cs="Times New Roman"/>
          <w:sz w:val="24"/>
          <w:szCs w:val="24"/>
          <w:lang w:eastAsia="es-DO"/>
        </w:rPr>
      </w:pPr>
    </w:p>
    <w:p w:rsidR="00993638" w:rsidRPr="00993638" w:rsidRDefault="00993638" w:rsidP="00993638">
      <w:pPr>
        <w:keepNext/>
        <w:keepLines/>
        <w:pBdr>
          <w:bottom w:val="single" w:sz="4" w:space="1" w:color="auto"/>
        </w:pBdr>
        <w:shd w:val="clear" w:color="auto" w:fill="4BACC6"/>
        <w:spacing w:after="240" w:line="240" w:lineRule="auto"/>
        <w:outlineLvl w:val="1"/>
        <w:rPr>
          <w:rFonts w:ascii="Calibri" w:eastAsia="Times New Roman" w:hAnsi="Calibri" w:cs="Times New Roman"/>
          <w:b/>
          <w:bCs/>
          <w:color w:val="FFFFFF" w:themeColor="background1"/>
          <w:sz w:val="24"/>
          <w:szCs w:val="24"/>
          <w:lang w:eastAsia="es-DO"/>
        </w:rPr>
      </w:pPr>
      <w:bookmarkStart w:id="49" w:name="_Toc521342331"/>
      <w:bookmarkStart w:id="50" w:name="_Toc526878562"/>
      <w:r w:rsidRPr="00993638">
        <w:rPr>
          <w:rFonts w:ascii="Calibri" w:eastAsia="Times New Roman" w:hAnsi="Calibri" w:cs="Times New Roman"/>
          <w:b/>
          <w:bCs/>
          <w:color w:val="FFFFFF" w:themeColor="background1"/>
          <w:sz w:val="24"/>
          <w:szCs w:val="24"/>
          <w:lang w:eastAsia="es-DO"/>
        </w:rPr>
        <w:t>Departamento de Relaciones Internacionales</w:t>
      </w:r>
      <w:bookmarkEnd w:id="49"/>
      <w:bookmarkEnd w:id="50"/>
      <w:r w:rsidRPr="00993638">
        <w:rPr>
          <w:rFonts w:ascii="Calibri" w:eastAsia="Times New Roman" w:hAnsi="Calibri" w:cs="Times New Roman"/>
          <w:b/>
          <w:bCs/>
          <w:color w:val="FFFFFF" w:themeColor="background1"/>
          <w:sz w:val="24"/>
          <w:szCs w:val="24"/>
          <w:lang w:eastAsia="es-DO"/>
        </w:rPr>
        <w:t xml:space="preserve"> </w:t>
      </w:r>
    </w:p>
    <w:p w:rsidR="00993638" w:rsidRPr="00993638" w:rsidRDefault="00993638" w:rsidP="00993638">
      <w:pPr>
        <w:numPr>
          <w:ilvl w:val="0"/>
          <w:numId w:val="7"/>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Reunión con Francisco Vásquez, presentador de TV. En este encuentro participó el Padre Domingo Legua, director de la Arquidiócesis de Santo Domingo y Nieves Peguero, encargada del Departamento de Relaciones Internacionales de Prosoli, con la finalidad de establecer sinergia para el concierto “Las Mejores Voces Cantan Contra el Hambre”, a ser realizado en Santo Domingo y Santiago.</w:t>
      </w:r>
    </w:p>
    <w:p w:rsidR="00993638" w:rsidRPr="00993638" w:rsidRDefault="00993638" w:rsidP="00993638">
      <w:pPr>
        <w:spacing w:after="240" w:line="240" w:lineRule="auto"/>
        <w:contextualSpacing/>
        <w:jc w:val="both"/>
        <w:rPr>
          <w:rFonts w:ascii="Calibri" w:eastAsia="Times New Roman" w:hAnsi="Calibri" w:cs="Times New Roman"/>
          <w:lang w:eastAsia="es-DO"/>
        </w:rPr>
      </w:pPr>
    </w:p>
    <w:p w:rsidR="00993638" w:rsidRPr="00993638" w:rsidRDefault="00993638" w:rsidP="00993638">
      <w:pPr>
        <w:numPr>
          <w:ilvl w:val="0"/>
          <w:numId w:val="7"/>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Reunión con Silvio Minier, del Programa Mundial de Alimentos (PMA) y Julissa Ureña, de Sanar una Nación, con la finalidad tratar temas relacionados con la planificación y logística de la Cena Hambre Cero.</w:t>
      </w:r>
    </w:p>
    <w:p w:rsidR="00993638" w:rsidRPr="00993638" w:rsidRDefault="00993638" w:rsidP="00993638">
      <w:pPr>
        <w:contextualSpacing/>
        <w:rPr>
          <w:rFonts w:ascii="Calibri" w:eastAsia="Times New Roman" w:hAnsi="Calibri" w:cs="Times New Roman"/>
          <w:lang w:eastAsia="es-DO"/>
        </w:rPr>
      </w:pPr>
    </w:p>
    <w:p w:rsidR="00993638" w:rsidRPr="00993638" w:rsidRDefault="00993638" w:rsidP="00993638">
      <w:pPr>
        <w:numPr>
          <w:ilvl w:val="0"/>
          <w:numId w:val="7"/>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Reunión con Bonghee Jang, subdirector de KOICA, y  Fidel Báez, Especialista de Proyectos del KOICA. Este encuentro se realizó en el Edificio San Rafael, con la participación de Nereyda Rodríguez, directora de Recursos Humanos Interinstitucional del GCPS; Nieves Peguero, encargada del Depto. de Relaciones Internacionales de Prosoli, y Gloria Mercedes, gestora de Relaciones Internacionales, con la finalidad de establecer sinergia entre ambas instituciones.</w:t>
      </w:r>
    </w:p>
    <w:p w:rsidR="00993638" w:rsidRPr="00993638" w:rsidRDefault="00993638" w:rsidP="00993638">
      <w:pPr>
        <w:contextualSpacing/>
        <w:rPr>
          <w:rFonts w:ascii="Calibri" w:eastAsia="Times New Roman" w:hAnsi="Calibri" w:cs="Times New Roman"/>
          <w:lang w:eastAsia="es-DO"/>
        </w:rPr>
      </w:pPr>
    </w:p>
    <w:p w:rsidR="00993638" w:rsidRPr="00993638" w:rsidRDefault="00993638" w:rsidP="00993638">
      <w:pPr>
        <w:numPr>
          <w:ilvl w:val="0"/>
          <w:numId w:val="7"/>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Reunión con Oscar Kim, voluntario de KOICA, que se encuentra laborando en el Departamento de Inclusión y Autismo, en las Aulas de Autismo del CCPP de Capotillo, con la finalidad de de darle seguimiento al trabajo realizado.</w:t>
      </w:r>
    </w:p>
    <w:p w:rsidR="00993638" w:rsidRPr="00993638" w:rsidRDefault="00993638" w:rsidP="00993638">
      <w:pPr>
        <w:contextualSpacing/>
        <w:rPr>
          <w:rFonts w:ascii="Calibri" w:eastAsia="Times New Roman" w:hAnsi="Calibri" w:cs="Times New Roman"/>
          <w:lang w:eastAsia="es-DO"/>
        </w:rPr>
      </w:pPr>
    </w:p>
    <w:p w:rsidR="00993638" w:rsidRDefault="00993638" w:rsidP="00993638">
      <w:pPr>
        <w:numPr>
          <w:ilvl w:val="0"/>
          <w:numId w:val="7"/>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Reunión con Silvio Minier y Marcel Rodríguez, del PMA, además de Julissa Ureña, de Sanar una Nación, con la finalidad de dar seguimiento a la planificación y logística de la Cena Hambre Cero.</w:t>
      </w:r>
    </w:p>
    <w:p w:rsidR="00993638" w:rsidRPr="00993638" w:rsidRDefault="00993638" w:rsidP="00993638">
      <w:pPr>
        <w:spacing w:after="240" w:line="240" w:lineRule="auto"/>
        <w:contextualSpacing/>
        <w:jc w:val="both"/>
        <w:rPr>
          <w:rFonts w:ascii="Calibri" w:eastAsia="Times New Roman" w:hAnsi="Calibri" w:cs="Times New Roman"/>
          <w:lang w:eastAsia="es-DO"/>
        </w:rPr>
      </w:pPr>
    </w:p>
    <w:p w:rsidR="00993638" w:rsidRPr="00993638" w:rsidRDefault="00993638" w:rsidP="00993638">
      <w:pPr>
        <w:keepNext/>
        <w:keepLines/>
        <w:pBdr>
          <w:bottom w:val="single" w:sz="4" w:space="1" w:color="auto"/>
        </w:pBdr>
        <w:shd w:val="clear" w:color="auto" w:fill="4BACC6"/>
        <w:spacing w:after="240" w:line="240" w:lineRule="auto"/>
        <w:outlineLvl w:val="1"/>
        <w:rPr>
          <w:rFonts w:ascii="Calibri" w:eastAsia="Times New Roman" w:hAnsi="Calibri" w:cs="Times New Roman"/>
          <w:b/>
          <w:bCs/>
          <w:color w:val="FFFFFF" w:themeColor="background1"/>
          <w:sz w:val="24"/>
          <w:szCs w:val="24"/>
          <w:lang w:eastAsia="es-DO"/>
        </w:rPr>
      </w:pPr>
      <w:bookmarkStart w:id="51" w:name="_Toc521342332"/>
      <w:bookmarkStart w:id="52" w:name="_Toc526878563"/>
      <w:r w:rsidRPr="00993638">
        <w:rPr>
          <w:rFonts w:ascii="Calibri" w:eastAsia="Times New Roman" w:hAnsi="Calibri" w:cs="Times New Roman"/>
          <w:b/>
          <w:bCs/>
          <w:color w:val="FFFFFF" w:themeColor="background1"/>
          <w:sz w:val="24"/>
          <w:szCs w:val="24"/>
          <w:lang w:eastAsia="es-DO"/>
        </w:rPr>
        <w:t>Proyecto Crecer en Valores/ Casita de la Cultura</w:t>
      </w:r>
      <w:bookmarkEnd w:id="51"/>
      <w:bookmarkEnd w:id="52"/>
      <w:r w:rsidRPr="00993638">
        <w:rPr>
          <w:rFonts w:ascii="Calibri" w:eastAsia="Times New Roman" w:hAnsi="Calibri" w:cs="Times New Roman"/>
          <w:b/>
          <w:bCs/>
          <w:color w:val="FFFFFF" w:themeColor="background1"/>
          <w:sz w:val="24"/>
          <w:szCs w:val="24"/>
          <w:lang w:eastAsia="es-DO"/>
        </w:rPr>
        <w:t xml:space="preserve"> </w:t>
      </w:r>
    </w:p>
    <w:p w:rsidR="00993638" w:rsidRPr="00993638" w:rsidRDefault="00993638" w:rsidP="00993638">
      <w:pPr>
        <w:numPr>
          <w:ilvl w:val="0"/>
          <w:numId w:val="7"/>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Lectura compartida “Cuenta Cuentos”, con la participación de 18 niños, niñas y adolescentes, hijos de usuarios de la Casita de la Cultura, realizada para desarrollar habilidades y destrezas de los participantes.</w:t>
      </w:r>
    </w:p>
    <w:p w:rsidR="00993638" w:rsidRPr="00993638" w:rsidRDefault="00993638" w:rsidP="00993638">
      <w:pPr>
        <w:spacing w:after="240" w:line="240" w:lineRule="auto"/>
        <w:contextualSpacing/>
        <w:jc w:val="both"/>
        <w:rPr>
          <w:rFonts w:ascii="Calibri" w:eastAsia="Times New Roman" w:hAnsi="Calibri" w:cs="Times New Roman"/>
          <w:lang w:eastAsia="es-DO"/>
        </w:rPr>
      </w:pPr>
    </w:p>
    <w:p w:rsidR="00993638" w:rsidRPr="00993638" w:rsidRDefault="00993638" w:rsidP="00993638">
      <w:pPr>
        <w:numPr>
          <w:ilvl w:val="0"/>
          <w:numId w:val="7"/>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Tarde de lectura y cuentos infantiles, donde participaron 10 niños, niñas y adolescentes</w:t>
      </w:r>
      <w:r w:rsidRPr="00993638" w:rsidDel="002A79F3">
        <w:rPr>
          <w:rFonts w:ascii="Calibri" w:eastAsia="Times New Roman" w:hAnsi="Calibri" w:cs="Times New Roman"/>
          <w:lang w:eastAsia="es-DO"/>
        </w:rPr>
        <w:t xml:space="preserve">. </w:t>
      </w:r>
      <w:r w:rsidRPr="00993638">
        <w:rPr>
          <w:rFonts w:ascii="Calibri" w:eastAsia="Times New Roman" w:hAnsi="Calibri" w:cs="Times New Roman"/>
          <w:lang w:eastAsia="es-DO"/>
        </w:rPr>
        <w:t>Esta actividad fue realizada con el propósito de desarrollar la imaginación, creatividad y el lenguaje verbal.</w:t>
      </w:r>
    </w:p>
    <w:p w:rsidR="00993638" w:rsidRPr="00993638" w:rsidRDefault="00993638" w:rsidP="00993638">
      <w:pPr>
        <w:contextualSpacing/>
        <w:rPr>
          <w:rFonts w:ascii="Calibri" w:eastAsia="Times New Roman" w:hAnsi="Calibri" w:cs="Times New Roman"/>
          <w:lang w:eastAsia="es-DO"/>
        </w:rPr>
      </w:pPr>
    </w:p>
    <w:p w:rsidR="00993638" w:rsidRPr="00993638" w:rsidRDefault="00993638" w:rsidP="00993638">
      <w:pPr>
        <w:numPr>
          <w:ilvl w:val="0"/>
          <w:numId w:val="7"/>
        </w:numPr>
        <w:spacing w:after="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Taller de ajedrez, con la participaron 16 niños, niñas y adolescentes, con el propósito de desarrollar habilidades intelectuales y la concentración.</w:t>
      </w:r>
    </w:p>
    <w:p w:rsidR="00993638" w:rsidRPr="00993638" w:rsidRDefault="00993638" w:rsidP="00993638">
      <w:pPr>
        <w:contextualSpacing/>
        <w:rPr>
          <w:rFonts w:ascii="Calibri" w:eastAsia="Times New Roman" w:hAnsi="Calibri" w:cs="Times New Roman"/>
          <w:lang w:eastAsia="es-DO"/>
        </w:rPr>
      </w:pPr>
    </w:p>
    <w:p w:rsidR="00993638" w:rsidRPr="00993638" w:rsidRDefault="00993638" w:rsidP="00993638">
      <w:pPr>
        <w:numPr>
          <w:ilvl w:val="0"/>
          <w:numId w:val="7"/>
        </w:numPr>
        <w:spacing w:after="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Taller de Teatro, con la participación de siete (7) niños, niñas y adolescentes, de 5 a 12 años, hijos de usuarios visitantes de la Casita de la Cultura, organizado con el propósito de mejorar la voz y desarrollar la capacidad comunicativa del cuerpo por medio de gestos.</w:t>
      </w:r>
    </w:p>
    <w:p w:rsidR="00993638" w:rsidRPr="00993638" w:rsidRDefault="00993638" w:rsidP="00993638">
      <w:pPr>
        <w:spacing w:after="0" w:line="240" w:lineRule="auto"/>
        <w:jc w:val="both"/>
        <w:rPr>
          <w:rFonts w:ascii="Calibri" w:eastAsia="Times New Roman" w:hAnsi="Calibri" w:cs="Times New Roman"/>
          <w:lang w:eastAsia="es-DO"/>
        </w:rPr>
      </w:pPr>
    </w:p>
    <w:p w:rsidR="00993638" w:rsidRPr="00993638" w:rsidRDefault="00993638" w:rsidP="00993638">
      <w:pPr>
        <w:keepNext/>
        <w:keepLines/>
        <w:pBdr>
          <w:bottom w:val="single" w:sz="4" w:space="1" w:color="auto"/>
        </w:pBdr>
        <w:shd w:val="clear" w:color="auto" w:fill="4BACC6"/>
        <w:spacing w:after="0" w:line="240" w:lineRule="auto"/>
        <w:outlineLvl w:val="1"/>
        <w:rPr>
          <w:rFonts w:ascii="Calibri" w:eastAsia="Times New Roman" w:hAnsi="Calibri" w:cs="Times New Roman"/>
          <w:b/>
          <w:bCs/>
          <w:color w:val="FFFFFF" w:themeColor="background1"/>
          <w:sz w:val="24"/>
          <w:szCs w:val="24"/>
          <w:lang w:eastAsia="es-DO"/>
        </w:rPr>
      </w:pPr>
      <w:bookmarkStart w:id="53" w:name="_Toc521342333"/>
      <w:bookmarkStart w:id="54" w:name="_Toc526878564"/>
      <w:r w:rsidRPr="00993638">
        <w:rPr>
          <w:rFonts w:ascii="Calibri" w:eastAsia="Times New Roman" w:hAnsi="Calibri" w:cs="Times New Roman"/>
          <w:b/>
          <w:bCs/>
          <w:color w:val="FFFFFF" w:themeColor="background1"/>
          <w:sz w:val="24"/>
          <w:szCs w:val="24"/>
          <w:lang w:eastAsia="es-DO"/>
        </w:rPr>
        <w:t>Proyecto Familias en Paz</w:t>
      </w:r>
      <w:bookmarkEnd w:id="53"/>
      <w:bookmarkEnd w:id="54"/>
      <w:r w:rsidRPr="00993638">
        <w:rPr>
          <w:rFonts w:ascii="Calibri" w:eastAsia="Times New Roman" w:hAnsi="Calibri" w:cs="Times New Roman"/>
          <w:b/>
          <w:bCs/>
          <w:color w:val="FFFFFF" w:themeColor="background1"/>
          <w:sz w:val="24"/>
          <w:szCs w:val="24"/>
          <w:lang w:eastAsia="es-DO"/>
        </w:rPr>
        <w:t xml:space="preserve"> </w:t>
      </w:r>
    </w:p>
    <w:p w:rsidR="00993638" w:rsidRPr="00993638" w:rsidRDefault="00993638" w:rsidP="00993638">
      <w:pPr>
        <w:spacing w:after="240" w:line="240" w:lineRule="auto"/>
        <w:contextualSpacing/>
        <w:jc w:val="both"/>
        <w:rPr>
          <w:rFonts w:ascii="Calibri" w:eastAsia="Times New Roman" w:hAnsi="Calibri" w:cs="Times New Roman"/>
          <w:sz w:val="24"/>
          <w:szCs w:val="24"/>
          <w:lang w:eastAsia="es-DO"/>
        </w:rPr>
      </w:pPr>
    </w:p>
    <w:p w:rsidR="00993638" w:rsidRDefault="00993638" w:rsidP="00993638">
      <w:pPr>
        <w:numPr>
          <w:ilvl w:val="0"/>
          <w:numId w:val="7"/>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 xml:space="preserve">Visitas de supervisión a los grupos de Hombres Solidarios y los Grupos de Familias en Paz en las comunidades de Comendador, Pedro Santana y El llano, Sonador, Juan Santiago, Hondo Valle, Villa </w:t>
      </w:r>
      <w:r w:rsidR="00373D89" w:rsidRPr="00993638">
        <w:rPr>
          <w:rFonts w:ascii="Calibri" w:eastAsia="Times New Roman" w:hAnsi="Calibri" w:cs="Times New Roman"/>
          <w:lang w:eastAsia="es-DO"/>
        </w:rPr>
        <w:t>Vásquez</w:t>
      </w:r>
      <w:r w:rsidRPr="00993638">
        <w:rPr>
          <w:rFonts w:ascii="Calibri" w:eastAsia="Times New Roman" w:hAnsi="Calibri" w:cs="Times New Roman"/>
          <w:lang w:eastAsia="es-DO"/>
        </w:rPr>
        <w:t>, Villa Hermosa, Loma de Cabrera, Santiago de la Cruz y La Ceiba, Cotuí, Esperanza, Mao y Azua. En estos encuentros participaron 303 miembros de Prosoli que forman parte del grupo de “Hombre Solidarios”.</w:t>
      </w:r>
    </w:p>
    <w:p w:rsidR="00E33DA0" w:rsidRPr="00993638" w:rsidRDefault="00E33DA0" w:rsidP="00E33DA0">
      <w:pPr>
        <w:spacing w:after="240" w:line="240" w:lineRule="auto"/>
        <w:ind w:left="360"/>
        <w:contextualSpacing/>
        <w:jc w:val="both"/>
        <w:rPr>
          <w:rFonts w:ascii="Calibri" w:eastAsia="Times New Roman" w:hAnsi="Calibri" w:cs="Times New Roman"/>
          <w:lang w:eastAsia="es-DO"/>
        </w:rPr>
      </w:pPr>
    </w:p>
    <w:p w:rsidR="00993638" w:rsidRPr="00993638" w:rsidRDefault="00993638" w:rsidP="00993638">
      <w:pPr>
        <w:keepNext/>
        <w:keepLines/>
        <w:pBdr>
          <w:bottom w:val="single" w:sz="4" w:space="1" w:color="auto"/>
        </w:pBdr>
        <w:shd w:val="clear" w:color="auto" w:fill="4BACC6"/>
        <w:spacing w:after="240" w:line="240" w:lineRule="auto"/>
        <w:outlineLvl w:val="1"/>
        <w:rPr>
          <w:rFonts w:ascii="Calibri" w:eastAsia="Times New Roman" w:hAnsi="Calibri" w:cs="Times New Roman"/>
          <w:b/>
          <w:bCs/>
          <w:color w:val="FFFFFF" w:themeColor="background1"/>
          <w:sz w:val="24"/>
          <w:szCs w:val="24"/>
          <w:lang w:eastAsia="es-DO"/>
        </w:rPr>
      </w:pPr>
      <w:bookmarkStart w:id="55" w:name="_Toc521342334"/>
      <w:bookmarkStart w:id="56" w:name="_Toc526878565"/>
      <w:r w:rsidRPr="00993638">
        <w:rPr>
          <w:rFonts w:ascii="Calibri" w:eastAsia="Times New Roman" w:hAnsi="Calibri" w:cs="Times New Roman"/>
          <w:b/>
          <w:bCs/>
          <w:color w:val="FFFFFF" w:themeColor="background1"/>
          <w:sz w:val="24"/>
          <w:szCs w:val="24"/>
          <w:lang w:eastAsia="es-DO"/>
        </w:rPr>
        <w:t>Unidad de Apoyo y Seguimiento a Niños, Niñas y Adolescentes Huérfanos por Feminicidio</w:t>
      </w:r>
      <w:bookmarkEnd w:id="55"/>
      <w:bookmarkEnd w:id="56"/>
    </w:p>
    <w:p w:rsidR="00993638" w:rsidRPr="00993638" w:rsidRDefault="00993638" w:rsidP="00993638">
      <w:pPr>
        <w:numPr>
          <w:ilvl w:val="0"/>
          <w:numId w:val="13"/>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Participación en charla titulada “Nuestro Futuro Comienza en Casa”, realizada en Galería 360, con la participación de representantes del Ministerio de la Juventud, para gestionar becas a niños, niñas y adolescentes; además de coordinaciones con la Directora de Becas del Instituto Nacional de Formación y Capacitación del Magisterio (INAFOCAN).</w:t>
      </w:r>
    </w:p>
    <w:p w:rsidR="00993638" w:rsidRPr="00993638" w:rsidRDefault="00993638" w:rsidP="00993638">
      <w:pPr>
        <w:spacing w:after="240" w:line="240" w:lineRule="auto"/>
        <w:contextualSpacing/>
        <w:jc w:val="both"/>
        <w:rPr>
          <w:rFonts w:ascii="Calibri" w:eastAsia="Times New Roman" w:hAnsi="Calibri" w:cs="Times New Roman"/>
          <w:lang w:eastAsia="es-DO"/>
        </w:rPr>
      </w:pPr>
    </w:p>
    <w:p w:rsidR="00993638" w:rsidRPr="00993638" w:rsidRDefault="00993638" w:rsidP="00993638">
      <w:pPr>
        <w:numPr>
          <w:ilvl w:val="0"/>
          <w:numId w:val="13"/>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Seguimiento a 31 familias acogedoras del Instituto Nacional de Formación y Capacitación del Magisterio, para saber cómo están en lo que se refiere a la salud, educación y en la parte emocional. en los centros educativos para coordinar acciones en conjunto en las comunidades de: Baní, Santiago, Yamasá, Villa Mella, San Pedro de Macorís y Hato Mayor.</w:t>
      </w:r>
    </w:p>
    <w:p w:rsidR="00993638" w:rsidRPr="00993638" w:rsidRDefault="00993638" w:rsidP="00993638">
      <w:pPr>
        <w:contextualSpacing/>
        <w:rPr>
          <w:rFonts w:ascii="Calibri" w:eastAsia="Times New Roman" w:hAnsi="Calibri" w:cs="Times New Roman"/>
          <w:lang w:eastAsia="es-DO"/>
        </w:rPr>
      </w:pPr>
    </w:p>
    <w:p w:rsidR="00993638" w:rsidRPr="00993638" w:rsidRDefault="00993638" w:rsidP="00993638">
      <w:pPr>
        <w:numPr>
          <w:ilvl w:val="0"/>
          <w:numId w:val="13"/>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Capacitaciones dirigidas a 123 supervisores de Enlace y de Campo, sobre el Prosoli y la metodología de intervención. Se realizaron en Santo Domingo, Distrito Nacional, Santiago, San Juan de la Maguana y Barahona.</w:t>
      </w:r>
    </w:p>
    <w:p w:rsidR="00993638" w:rsidRPr="00993638" w:rsidRDefault="00993638" w:rsidP="00993638">
      <w:pPr>
        <w:contextualSpacing/>
        <w:rPr>
          <w:rFonts w:ascii="Calibri" w:eastAsia="Times New Roman" w:hAnsi="Calibri" w:cs="Times New Roman"/>
          <w:lang w:eastAsia="es-DO"/>
        </w:rPr>
      </w:pPr>
    </w:p>
    <w:p w:rsidR="00993638" w:rsidRPr="00993638" w:rsidRDefault="00993638" w:rsidP="00993638">
      <w:pPr>
        <w:keepNext/>
        <w:keepLines/>
        <w:pBdr>
          <w:bottom w:val="single" w:sz="4" w:space="1" w:color="auto"/>
        </w:pBdr>
        <w:shd w:val="clear" w:color="auto" w:fill="4BACC6"/>
        <w:spacing w:after="0" w:line="240" w:lineRule="auto"/>
        <w:outlineLvl w:val="1"/>
        <w:rPr>
          <w:rFonts w:ascii="Calibri" w:eastAsia="Times New Roman" w:hAnsi="Calibri" w:cs="Times New Roman"/>
          <w:b/>
          <w:bCs/>
          <w:color w:val="FFFFFF" w:themeColor="background1"/>
          <w:sz w:val="24"/>
          <w:szCs w:val="26"/>
          <w:lang w:eastAsia="es-DO"/>
        </w:rPr>
      </w:pPr>
      <w:bookmarkStart w:id="57" w:name="_Toc526878566"/>
      <w:r w:rsidRPr="00993638">
        <w:rPr>
          <w:rFonts w:ascii="Calibri" w:eastAsia="Times New Roman" w:hAnsi="Calibri" w:cs="Times New Roman"/>
          <w:b/>
          <w:bCs/>
          <w:color w:val="FFFFFF" w:themeColor="background1"/>
          <w:sz w:val="24"/>
          <w:szCs w:val="26"/>
          <w:lang w:eastAsia="es-DO"/>
        </w:rPr>
        <w:t>Dirección de Tecnología de la Información</w:t>
      </w:r>
      <w:bookmarkEnd w:id="57"/>
    </w:p>
    <w:p w:rsidR="00993638" w:rsidRPr="00993638" w:rsidRDefault="00993638" w:rsidP="00993638">
      <w:pPr>
        <w:spacing w:after="240" w:line="240" w:lineRule="auto"/>
        <w:contextualSpacing/>
        <w:jc w:val="both"/>
        <w:rPr>
          <w:rFonts w:ascii="Calibri" w:eastAsia="Times New Roman" w:hAnsi="Calibri" w:cs="Times New Roman"/>
          <w:lang w:eastAsia="es-DO"/>
        </w:rPr>
      </w:pPr>
    </w:p>
    <w:p w:rsidR="00993638" w:rsidRPr="00993638" w:rsidRDefault="00993638" w:rsidP="00993638">
      <w:pPr>
        <w:numPr>
          <w:ilvl w:val="0"/>
          <w:numId w:val="19"/>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Agregar roles a usuarios del Infotep y el código de núcleos en tabla participante en el SIPS, para organizar las acciones formativas que le corresponden.</w:t>
      </w:r>
    </w:p>
    <w:p w:rsidR="00993638" w:rsidRPr="00993638" w:rsidRDefault="00993638" w:rsidP="00993638">
      <w:pPr>
        <w:spacing w:after="240" w:line="240" w:lineRule="auto"/>
        <w:contextualSpacing/>
        <w:jc w:val="both"/>
        <w:rPr>
          <w:rFonts w:ascii="Calibri" w:eastAsia="Times New Roman" w:hAnsi="Calibri" w:cs="Times New Roman"/>
          <w:lang w:eastAsia="es-DO"/>
        </w:rPr>
      </w:pPr>
    </w:p>
    <w:p w:rsidR="00993638" w:rsidRPr="00993638" w:rsidRDefault="00993638" w:rsidP="00993638">
      <w:pPr>
        <w:numPr>
          <w:ilvl w:val="0"/>
          <w:numId w:val="19"/>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Ajustes y configuración en tabletas para permitir la realización de matriculación en las escuelas y verificar que las familias reciben el ILAE, lo que se logra con los formularios de encuestas de los hogares y centros.</w:t>
      </w:r>
    </w:p>
    <w:p w:rsidR="00993638" w:rsidRPr="00993638" w:rsidRDefault="00993638" w:rsidP="00993638">
      <w:pPr>
        <w:contextualSpacing/>
        <w:rPr>
          <w:rFonts w:ascii="Calibri" w:eastAsia="Times New Roman" w:hAnsi="Calibri" w:cs="Times New Roman"/>
          <w:lang w:eastAsia="es-DO"/>
        </w:rPr>
      </w:pPr>
    </w:p>
    <w:p w:rsidR="00993638" w:rsidRPr="00993638" w:rsidRDefault="00993638" w:rsidP="00993638">
      <w:pPr>
        <w:numPr>
          <w:ilvl w:val="0"/>
          <w:numId w:val="19"/>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Implementación de la nueva captura de las familias que reciben ILAE en el SIPS, para dar seguimiento lo que está en cada uno de los dispositivos.</w:t>
      </w:r>
    </w:p>
    <w:p w:rsidR="00993638" w:rsidRPr="00993638" w:rsidRDefault="00993638" w:rsidP="00993638">
      <w:pPr>
        <w:contextualSpacing/>
        <w:rPr>
          <w:rFonts w:ascii="Calibri" w:eastAsia="Times New Roman" w:hAnsi="Calibri" w:cs="Times New Roman"/>
          <w:lang w:eastAsia="es-DO"/>
        </w:rPr>
      </w:pPr>
    </w:p>
    <w:p w:rsidR="00993638" w:rsidRPr="00993638" w:rsidRDefault="00993638" w:rsidP="00993638">
      <w:pPr>
        <w:numPr>
          <w:ilvl w:val="0"/>
          <w:numId w:val="19"/>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Agregar incidentes críticos para que los encargados de áreas puedan identificar a sus colaboradores que cumplen con este proceso, ya sea positivo y/o negativo en el sistema de Gestión Humana.</w:t>
      </w:r>
    </w:p>
    <w:p w:rsidR="00993638" w:rsidRPr="00993638" w:rsidRDefault="00993638" w:rsidP="00993638">
      <w:pPr>
        <w:contextualSpacing/>
        <w:rPr>
          <w:rFonts w:ascii="Calibri" w:eastAsia="Times New Roman" w:hAnsi="Calibri" w:cs="Times New Roman"/>
          <w:lang w:eastAsia="es-DO"/>
        </w:rPr>
      </w:pPr>
    </w:p>
    <w:p w:rsidR="00993638" w:rsidRPr="00993638" w:rsidRDefault="00993638" w:rsidP="00993638">
      <w:pPr>
        <w:numPr>
          <w:ilvl w:val="0"/>
          <w:numId w:val="19"/>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Seguimiento a la digitación para el personal de Campo con tabletas asignadas.</w:t>
      </w:r>
    </w:p>
    <w:p w:rsidR="00993638" w:rsidRPr="00993638" w:rsidRDefault="00993638" w:rsidP="00993638">
      <w:pPr>
        <w:contextualSpacing/>
        <w:rPr>
          <w:rFonts w:ascii="Calibri" w:eastAsia="Times New Roman" w:hAnsi="Calibri" w:cs="Times New Roman"/>
          <w:lang w:eastAsia="es-DO"/>
        </w:rPr>
      </w:pPr>
    </w:p>
    <w:p w:rsidR="00993638" w:rsidRPr="00993638" w:rsidRDefault="00993638" w:rsidP="00993638">
      <w:pPr>
        <w:numPr>
          <w:ilvl w:val="0"/>
          <w:numId w:val="19"/>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Soporte técnico a Router de las siguientes oficinas: Regional Noroeste, Constanza, Bonao, Mao, Samaná, El Seibo, Independencia, Higüey, Cotuí y Monte Plata, así como monitorización del componente TIC: soporte técnico a redes de voz y datos para el correcto funcionamiento de esta infraestructura.</w:t>
      </w:r>
    </w:p>
    <w:p w:rsidR="00993638" w:rsidRPr="00993638" w:rsidRDefault="00993638" w:rsidP="00993638">
      <w:pPr>
        <w:contextualSpacing/>
        <w:rPr>
          <w:rFonts w:ascii="Calibri" w:eastAsia="Times New Roman" w:hAnsi="Calibri" w:cs="Times New Roman"/>
          <w:lang w:eastAsia="es-DO"/>
        </w:rPr>
      </w:pPr>
    </w:p>
    <w:p w:rsidR="00993638" w:rsidRPr="00993638" w:rsidRDefault="00993638" w:rsidP="00993638">
      <w:pPr>
        <w:numPr>
          <w:ilvl w:val="0"/>
          <w:numId w:val="19"/>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Configurar servicio de la Nube para almacenar Información. Mediante el alojamiento de Servicios y Servidores: Control de Cuentas y Accesos, para el correcto funcionamiento de la infraestructura TIC.</w:t>
      </w:r>
    </w:p>
    <w:p w:rsidR="00993638" w:rsidRPr="00993638" w:rsidRDefault="00993638" w:rsidP="00993638">
      <w:pPr>
        <w:contextualSpacing/>
        <w:rPr>
          <w:rFonts w:ascii="Calibri" w:eastAsia="Times New Roman" w:hAnsi="Calibri" w:cs="Times New Roman"/>
          <w:lang w:eastAsia="es-DO"/>
        </w:rPr>
      </w:pPr>
    </w:p>
    <w:p w:rsidR="00993638" w:rsidRPr="00993638" w:rsidRDefault="00993638" w:rsidP="00993638">
      <w:pPr>
        <w:numPr>
          <w:ilvl w:val="0"/>
          <w:numId w:val="19"/>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Soporte técnico a equipos: SOL-WSIPS-01/CPU02/10/2018; SOL-WSIPS-02/CPU; SOL-MS-04/CPU; SOL-MS-01/Memory; SOL-CLOUD-01/Memory Linux; SOL-DB-01/CPU; monitorización de componentes de servidores Linux, para el correcto funcionamiento de la infraestructura TIC.</w:t>
      </w:r>
    </w:p>
    <w:p w:rsidR="00993638" w:rsidRPr="00993638" w:rsidRDefault="00993638" w:rsidP="00993638">
      <w:pPr>
        <w:contextualSpacing/>
        <w:rPr>
          <w:rFonts w:ascii="Calibri" w:eastAsia="Times New Roman" w:hAnsi="Calibri" w:cs="Times New Roman"/>
          <w:lang w:eastAsia="es-DO"/>
        </w:rPr>
      </w:pPr>
    </w:p>
    <w:p w:rsidR="00993638" w:rsidRPr="00993638" w:rsidRDefault="00993638" w:rsidP="00993638">
      <w:pPr>
        <w:numPr>
          <w:ilvl w:val="0"/>
          <w:numId w:val="19"/>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Habilitar y subir el punto de red y Wimpresent para el acceso a Internet.</w:t>
      </w:r>
    </w:p>
    <w:p w:rsidR="00993638" w:rsidRPr="00993638" w:rsidRDefault="00993638" w:rsidP="00993638">
      <w:pPr>
        <w:contextualSpacing/>
        <w:rPr>
          <w:rFonts w:ascii="Calibri" w:eastAsia="Times New Roman" w:hAnsi="Calibri" w:cs="Times New Roman"/>
          <w:lang w:eastAsia="es-DO"/>
        </w:rPr>
      </w:pPr>
    </w:p>
    <w:p w:rsidR="00993638" w:rsidRPr="00993638" w:rsidRDefault="00993638" w:rsidP="00993638">
      <w:pPr>
        <w:numPr>
          <w:ilvl w:val="0"/>
          <w:numId w:val="19"/>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Módulo del Comité de Apoyo en el SIPS, agregar un Histórico de los miembros que han sido registrados para mantener todos los registros de cambios.</w:t>
      </w:r>
    </w:p>
    <w:p w:rsidR="00993638" w:rsidRPr="00993638" w:rsidRDefault="00993638" w:rsidP="00993638">
      <w:pPr>
        <w:contextualSpacing/>
        <w:rPr>
          <w:rFonts w:ascii="Calibri" w:eastAsia="Times New Roman" w:hAnsi="Calibri" w:cs="Times New Roman"/>
          <w:lang w:eastAsia="es-DO"/>
        </w:rPr>
      </w:pPr>
    </w:p>
    <w:p w:rsidR="00993638" w:rsidRPr="00993638" w:rsidRDefault="00993638" w:rsidP="00993638">
      <w:pPr>
        <w:numPr>
          <w:ilvl w:val="0"/>
          <w:numId w:val="19"/>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Agregar nuevos campos de fecha de inicio y fecha de fin en la relación de Excel de Acciones Formativas para mejorar la manipulación de los datos.</w:t>
      </w:r>
    </w:p>
    <w:p w:rsidR="00993638" w:rsidRPr="00993638" w:rsidRDefault="00993638" w:rsidP="00993638">
      <w:pPr>
        <w:contextualSpacing/>
        <w:rPr>
          <w:rFonts w:ascii="Calibri" w:eastAsia="Times New Roman" w:hAnsi="Calibri" w:cs="Times New Roman"/>
          <w:lang w:eastAsia="es-DO"/>
        </w:rPr>
      </w:pPr>
    </w:p>
    <w:p w:rsidR="00993638" w:rsidRPr="00993638" w:rsidRDefault="00993638" w:rsidP="00993638">
      <w:pPr>
        <w:numPr>
          <w:ilvl w:val="0"/>
          <w:numId w:val="19"/>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Agregar la lista de teléfonos de usuarios que tienen tabletas en el sistema SAGIP web, para  tener el contacto en un sistema de fácil actualización.</w:t>
      </w:r>
    </w:p>
    <w:p w:rsidR="00993638" w:rsidRPr="00993638" w:rsidRDefault="00993638" w:rsidP="00993638">
      <w:pPr>
        <w:contextualSpacing/>
        <w:rPr>
          <w:rFonts w:ascii="Calibri" w:eastAsia="Times New Roman" w:hAnsi="Calibri" w:cs="Times New Roman"/>
          <w:lang w:eastAsia="es-DO"/>
        </w:rPr>
      </w:pPr>
    </w:p>
    <w:p w:rsidR="00993638" w:rsidRDefault="00993638" w:rsidP="00993638">
      <w:pPr>
        <w:numPr>
          <w:ilvl w:val="0"/>
          <w:numId w:val="19"/>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Módulo de acciones formativas. Se realizaron nuevos ajustes en el SIPS para los usuarios COS (Centro Operativos de Sistemas) con  la población de  Progresando Unidos.</w:t>
      </w:r>
    </w:p>
    <w:p w:rsidR="00E33DA0" w:rsidRPr="00993638" w:rsidRDefault="00E33DA0" w:rsidP="00E33DA0">
      <w:pPr>
        <w:spacing w:after="240" w:line="240" w:lineRule="auto"/>
        <w:contextualSpacing/>
        <w:jc w:val="both"/>
        <w:rPr>
          <w:rFonts w:ascii="Calibri" w:eastAsia="Times New Roman" w:hAnsi="Calibri" w:cs="Times New Roman"/>
          <w:lang w:eastAsia="es-DO"/>
        </w:rPr>
      </w:pPr>
    </w:p>
    <w:p w:rsidR="00993638" w:rsidRPr="00993638" w:rsidRDefault="00993638" w:rsidP="00993638">
      <w:pPr>
        <w:keepNext/>
        <w:keepLines/>
        <w:pBdr>
          <w:bottom w:val="single" w:sz="4" w:space="1" w:color="auto"/>
        </w:pBdr>
        <w:shd w:val="clear" w:color="auto" w:fill="4BACC6"/>
        <w:spacing w:after="0" w:line="240" w:lineRule="auto"/>
        <w:outlineLvl w:val="1"/>
        <w:rPr>
          <w:rFonts w:ascii="Calibri" w:eastAsia="Times New Roman" w:hAnsi="Calibri" w:cs="Times New Roman"/>
          <w:b/>
          <w:bCs/>
          <w:color w:val="FFFFFF" w:themeColor="background1"/>
          <w:sz w:val="24"/>
          <w:szCs w:val="24"/>
          <w:lang w:eastAsia="es-DO"/>
        </w:rPr>
      </w:pPr>
      <w:bookmarkStart w:id="58" w:name="_Toc526878567"/>
      <w:r w:rsidRPr="00993638">
        <w:rPr>
          <w:rFonts w:ascii="Calibri" w:eastAsia="Times New Roman" w:hAnsi="Calibri" w:cs="Times New Roman"/>
          <w:b/>
          <w:bCs/>
          <w:color w:val="FFFFFF" w:themeColor="background1"/>
          <w:sz w:val="24"/>
          <w:szCs w:val="24"/>
          <w:lang w:eastAsia="es-DO"/>
        </w:rPr>
        <w:t>Proyectos Sociales (Comercio Solidario)</w:t>
      </w:r>
      <w:bookmarkEnd w:id="58"/>
    </w:p>
    <w:p w:rsidR="00993638" w:rsidRPr="00993638" w:rsidRDefault="00993638" w:rsidP="00993638">
      <w:pPr>
        <w:spacing w:after="0" w:line="240" w:lineRule="auto"/>
        <w:contextualSpacing/>
        <w:jc w:val="both"/>
        <w:rPr>
          <w:rFonts w:ascii="Calibri" w:eastAsia="Times New Roman" w:hAnsi="Calibri" w:cs="Times New Roman"/>
          <w:lang w:eastAsia="es-DO"/>
        </w:rPr>
      </w:pPr>
    </w:p>
    <w:p w:rsidR="00993638" w:rsidRPr="00993638" w:rsidRDefault="00993638" w:rsidP="00993638">
      <w:pPr>
        <w:numPr>
          <w:ilvl w:val="0"/>
          <w:numId w:val="12"/>
        </w:numPr>
        <w:spacing w:after="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Entrega de uniformes en la Regional Santo Domingo Norte y Villa Mella, con las rectificaciones correspondientes. Estas piezas fueron elaboradas por las mujeres del Taller Cayena y será utilizado por el personal de conserjería de esas oficinas.</w:t>
      </w:r>
    </w:p>
    <w:p w:rsidR="00993638" w:rsidRPr="00993638" w:rsidRDefault="00993638" w:rsidP="00993638">
      <w:pPr>
        <w:spacing w:after="0"/>
        <w:contextualSpacing/>
        <w:rPr>
          <w:rFonts w:ascii="Calibri" w:eastAsia="Times New Roman" w:hAnsi="Calibri" w:cs="Times New Roman"/>
          <w:lang w:eastAsia="es-DO"/>
        </w:rPr>
      </w:pPr>
    </w:p>
    <w:p w:rsidR="00993638" w:rsidRPr="00993638" w:rsidRDefault="00993638" w:rsidP="00993638">
      <w:pPr>
        <w:numPr>
          <w:ilvl w:val="0"/>
          <w:numId w:val="12"/>
        </w:numPr>
        <w:spacing w:after="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Reunión Comercial con representantes de CCN, Jumbo, Santo Domingo, D.N. Presentación de muestras de Ajuar de Bebés y prendas infantiles, lo cual se convierte en la introducción de un nuevo producto para la línea textil que beneficiará a todos los talleres existentes, en especial el nuevo de Villa Mella.</w:t>
      </w:r>
    </w:p>
    <w:p w:rsidR="00993638" w:rsidRPr="00993638" w:rsidRDefault="00993638" w:rsidP="00993638">
      <w:pPr>
        <w:spacing w:after="0"/>
        <w:contextualSpacing/>
        <w:rPr>
          <w:rFonts w:ascii="Calibri" w:eastAsia="Times New Roman" w:hAnsi="Calibri" w:cs="Times New Roman"/>
          <w:lang w:eastAsia="es-DO"/>
        </w:rPr>
      </w:pPr>
    </w:p>
    <w:p w:rsidR="00993638" w:rsidRPr="00993638" w:rsidRDefault="00993638" w:rsidP="00993638">
      <w:pPr>
        <w:numPr>
          <w:ilvl w:val="0"/>
          <w:numId w:val="12"/>
        </w:numPr>
        <w:spacing w:after="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Reunión comercial CCN, Jumbo, Santo Domingo, D.N. Con la encargada de Compras Textiles, Cristina Cuadra, para definir la entrega de 1,000 piezas de la Colección de Otoño.</w:t>
      </w:r>
    </w:p>
    <w:p w:rsidR="00993638" w:rsidRPr="00993638" w:rsidRDefault="00993638" w:rsidP="00993638">
      <w:pPr>
        <w:spacing w:after="0"/>
        <w:contextualSpacing/>
        <w:rPr>
          <w:rFonts w:ascii="Calibri" w:eastAsia="Times New Roman" w:hAnsi="Calibri" w:cs="Times New Roman"/>
          <w:lang w:eastAsia="es-DO"/>
        </w:rPr>
      </w:pPr>
    </w:p>
    <w:p w:rsidR="00993638" w:rsidRPr="00993638" w:rsidRDefault="00993638" w:rsidP="00993638">
      <w:pPr>
        <w:numPr>
          <w:ilvl w:val="0"/>
          <w:numId w:val="12"/>
        </w:numPr>
        <w:spacing w:after="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Reunión son Sócrates Mckinney, con la finalidad de coordinar las vertientes que pertenecen a la participación de Cayena en Dominicana Moda.</w:t>
      </w:r>
    </w:p>
    <w:p w:rsidR="00993638" w:rsidRPr="00993638" w:rsidRDefault="00993638" w:rsidP="00993638">
      <w:pPr>
        <w:spacing w:after="0"/>
        <w:contextualSpacing/>
        <w:rPr>
          <w:rFonts w:ascii="Calibri" w:eastAsia="Times New Roman" w:hAnsi="Calibri" w:cs="Times New Roman"/>
          <w:lang w:eastAsia="es-DO"/>
        </w:rPr>
      </w:pPr>
    </w:p>
    <w:p w:rsidR="00993638" w:rsidRPr="00993638" w:rsidRDefault="00993638" w:rsidP="00993638">
      <w:pPr>
        <w:numPr>
          <w:ilvl w:val="0"/>
          <w:numId w:val="12"/>
        </w:numPr>
        <w:spacing w:after="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 xml:space="preserve">Reunión comercial con la representante de la empresa textil Vicunha, para definir nuevas estrategias comerciales y financieras que mejoren los intercambios comerciales y que se transforme en mayores beneficios para las mujeres que componen los grupos textiles. </w:t>
      </w:r>
    </w:p>
    <w:p w:rsidR="00993638" w:rsidRPr="00993638" w:rsidRDefault="00993638" w:rsidP="00993638">
      <w:pPr>
        <w:spacing w:after="0"/>
        <w:contextualSpacing/>
        <w:rPr>
          <w:rFonts w:ascii="Calibri" w:eastAsia="Times New Roman" w:hAnsi="Calibri" w:cs="Times New Roman"/>
          <w:lang w:eastAsia="es-DO"/>
        </w:rPr>
      </w:pPr>
    </w:p>
    <w:p w:rsidR="00993638" w:rsidRPr="00993638" w:rsidRDefault="00993638" w:rsidP="00993638">
      <w:pPr>
        <w:numPr>
          <w:ilvl w:val="0"/>
          <w:numId w:val="12"/>
        </w:numPr>
        <w:spacing w:after="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Participación en el Desfile de Modas de la Asociación de Chacabaneros Dominicanos (ACHADOM), quienes pronto serán nuestros aliados para la capacitación y entrenamiento de hasta 80 pasantes que se especializarán en la confección de Chacabacanas y otras prendas. Esta actividad se llevó a cabo en Plaza Sambil, Santo Domingo. D.N.</w:t>
      </w:r>
    </w:p>
    <w:p w:rsidR="00993638" w:rsidRPr="00993638" w:rsidRDefault="00993638" w:rsidP="00993638">
      <w:pPr>
        <w:spacing w:after="0" w:line="240" w:lineRule="auto"/>
        <w:contextualSpacing/>
        <w:jc w:val="both"/>
        <w:rPr>
          <w:rFonts w:ascii="Calibri" w:eastAsia="Times New Roman" w:hAnsi="Calibri" w:cs="Times New Roman"/>
          <w:sz w:val="24"/>
          <w:szCs w:val="24"/>
          <w:lang w:eastAsia="es-DO"/>
        </w:rPr>
      </w:pPr>
    </w:p>
    <w:p w:rsidR="00993638" w:rsidRPr="00993638" w:rsidRDefault="00993638" w:rsidP="00993638">
      <w:pPr>
        <w:keepNext/>
        <w:keepLines/>
        <w:pBdr>
          <w:bottom w:val="single" w:sz="4" w:space="1" w:color="auto"/>
        </w:pBdr>
        <w:shd w:val="clear" w:color="auto" w:fill="4BACC6"/>
        <w:spacing w:after="0" w:line="240" w:lineRule="auto"/>
        <w:outlineLvl w:val="1"/>
        <w:rPr>
          <w:rFonts w:ascii="Calibri" w:eastAsia="Times New Roman" w:hAnsi="Calibri" w:cs="Times New Roman"/>
          <w:b/>
          <w:bCs/>
          <w:color w:val="FFFFFF" w:themeColor="background1"/>
          <w:sz w:val="24"/>
          <w:szCs w:val="26"/>
          <w:lang w:eastAsia="es-DO"/>
        </w:rPr>
      </w:pPr>
      <w:bookmarkStart w:id="59" w:name="_Toc526878568"/>
      <w:r w:rsidRPr="00993638">
        <w:rPr>
          <w:rFonts w:ascii="Calibri" w:eastAsia="Times New Roman" w:hAnsi="Calibri" w:cs="Times New Roman"/>
          <w:b/>
          <w:bCs/>
          <w:color w:val="FFFFFF" w:themeColor="background1"/>
          <w:sz w:val="24"/>
          <w:szCs w:val="26"/>
          <w:lang w:eastAsia="es-DO"/>
        </w:rPr>
        <w:t>Unidad de Inclusión</w:t>
      </w:r>
      <w:bookmarkEnd w:id="59"/>
    </w:p>
    <w:p w:rsidR="00993638" w:rsidRPr="00993638" w:rsidRDefault="00993638" w:rsidP="00993638">
      <w:pPr>
        <w:spacing w:after="240" w:line="240" w:lineRule="auto"/>
        <w:contextualSpacing/>
        <w:jc w:val="both"/>
        <w:rPr>
          <w:rFonts w:ascii="Calibri" w:eastAsia="Times New Roman" w:hAnsi="Calibri" w:cs="Times New Roman"/>
          <w:lang w:eastAsia="es-DO"/>
        </w:rPr>
      </w:pPr>
    </w:p>
    <w:p w:rsidR="00993638" w:rsidRPr="00993638" w:rsidRDefault="00993638" w:rsidP="00993638">
      <w:pPr>
        <w:numPr>
          <w:ilvl w:val="0"/>
          <w:numId w:val="12"/>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Encuentro comunitario para la inclusión de adultos mayores, donde participaron 137 representantes de los sectores 27 de Febrero, Club Santa Ana y Barrio Villa Verde (San Francisco de Macorís).</w:t>
      </w:r>
    </w:p>
    <w:p w:rsidR="00993638" w:rsidRPr="00993638" w:rsidRDefault="00993638" w:rsidP="00993638">
      <w:pPr>
        <w:spacing w:after="240" w:line="240" w:lineRule="auto"/>
        <w:contextualSpacing/>
        <w:jc w:val="both"/>
        <w:rPr>
          <w:rFonts w:ascii="Calibri" w:eastAsia="Times New Roman" w:hAnsi="Calibri" w:cs="Times New Roman"/>
          <w:lang w:eastAsia="es-DO"/>
        </w:rPr>
      </w:pPr>
    </w:p>
    <w:p w:rsidR="00993638" w:rsidRPr="00993638" w:rsidRDefault="00993638" w:rsidP="00993638">
      <w:pPr>
        <w:numPr>
          <w:ilvl w:val="0"/>
          <w:numId w:val="12"/>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 xml:space="preserve">Curso de </w:t>
      </w:r>
      <w:r w:rsidR="00AF09C3">
        <w:rPr>
          <w:rFonts w:ascii="Calibri" w:eastAsia="Times New Roman" w:hAnsi="Calibri" w:cs="Times New Roman"/>
          <w:lang w:eastAsia="es-DO"/>
        </w:rPr>
        <w:t>E</w:t>
      </w:r>
      <w:r w:rsidRPr="00993638">
        <w:rPr>
          <w:rFonts w:ascii="Calibri" w:eastAsia="Times New Roman" w:hAnsi="Calibri" w:cs="Times New Roman"/>
          <w:lang w:eastAsia="es-DO"/>
        </w:rPr>
        <w:t xml:space="preserve">laboración de </w:t>
      </w:r>
      <w:r w:rsidR="00AF09C3">
        <w:rPr>
          <w:rFonts w:ascii="Calibri" w:eastAsia="Times New Roman" w:hAnsi="Calibri" w:cs="Times New Roman"/>
          <w:lang w:eastAsia="es-DO"/>
        </w:rPr>
        <w:t>T</w:t>
      </w:r>
      <w:r w:rsidR="00373D89">
        <w:rPr>
          <w:rFonts w:ascii="Calibri" w:eastAsia="Times New Roman" w:hAnsi="Calibri" w:cs="Times New Roman"/>
          <w:lang w:eastAsia="es-DO"/>
        </w:rPr>
        <w:t>rapeadores (suape)</w:t>
      </w:r>
      <w:r w:rsidRPr="00993638">
        <w:rPr>
          <w:rFonts w:ascii="Calibri" w:eastAsia="Times New Roman" w:hAnsi="Calibri" w:cs="Times New Roman"/>
          <w:lang w:eastAsia="es-DO"/>
        </w:rPr>
        <w:t>, con la participación de 21 personas envejecientes de la comunidad de Haina San Cristóbal.</w:t>
      </w:r>
    </w:p>
    <w:p w:rsidR="00993638" w:rsidRPr="00993638" w:rsidRDefault="00993638" w:rsidP="00993638">
      <w:pPr>
        <w:contextualSpacing/>
        <w:rPr>
          <w:rFonts w:ascii="Calibri" w:eastAsia="Times New Roman" w:hAnsi="Calibri" w:cs="Times New Roman"/>
          <w:lang w:eastAsia="es-DO"/>
        </w:rPr>
      </w:pPr>
    </w:p>
    <w:p w:rsidR="00993638" w:rsidRPr="00993638" w:rsidRDefault="00993638" w:rsidP="00993638">
      <w:pPr>
        <w:numPr>
          <w:ilvl w:val="0"/>
          <w:numId w:val="12"/>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Charla con miembros participantes con discapacidad y adultos mayores, donde participaron 44 representantes de las comunidades de Azua y San Juan de la Maguana.</w:t>
      </w:r>
    </w:p>
    <w:p w:rsidR="00993638" w:rsidRPr="00993638" w:rsidRDefault="00993638" w:rsidP="00993638">
      <w:pPr>
        <w:spacing w:after="0" w:line="240" w:lineRule="auto"/>
        <w:contextualSpacing/>
        <w:rPr>
          <w:rFonts w:ascii="Calibri" w:eastAsia="Times New Roman" w:hAnsi="Calibri" w:cs="Times New Roman"/>
          <w:sz w:val="24"/>
          <w:szCs w:val="24"/>
          <w:highlight w:val="yellow"/>
          <w:lang w:eastAsia="es-DO"/>
        </w:rPr>
      </w:pPr>
    </w:p>
    <w:p w:rsidR="00993638" w:rsidRPr="00993638" w:rsidRDefault="00993638" w:rsidP="00993638">
      <w:pPr>
        <w:keepNext/>
        <w:keepLines/>
        <w:pBdr>
          <w:bottom w:val="single" w:sz="4" w:space="1" w:color="auto"/>
        </w:pBdr>
        <w:shd w:val="clear" w:color="auto" w:fill="4BACC6"/>
        <w:spacing w:after="0" w:line="240" w:lineRule="auto"/>
        <w:outlineLvl w:val="1"/>
        <w:rPr>
          <w:rFonts w:ascii="Calibri" w:eastAsia="Times New Roman" w:hAnsi="Calibri" w:cs="Times New Roman"/>
          <w:b/>
          <w:bCs/>
          <w:color w:val="FFFFFF" w:themeColor="background1"/>
          <w:sz w:val="24"/>
          <w:szCs w:val="24"/>
          <w:lang w:eastAsia="es-DO"/>
        </w:rPr>
      </w:pPr>
      <w:bookmarkStart w:id="60" w:name="_Toc526878569"/>
      <w:r w:rsidRPr="00993638">
        <w:rPr>
          <w:rFonts w:ascii="Calibri" w:eastAsia="Times New Roman" w:hAnsi="Calibri" w:cs="Times New Roman"/>
          <w:b/>
          <w:bCs/>
          <w:color w:val="FFFFFF" w:themeColor="background1"/>
          <w:sz w:val="24"/>
          <w:szCs w:val="24"/>
          <w:lang w:eastAsia="es-DO"/>
        </w:rPr>
        <w:t>Capacitación y Desarrollo Familiar</w:t>
      </w:r>
      <w:bookmarkEnd w:id="60"/>
    </w:p>
    <w:p w:rsidR="00993638" w:rsidRPr="00993638" w:rsidRDefault="00993638" w:rsidP="00993638">
      <w:pPr>
        <w:spacing w:after="240" w:line="240" w:lineRule="auto"/>
        <w:contextualSpacing/>
        <w:jc w:val="both"/>
        <w:rPr>
          <w:rFonts w:ascii="Calibri" w:eastAsia="Times New Roman" w:hAnsi="Calibri" w:cs="Times New Roman"/>
          <w:lang w:eastAsia="es-DO"/>
        </w:rPr>
      </w:pPr>
    </w:p>
    <w:p w:rsidR="00993638" w:rsidRDefault="00993638" w:rsidP="00993638">
      <w:pPr>
        <w:numPr>
          <w:ilvl w:val="0"/>
          <w:numId w:val="15"/>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Visitas de supervisión a los CCPP de Los Cartones y La Bombita de Azua, Los Mina, Herrera, Pedro Brand y Jarabacoa. Las acciones formativas supervisadas fueron: Básico de Peluquería, Farmacia y Cocinera Doméstica, que cuentan con 3,557 capacitados.</w:t>
      </w:r>
    </w:p>
    <w:p w:rsidR="00E33DA0" w:rsidRPr="00993638" w:rsidRDefault="00E33DA0" w:rsidP="00E33DA0">
      <w:pPr>
        <w:spacing w:after="240" w:line="240" w:lineRule="auto"/>
        <w:ind w:left="360"/>
        <w:contextualSpacing/>
        <w:jc w:val="both"/>
        <w:rPr>
          <w:rFonts w:ascii="Calibri" w:eastAsia="Times New Roman" w:hAnsi="Calibri" w:cs="Times New Roman"/>
          <w:lang w:eastAsia="es-DO"/>
        </w:rPr>
      </w:pPr>
    </w:p>
    <w:p w:rsidR="00993638" w:rsidRPr="00993638" w:rsidRDefault="00993638" w:rsidP="00993638">
      <w:pPr>
        <w:keepNext/>
        <w:keepLines/>
        <w:pBdr>
          <w:bottom w:val="single" w:sz="4" w:space="1" w:color="auto"/>
        </w:pBdr>
        <w:shd w:val="clear" w:color="auto" w:fill="4BACC6"/>
        <w:spacing w:after="240" w:line="240" w:lineRule="auto"/>
        <w:outlineLvl w:val="1"/>
        <w:rPr>
          <w:rFonts w:ascii="Calibri" w:eastAsia="Times New Roman" w:hAnsi="Calibri" w:cs="Times New Roman"/>
          <w:b/>
          <w:bCs/>
          <w:color w:val="FFFFFF" w:themeColor="background1"/>
          <w:sz w:val="24"/>
          <w:szCs w:val="24"/>
          <w:lang w:eastAsia="es-DO"/>
        </w:rPr>
      </w:pPr>
      <w:bookmarkStart w:id="61" w:name="_Toc521342335"/>
      <w:bookmarkStart w:id="62" w:name="_Toc526878570"/>
      <w:r w:rsidRPr="00993638">
        <w:rPr>
          <w:rFonts w:ascii="Calibri" w:eastAsia="Times New Roman" w:hAnsi="Calibri" w:cs="Times New Roman"/>
          <w:b/>
          <w:bCs/>
          <w:color w:val="FFFFFF" w:themeColor="background1"/>
          <w:sz w:val="24"/>
          <w:szCs w:val="24"/>
          <w:lang w:eastAsia="es-DO"/>
        </w:rPr>
        <w:t>Género e inclusión financiera</w:t>
      </w:r>
      <w:bookmarkEnd w:id="61"/>
      <w:bookmarkEnd w:id="62"/>
    </w:p>
    <w:p w:rsidR="00993638" w:rsidRPr="00993638" w:rsidRDefault="00993638" w:rsidP="00993638">
      <w:pPr>
        <w:numPr>
          <w:ilvl w:val="0"/>
          <w:numId w:val="12"/>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Charla de capacitación del Proyecto Mujeres con Propósito, bajo el tema: “Plan de Vida y Estructura”, con la participación de 192 mujeres de las comunidades de Boca Chica, Cristo Rey, Herrera, Los Girasoles, representantes de la Fundación para el Desarrollo Económico y Social (FUNDES) y PepsiCo. El propósito es empoderar a las mujeres en el área de los negocios.</w:t>
      </w:r>
    </w:p>
    <w:p w:rsidR="00993638" w:rsidRPr="00993638" w:rsidRDefault="00993638" w:rsidP="00993638">
      <w:pPr>
        <w:spacing w:after="240" w:line="240" w:lineRule="auto"/>
        <w:contextualSpacing/>
        <w:rPr>
          <w:rFonts w:ascii="Calibri" w:eastAsia="Times New Roman" w:hAnsi="Calibri" w:cs="Times New Roman"/>
          <w:lang w:eastAsia="es-DO"/>
        </w:rPr>
      </w:pPr>
    </w:p>
    <w:p w:rsidR="00993638" w:rsidRPr="00993638" w:rsidRDefault="00993638" w:rsidP="00993638">
      <w:pPr>
        <w:numPr>
          <w:ilvl w:val="0"/>
          <w:numId w:val="12"/>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 xml:space="preserve">Charlas sobre “Educación Financiera”, dirigidas a 250 miembros de familias participantes en la provincia Santo Domingo (D.N.) y </w:t>
      </w:r>
      <w:r w:rsidR="00840306" w:rsidRPr="00993638">
        <w:rPr>
          <w:rFonts w:ascii="Calibri" w:eastAsia="Times New Roman" w:hAnsi="Calibri" w:cs="Times New Roman"/>
          <w:lang w:eastAsia="es-DO"/>
        </w:rPr>
        <w:t>Cansino</w:t>
      </w:r>
      <w:r w:rsidRPr="00993638">
        <w:rPr>
          <w:rFonts w:ascii="Calibri" w:eastAsia="Times New Roman" w:hAnsi="Calibri" w:cs="Times New Roman"/>
          <w:lang w:eastAsia="es-DO"/>
        </w:rPr>
        <w:t xml:space="preserve"> Adentro (Santo Domingo Este), con el fin de ofrecer educación financiera en los módulos de: Emprendimiento, Planes de negocios, Ahorro, Gestión Inteligente del Crédito, Orientación Laboral y bancarizar a los participantes a través del crédito.</w:t>
      </w:r>
    </w:p>
    <w:p w:rsidR="00993638" w:rsidRPr="00993638" w:rsidRDefault="00993638" w:rsidP="00993638">
      <w:pPr>
        <w:contextualSpacing/>
        <w:rPr>
          <w:rFonts w:ascii="Calibri" w:eastAsia="Times New Roman" w:hAnsi="Calibri" w:cs="Times New Roman"/>
          <w:lang w:eastAsia="es-DO"/>
        </w:rPr>
      </w:pPr>
    </w:p>
    <w:p w:rsidR="00993638" w:rsidRPr="00993638" w:rsidRDefault="00993638" w:rsidP="00993638">
      <w:pPr>
        <w:numPr>
          <w:ilvl w:val="0"/>
          <w:numId w:val="12"/>
        </w:numPr>
        <w:spacing w:after="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 xml:space="preserve">Charlas a miembros de familias participantes de Prosoli, sobre “Acceso a Microcréditos” con las entidades financieras aliadas, entre las que se encuentran la Asociación Dominicana para el Desarrollo de la Mujer (ADOPEM) y el Banco ADEMI. Se realizaron en las comunidades de Haina, El Carril, La Pared, Piedra Blanca y Madre Vieja (San Cristóbal), Matayaya, Las Matas de Farfán, Quija Quieta, las Charcas de María Nova en San Juan de la Maguana, </w:t>
      </w:r>
      <w:r w:rsidR="00E33DA0" w:rsidRPr="00993638">
        <w:rPr>
          <w:rFonts w:ascii="Calibri" w:eastAsia="Times New Roman" w:hAnsi="Calibri" w:cs="Times New Roman"/>
          <w:lang w:eastAsia="es-DO"/>
        </w:rPr>
        <w:t>Jimaní</w:t>
      </w:r>
      <w:r w:rsidRPr="00993638">
        <w:rPr>
          <w:rFonts w:ascii="Calibri" w:eastAsia="Times New Roman" w:hAnsi="Calibri" w:cs="Times New Roman"/>
          <w:lang w:eastAsia="es-DO"/>
        </w:rPr>
        <w:t>, Batey 7, Cristóbal, Duvergé, El Limón y La Descubierta (provincia Independencia), donde participaron 1,740 miembros de familias participantes de Prosoli.</w:t>
      </w:r>
    </w:p>
    <w:p w:rsidR="00993638" w:rsidRPr="00993638" w:rsidRDefault="00993638" w:rsidP="00993638">
      <w:pPr>
        <w:spacing w:after="0" w:line="240" w:lineRule="auto"/>
        <w:jc w:val="both"/>
        <w:rPr>
          <w:rFonts w:ascii="Calibri" w:eastAsia="Times New Roman" w:hAnsi="Calibri" w:cs="Times New Roman"/>
          <w:color w:val="FFFFFF" w:themeColor="background1"/>
          <w:sz w:val="24"/>
          <w:szCs w:val="24"/>
          <w:lang w:eastAsia="es-DO"/>
        </w:rPr>
      </w:pPr>
    </w:p>
    <w:p w:rsidR="00993638" w:rsidRPr="00993638" w:rsidRDefault="00993638" w:rsidP="00993638">
      <w:pPr>
        <w:keepNext/>
        <w:keepLines/>
        <w:pBdr>
          <w:bottom w:val="single" w:sz="4" w:space="1" w:color="auto"/>
        </w:pBdr>
        <w:shd w:val="clear" w:color="auto" w:fill="4BACC6"/>
        <w:spacing w:after="240" w:line="240" w:lineRule="auto"/>
        <w:outlineLvl w:val="1"/>
        <w:rPr>
          <w:rFonts w:ascii="Calibri" w:eastAsia="Times New Roman" w:hAnsi="Calibri" w:cs="Times New Roman"/>
          <w:b/>
          <w:bCs/>
          <w:sz w:val="24"/>
          <w:szCs w:val="24"/>
          <w:lang w:eastAsia="es-DO"/>
        </w:rPr>
      </w:pPr>
      <w:bookmarkStart w:id="63" w:name="_Toc521342338"/>
      <w:bookmarkStart w:id="64" w:name="_Toc526878571"/>
      <w:r w:rsidRPr="00993638">
        <w:rPr>
          <w:rFonts w:ascii="Calibri" w:eastAsia="Times New Roman" w:hAnsi="Calibri" w:cs="Times New Roman"/>
          <w:b/>
          <w:bCs/>
          <w:color w:val="FFFFFF" w:themeColor="background1"/>
          <w:sz w:val="24"/>
          <w:szCs w:val="24"/>
          <w:lang w:eastAsia="es-DO"/>
        </w:rPr>
        <w:t>Proyectos de Desarrollo Agropecuario y Agricultura Familiar</w:t>
      </w:r>
      <w:bookmarkEnd w:id="63"/>
      <w:bookmarkEnd w:id="64"/>
      <w:r w:rsidRPr="00993638">
        <w:rPr>
          <w:rFonts w:ascii="Calibri" w:eastAsia="Times New Roman" w:hAnsi="Calibri" w:cs="Times New Roman"/>
          <w:b/>
          <w:bCs/>
          <w:sz w:val="24"/>
          <w:szCs w:val="24"/>
          <w:lang w:eastAsia="es-DO"/>
        </w:rPr>
        <w:tab/>
      </w:r>
    </w:p>
    <w:p w:rsidR="00993638" w:rsidRPr="00993638" w:rsidRDefault="00993638" w:rsidP="00993638">
      <w:pPr>
        <w:numPr>
          <w:ilvl w:val="0"/>
          <w:numId w:val="11"/>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 xml:space="preserve">Capacitación sobre “Cultivo de Hortalizas”, dirigida a miembros de familias participantes de las comunidades de Villa Hermosa(La Romana), Duvergé (Independencia), Miches (El Seibo), Maimón (Monseñor Nouel), Dajabón, Villa los Almácigos (Santiago Rodríguez), </w:t>
      </w:r>
      <w:r w:rsidR="00E33DA0" w:rsidRPr="00993638">
        <w:rPr>
          <w:rFonts w:ascii="Calibri" w:eastAsia="Times New Roman" w:hAnsi="Calibri" w:cs="Times New Roman"/>
          <w:lang w:eastAsia="es-DO"/>
        </w:rPr>
        <w:t>Cevícos</w:t>
      </w:r>
      <w:r w:rsidRPr="00993638">
        <w:rPr>
          <w:rFonts w:ascii="Calibri" w:eastAsia="Times New Roman" w:hAnsi="Calibri" w:cs="Times New Roman"/>
          <w:lang w:eastAsia="es-DO"/>
        </w:rPr>
        <w:t xml:space="preserve"> (Sánchez Ramírez), Los Cacaos (San Cristóbal), Neyba (Bahoruco), Altamira(Puerto Plata),Hato Mayor, Mencía (Pedernales), Paraíso (Barahona), Santo Domingo (Norte/Este) y Villa Altagracia (San Cristóbal). Contó con la participación de 1,032 personas, que fueron orientadas sobre este cultivo, características nutricionales y la forma de promover la incorporación de las familias a la producción para autoconsumo y venta de los excedentes.</w:t>
      </w:r>
    </w:p>
    <w:p w:rsidR="00993638" w:rsidRPr="00993638" w:rsidRDefault="00993638" w:rsidP="00993638">
      <w:pPr>
        <w:spacing w:after="240" w:line="240" w:lineRule="auto"/>
        <w:contextualSpacing/>
        <w:jc w:val="both"/>
        <w:rPr>
          <w:rFonts w:ascii="Calibri" w:eastAsia="Times New Roman" w:hAnsi="Calibri" w:cs="Times New Roman"/>
          <w:lang w:eastAsia="es-DO"/>
        </w:rPr>
      </w:pPr>
    </w:p>
    <w:p w:rsidR="00993638" w:rsidRPr="00993638" w:rsidRDefault="00993638" w:rsidP="00993638">
      <w:pPr>
        <w:numPr>
          <w:ilvl w:val="0"/>
          <w:numId w:val="11"/>
        </w:numPr>
        <w:spacing w:after="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Capacitación sobre “Cultivo de Frutales”, dirigida a miembros de familias participantes de las comunidades de Los Cacaos (San Cristóbal), Neyba (Bahoruco), Altamira(Puerto Plata),Hato Mayor, Mencía (Pedernales), Paraíso (Barahona), Santo Domingo (Norte/Este) y Villa Altagracia (San Cristóbal),Villa Hermosa (La Romana), Duvergé (Independencia), Miches (El Seibo), Maimón (Monseñor Nouel), Dajabón y Cevicos (Sánchez Ramírez). Participaron 566 integrantes, quienes fueron orientados sobre el cultivo de frutales, características nutricionales y cómo promover la incorporación de las familias a la producción para autoconsumo y venta de los excedentes.</w:t>
      </w:r>
    </w:p>
    <w:p w:rsidR="00993638" w:rsidRPr="00993638" w:rsidRDefault="00993638" w:rsidP="00993638">
      <w:pPr>
        <w:spacing w:after="0"/>
        <w:rPr>
          <w:rFonts w:ascii="Calibri" w:eastAsia="Times New Roman" w:hAnsi="Calibri" w:cs="Times New Roman"/>
          <w:lang w:eastAsia="es-DO"/>
        </w:rPr>
      </w:pPr>
    </w:p>
    <w:p w:rsidR="00993638" w:rsidRPr="00993638" w:rsidRDefault="00993638" w:rsidP="00993638">
      <w:pPr>
        <w:numPr>
          <w:ilvl w:val="0"/>
          <w:numId w:val="11"/>
        </w:numPr>
        <w:spacing w:after="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Capacitación sobre “Cultivo de Café”, dirigida a miembros de familias participantes de la comunidad de Villa los Almácigos (Santiago Rodríguez), en la que participaron 81 miembros participantes Prosoli, con el objetivo de que aprendan sobre la importancia de la siembra del café, sus beneficios en la dieta diaria y la generación de ingresos.</w:t>
      </w:r>
    </w:p>
    <w:p w:rsidR="00993638" w:rsidRPr="00993638" w:rsidRDefault="00993638" w:rsidP="00993638">
      <w:pPr>
        <w:contextualSpacing/>
        <w:rPr>
          <w:rFonts w:ascii="Calibri" w:eastAsia="Times New Roman" w:hAnsi="Calibri" w:cs="Times New Roman"/>
          <w:lang w:eastAsia="es-DO"/>
        </w:rPr>
      </w:pPr>
    </w:p>
    <w:p w:rsidR="00993638" w:rsidRPr="00993638" w:rsidRDefault="00993638" w:rsidP="00993638">
      <w:pPr>
        <w:numPr>
          <w:ilvl w:val="0"/>
          <w:numId w:val="11"/>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Capacitación sobre “Cultivo de Maíz”, dirigida a miembros de familias participantes de las comunidades de Villa Hermosa (La Romana), Miches (El Seibo) y Villa los Almácigos (Santiago Rodríguez), con la participación de 204 miembros participantes de Prosoli, con el objetivo de que los miembros de familias aprendan sobre la importancia de la siembra  y el cultivo de maíz, así como sus múltiples beneficios.</w:t>
      </w:r>
    </w:p>
    <w:p w:rsidR="00993638" w:rsidRPr="00993638" w:rsidRDefault="00993638" w:rsidP="00993638">
      <w:pPr>
        <w:contextualSpacing/>
        <w:rPr>
          <w:rFonts w:ascii="Calibri" w:eastAsia="Times New Roman" w:hAnsi="Calibri" w:cs="Times New Roman"/>
          <w:lang w:eastAsia="es-DO"/>
        </w:rPr>
      </w:pPr>
    </w:p>
    <w:p w:rsidR="00993638" w:rsidRDefault="00993638" w:rsidP="00993638">
      <w:pPr>
        <w:numPr>
          <w:ilvl w:val="0"/>
          <w:numId w:val="11"/>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Capacitación sobre “Cultivo de Leguminosas”, dirigida a miembros de familias participantes de las comunidades de Villa Hermosa (La Romana), Miches (El Seibo) y Villa los Almácigos (Santiago Rodríguez), donde participaron 286 miembros de familias Prosoli,  quienes aprendieron sobre la importancia de la siembra y cultivo de leguminosas, sus beneficios en la dieta diaria y en la generación de ingresos, a través de la venta de los excedentes.</w:t>
      </w:r>
    </w:p>
    <w:p w:rsidR="00840306" w:rsidRDefault="00840306" w:rsidP="00840306">
      <w:pPr>
        <w:pStyle w:val="Prrafodelista"/>
        <w:rPr>
          <w:rFonts w:ascii="Calibri" w:eastAsia="Times New Roman" w:hAnsi="Calibri" w:cs="Times New Roman"/>
          <w:lang w:eastAsia="es-DO"/>
        </w:rPr>
      </w:pPr>
    </w:p>
    <w:p w:rsidR="00993638" w:rsidRPr="00993638" w:rsidRDefault="00993638" w:rsidP="00993638">
      <w:pPr>
        <w:keepNext/>
        <w:keepLines/>
        <w:pBdr>
          <w:bottom w:val="single" w:sz="4" w:space="1" w:color="auto"/>
        </w:pBdr>
        <w:shd w:val="clear" w:color="auto" w:fill="4BACC6"/>
        <w:spacing w:after="240" w:line="240" w:lineRule="auto"/>
        <w:outlineLvl w:val="1"/>
        <w:rPr>
          <w:rFonts w:ascii="Calibri" w:eastAsia="Times New Roman" w:hAnsi="Calibri" w:cs="Times New Roman"/>
          <w:b/>
          <w:bCs/>
          <w:color w:val="FFFFFF" w:themeColor="background1"/>
          <w:sz w:val="24"/>
          <w:szCs w:val="26"/>
          <w:lang w:eastAsia="es-DO"/>
        </w:rPr>
      </w:pPr>
      <w:bookmarkStart w:id="65" w:name="_Toc526878572"/>
      <w:r w:rsidRPr="00993638">
        <w:rPr>
          <w:rFonts w:ascii="Calibri" w:eastAsia="Times New Roman" w:hAnsi="Calibri" w:cs="Times New Roman"/>
          <w:b/>
          <w:bCs/>
          <w:color w:val="FFFFFF" w:themeColor="background1"/>
          <w:sz w:val="24"/>
          <w:szCs w:val="26"/>
          <w:lang w:eastAsia="es-DO"/>
        </w:rPr>
        <w:t>Dirección Regional Este</w:t>
      </w:r>
      <w:bookmarkEnd w:id="65"/>
    </w:p>
    <w:p w:rsidR="00993638" w:rsidRPr="00993638" w:rsidRDefault="00993638" w:rsidP="00993638">
      <w:pPr>
        <w:numPr>
          <w:ilvl w:val="0"/>
          <w:numId w:val="8"/>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Capacitación al personal de campo a través del taller de “Gestión Riesgo”, con la participación de 15 colaboradores, entre los que se encuentran Supervisores de Campo, Supervisores de Enlaces, Gestor Provincial. El objetivo es que los colaboradores conozcan todo lo relacionado a este tema y cómo influye en los procesos.</w:t>
      </w:r>
    </w:p>
    <w:p w:rsidR="00993638" w:rsidRPr="00993638" w:rsidRDefault="00993638" w:rsidP="00993638">
      <w:pPr>
        <w:spacing w:after="240" w:line="240" w:lineRule="auto"/>
        <w:contextualSpacing/>
        <w:jc w:val="both"/>
        <w:rPr>
          <w:rFonts w:ascii="Calibri" w:eastAsia="Times New Roman" w:hAnsi="Calibri" w:cs="Times New Roman"/>
          <w:lang w:eastAsia="es-DO"/>
        </w:rPr>
      </w:pPr>
    </w:p>
    <w:p w:rsidR="00993638" w:rsidRPr="00993638" w:rsidRDefault="00993638" w:rsidP="00993638">
      <w:pPr>
        <w:numPr>
          <w:ilvl w:val="0"/>
          <w:numId w:val="8"/>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Levantamiento en la provincia de La Romana de siete (7) mujeres embarazadas, para ser incluidas en las corresponsabilidades del Programa, para seguir avanzado en el cuidado y prevención de embarazos de alto riesgo.</w:t>
      </w:r>
    </w:p>
    <w:p w:rsidR="00993638" w:rsidRPr="00993638" w:rsidRDefault="00993638" w:rsidP="00993638">
      <w:pPr>
        <w:contextualSpacing/>
        <w:rPr>
          <w:rFonts w:ascii="Calibri" w:eastAsia="Times New Roman" w:hAnsi="Calibri" w:cs="Times New Roman"/>
          <w:lang w:eastAsia="es-DO"/>
        </w:rPr>
      </w:pPr>
    </w:p>
    <w:p w:rsidR="00993638" w:rsidRPr="00993638" w:rsidRDefault="00993638" w:rsidP="00993638">
      <w:pPr>
        <w:numPr>
          <w:ilvl w:val="0"/>
          <w:numId w:val="8"/>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Levantamiento en la provincia La Romana de la vacunación de 179 niños y niñas, para dar seguimiento a las corresponsabilidades de las familias que cumplan con el esquema de vacunas en  infantes de 0-5 años.</w:t>
      </w:r>
    </w:p>
    <w:p w:rsidR="00993638" w:rsidRPr="00993638" w:rsidRDefault="00993638" w:rsidP="00993638">
      <w:pPr>
        <w:contextualSpacing/>
        <w:rPr>
          <w:rFonts w:ascii="Calibri" w:eastAsia="Times New Roman" w:hAnsi="Calibri" w:cs="Times New Roman"/>
          <w:lang w:eastAsia="es-DO"/>
        </w:rPr>
      </w:pPr>
    </w:p>
    <w:p w:rsidR="00993638" w:rsidRPr="00993638" w:rsidRDefault="00993638" w:rsidP="00993638">
      <w:pPr>
        <w:numPr>
          <w:ilvl w:val="0"/>
          <w:numId w:val="8"/>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Reunión de coordinación con personal regional y provincial de Prosoli para la “Socialización de la Estrategia de Intervención para Formulación y Seguimiento en los Procesos Operativos del Programa”, con la participaron 21 personas. El objetivo es socializar la importancia de la participación de las instituciones sin fines de lucro en nuestras actividades, fungiendo como veedores.</w:t>
      </w:r>
    </w:p>
    <w:p w:rsidR="00993638" w:rsidRPr="00993638" w:rsidRDefault="00993638" w:rsidP="00993638">
      <w:pPr>
        <w:contextualSpacing/>
        <w:rPr>
          <w:rFonts w:ascii="Calibri" w:eastAsia="Times New Roman" w:hAnsi="Calibri" w:cs="Times New Roman"/>
          <w:lang w:eastAsia="es-DO"/>
        </w:rPr>
      </w:pPr>
    </w:p>
    <w:p w:rsidR="00993638" w:rsidRPr="00993638" w:rsidRDefault="00993638" w:rsidP="00993638">
      <w:pPr>
        <w:numPr>
          <w:ilvl w:val="0"/>
          <w:numId w:val="8"/>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Escuelas de Familias realizadas en septiembre con el tema “Comunidades Resilientes ante Desastres”, con la participación de 738 miembros participantes, que fueron orientados sobre cómo prevenir y mitigar los desastres que puedan ocurrir en la temporada ciclónica.</w:t>
      </w:r>
    </w:p>
    <w:p w:rsidR="00993638" w:rsidRPr="00993638" w:rsidRDefault="00993638" w:rsidP="00993638">
      <w:pPr>
        <w:contextualSpacing/>
        <w:rPr>
          <w:rFonts w:ascii="Calibri" w:eastAsia="Times New Roman" w:hAnsi="Calibri" w:cs="Times New Roman"/>
          <w:lang w:eastAsia="es-DO"/>
        </w:rPr>
      </w:pPr>
    </w:p>
    <w:p w:rsidR="00993638" w:rsidRPr="00993638" w:rsidRDefault="00993638" w:rsidP="00993638">
      <w:pPr>
        <w:numPr>
          <w:ilvl w:val="0"/>
          <w:numId w:val="8"/>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Encuentro con Organizaciones Sociales, Comunitarias, Veeduría Social, Organizaciones Comunitarias y personal de Campo de Prosoli del distrito municipal de Boca de Yuma (La Altagracia), para involucrar y hacer partícipes a cada uno de los encargados y miembros de las Organizaciones Comunitarias y Sociales.</w:t>
      </w:r>
    </w:p>
    <w:p w:rsidR="00993638" w:rsidRPr="00993638" w:rsidRDefault="00993638" w:rsidP="00993638">
      <w:pPr>
        <w:contextualSpacing/>
        <w:rPr>
          <w:rFonts w:ascii="Calibri" w:eastAsia="Times New Roman" w:hAnsi="Calibri" w:cs="Times New Roman"/>
          <w:lang w:eastAsia="es-DO"/>
        </w:rPr>
      </w:pPr>
    </w:p>
    <w:p w:rsidR="00993638" w:rsidRPr="00993638" w:rsidRDefault="00993638" w:rsidP="00993638">
      <w:pPr>
        <w:numPr>
          <w:ilvl w:val="0"/>
          <w:numId w:val="8"/>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Orientación a adolescentes y mujeres embarazadas en temas relacionados con “Cita Médica, Lactancia Materna, Preclamsia, Puerperio Neonatal, Alarmas del Recién Nacido”.  Participaron 51 mujeres miembros de hogares participantes.  Se realizó en el CCPP de Santa Fe.</w:t>
      </w:r>
    </w:p>
    <w:p w:rsidR="00993638" w:rsidRPr="00993638" w:rsidRDefault="00993638" w:rsidP="00993638">
      <w:pPr>
        <w:contextualSpacing/>
        <w:rPr>
          <w:rFonts w:ascii="Calibri" w:eastAsia="Times New Roman" w:hAnsi="Calibri" w:cs="Times New Roman"/>
          <w:lang w:eastAsia="es-DO"/>
        </w:rPr>
      </w:pPr>
    </w:p>
    <w:p w:rsidR="00993638" w:rsidRPr="00993638" w:rsidRDefault="00993638" w:rsidP="00993638">
      <w:pPr>
        <w:numPr>
          <w:ilvl w:val="0"/>
          <w:numId w:val="8"/>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 xml:space="preserve">Convocatoria a Grupo Focales Proyecto Evaluación de Impacto en la Provincia de San Pedro de Macorís, con la participación de 11 mujeres. Se realizó en el Salón de Los Colonos, con el objetivo de evaluar el acompañamiento de las familias Prosoli. </w:t>
      </w:r>
    </w:p>
    <w:p w:rsidR="00993638" w:rsidRPr="00993638" w:rsidRDefault="00993638" w:rsidP="00993638">
      <w:pPr>
        <w:contextualSpacing/>
        <w:rPr>
          <w:rFonts w:ascii="Calibri" w:eastAsia="Times New Roman" w:hAnsi="Calibri" w:cs="Times New Roman"/>
          <w:lang w:eastAsia="es-DO"/>
        </w:rPr>
      </w:pPr>
    </w:p>
    <w:p w:rsidR="00993638" w:rsidRPr="00993638" w:rsidRDefault="00993638" w:rsidP="00993638">
      <w:pPr>
        <w:numPr>
          <w:ilvl w:val="0"/>
          <w:numId w:val="8"/>
        </w:numPr>
        <w:spacing w:after="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Capacitación sobre el Mapa de Proceso, con la participación de 12 encargados de Departamentos de la Regional Este I. Se realizó en el Salón de Los Colonos, San Pedro de Macorís, con el objetivo de retroalimentar sobre el proceso y el seguimiento.</w:t>
      </w:r>
    </w:p>
    <w:p w:rsidR="00993638" w:rsidRPr="00993638" w:rsidRDefault="00993638" w:rsidP="00993638">
      <w:pPr>
        <w:spacing w:after="0" w:line="240" w:lineRule="auto"/>
        <w:jc w:val="both"/>
        <w:rPr>
          <w:rFonts w:ascii="Calibri" w:eastAsia="Times New Roman" w:hAnsi="Calibri" w:cs="Times New Roman"/>
          <w:sz w:val="24"/>
          <w:szCs w:val="24"/>
          <w:highlight w:val="yellow"/>
          <w:lang w:eastAsia="es-DO"/>
        </w:rPr>
      </w:pPr>
    </w:p>
    <w:p w:rsidR="00993638" w:rsidRPr="00993638" w:rsidRDefault="00993638" w:rsidP="00993638">
      <w:pPr>
        <w:keepNext/>
        <w:keepLines/>
        <w:pBdr>
          <w:bottom w:val="single" w:sz="4" w:space="1" w:color="auto"/>
        </w:pBdr>
        <w:shd w:val="clear" w:color="auto" w:fill="4BACC6"/>
        <w:spacing w:after="0" w:line="240" w:lineRule="auto"/>
        <w:outlineLvl w:val="1"/>
        <w:rPr>
          <w:rFonts w:ascii="Calibri" w:eastAsia="Times New Roman" w:hAnsi="Calibri" w:cs="Times New Roman"/>
          <w:b/>
          <w:bCs/>
          <w:color w:val="FFFFFF" w:themeColor="background1"/>
          <w:sz w:val="24"/>
          <w:szCs w:val="26"/>
          <w:lang w:eastAsia="es-DO"/>
        </w:rPr>
      </w:pPr>
      <w:bookmarkStart w:id="66" w:name="_Toc526878573"/>
      <w:r w:rsidRPr="00993638">
        <w:rPr>
          <w:rFonts w:ascii="Calibri" w:eastAsia="Times New Roman" w:hAnsi="Calibri" w:cs="Times New Roman"/>
          <w:b/>
          <w:bCs/>
          <w:color w:val="FFFFFF" w:themeColor="background1"/>
          <w:sz w:val="24"/>
          <w:szCs w:val="26"/>
          <w:lang w:eastAsia="es-DO"/>
        </w:rPr>
        <w:t>Dirección Regional Este II</w:t>
      </w:r>
      <w:bookmarkEnd w:id="66"/>
    </w:p>
    <w:p w:rsidR="00993638" w:rsidRPr="00993638" w:rsidRDefault="00993638" w:rsidP="00993638">
      <w:pPr>
        <w:spacing w:after="240" w:line="240" w:lineRule="auto"/>
        <w:contextualSpacing/>
        <w:jc w:val="both"/>
        <w:rPr>
          <w:rFonts w:ascii="Calibri" w:eastAsia="Times New Roman" w:hAnsi="Calibri" w:cs="Times New Roman"/>
          <w:highlight w:val="yellow"/>
          <w:lang w:eastAsia="es-DO"/>
        </w:rPr>
      </w:pPr>
    </w:p>
    <w:p w:rsidR="00993638" w:rsidRPr="00993638" w:rsidRDefault="00993638" w:rsidP="00993638">
      <w:pPr>
        <w:numPr>
          <w:ilvl w:val="0"/>
          <w:numId w:val="8"/>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Visitas Domiciliarias a 9,457 miembros participantes en la provincia de La Romana, quienes fueron orientados en “Acceso a La Tecnología de la Información y Comunicación”.</w:t>
      </w:r>
    </w:p>
    <w:p w:rsidR="00993638" w:rsidRPr="00993638" w:rsidRDefault="00993638" w:rsidP="00993638">
      <w:pPr>
        <w:spacing w:after="240" w:line="240" w:lineRule="auto"/>
        <w:contextualSpacing/>
        <w:jc w:val="both"/>
        <w:rPr>
          <w:rFonts w:ascii="Calibri" w:eastAsia="Times New Roman" w:hAnsi="Calibri" w:cs="Times New Roman"/>
          <w:lang w:eastAsia="es-DO"/>
        </w:rPr>
      </w:pPr>
    </w:p>
    <w:p w:rsidR="00993638" w:rsidRPr="00993638" w:rsidRDefault="00993638" w:rsidP="00993638">
      <w:pPr>
        <w:numPr>
          <w:ilvl w:val="0"/>
          <w:numId w:val="8"/>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Actualización de datos de 258 miembros participantes, en el Punto Solidario de La Altagracia, con la finalidad de que las familias estén actualizadas en el Sistema de Información de Beneficiarios.</w:t>
      </w:r>
    </w:p>
    <w:p w:rsidR="00993638" w:rsidRPr="00993638" w:rsidRDefault="00993638" w:rsidP="00993638">
      <w:pPr>
        <w:contextualSpacing/>
        <w:rPr>
          <w:rFonts w:ascii="Calibri" w:eastAsia="Times New Roman" w:hAnsi="Calibri" w:cs="Times New Roman"/>
          <w:lang w:eastAsia="es-DO"/>
        </w:rPr>
      </w:pPr>
    </w:p>
    <w:p w:rsidR="00993638" w:rsidRPr="00993638" w:rsidRDefault="00993638" w:rsidP="00993638">
      <w:pPr>
        <w:numPr>
          <w:ilvl w:val="0"/>
          <w:numId w:val="8"/>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Proceso de corresponsabilidades de salud julio-agosto, donde participan niños y niñas, de 0 a 2 años, mujeres embarazadas y puérperas miembros de familias participante de Prosoli, para un total de 130 miembros de la provincia El Seibo.</w:t>
      </w:r>
    </w:p>
    <w:p w:rsidR="00993638" w:rsidRPr="00993638" w:rsidRDefault="00993638" w:rsidP="00993638">
      <w:pPr>
        <w:contextualSpacing/>
        <w:rPr>
          <w:rFonts w:ascii="Calibri" w:eastAsia="Times New Roman" w:hAnsi="Calibri" w:cs="Times New Roman"/>
          <w:lang w:eastAsia="es-DO"/>
        </w:rPr>
      </w:pPr>
    </w:p>
    <w:p w:rsidR="00993638" w:rsidRPr="00993638" w:rsidRDefault="00993638" w:rsidP="00993638">
      <w:pPr>
        <w:numPr>
          <w:ilvl w:val="0"/>
          <w:numId w:val="8"/>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Levantamiento novedades en los hogares, de las que había 69 miembros participantes en la provincia de La Romana, con la finalidad de seguir avanzando en la actualización de los hogares del Programa.</w:t>
      </w:r>
    </w:p>
    <w:p w:rsidR="00993638" w:rsidRPr="00993638" w:rsidRDefault="00993638" w:rsidP="00993638">
      <w:pPr>
        <w:contextualSpacing/>
        <w:rPr>
          <w:rFonts w:ascii="Calibri" w:eastAsia="Times New Roman" w:hAnsi="Calibri" w:cs="Times New Roman"/>
          <w:lang w:eastAsia="es-DO"/>
        </w:rPr>
      </w:pPr>
    </w:p>
    <w:p w:rsidR="00993638" w:rsidRPr="00993638" w:rsidRDefault="00993638" w:rsidP="00993638">
      <w:pPr>
        <w:numPr>
          <w:ilvl w:val="0"/>
          <w:numId w:val="8"/>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Taller sobre la “Siembra y Manejo del Cultivo de Leguminosa”, con la participación de 66 miembros de familias participantes. Se realizó en la Casa de la Cultura del municipio de San Rafael del Yuma (La Altagracia), con el objetivo de orientar y motivar a las familias participantes para su manejo y poder generar ingresos a través de la venta de sus excedentes.</w:t>
      </w:r>
    </w:p>
    <w:p w:rsidR="00993638" w:rsidRPr="00993638" w:rsidRDefault="00993638" w:rsidP="00993638">
      <w:pPr>
        <w:contextualSpacing/>
        <w:rPr>
          <w:rFonts w:ascii="Calibri" w:eastAsia="Times New Roman" w:hAnsi="Calibri" w:cs="Times New Roman"/>
          <w:lang w:eastAsia="es-DO"/>
        </w:rPr>
      </w:pPr>
    </w:p>
    <w:p w:rsidR="00993638" w:rsidRDefault="00993638" w:rsidP="00993638">
      <w:pPr>
        <w:numPr>
          <w:ilvl w:val="0"/>
          <w:numId w:val="8"/>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Taller sobre “Cultivo de Hortaliza”, con la participación de 22 miembros de familias participantes, realizado en el Centro Comunal del Cascajar del municipio de San Rafael del Yuma (La Altagracia), para orientar a las familias sobre la importancia del cultivo de hortaliza.</w:t>
      </w:r>
    </w:p>
    <w:p w:rsidR="00E33DA0" w:rsidRPr="00993638" w:rsidRDefault="00E33DA0" w:rsidP="00E33DA0">
      <w:pPr>
        <w:spacing w:after="240" w:line="240" w:lineRule="auto"/>
        <w:contextualSpacing/>
        <w:jc w:val="both"/>
        <w:rPr>
          <w:rFonts w:ascii="Calibri" w:eastAsia="Times New Roman" w:hAnsi="Calibri" w:cs="Times New Roman"/>
          <w:lang w:eastAsia="es-DO"/>
        </w:rPr>
      </w:pPr>
    </w:p>
    <w:p w:rsidR="00993638" w:rsidRPr="00993638" w:rsidRDefault="00993638" w:rsidP="00993638">
      <w:pPr>
        <w:keepNext/>
        <w:keepLines/>
        <w:pBdr>
          <w:bottom w:val="single" w:sz="4" w:space="1" w:color="auto"/>
        </w:pBdr>
        <w:shd w:val="clear" w:color="auto" w:fill="4BACC6"/>
        <w:spacing w:after="240" w:line="240" w:lineRule="auto"/>
        <w:outlineLvl w:val="1"/>
        <w:rPr>
          <w:rFonts w:ascii="Calibri" w:eastAsia="Times New Roman" w:hAnsi="Calibri" w:cs="Times New Roman"/>
          <w:b/>
          <w:bCs/>
          <w:color w:val="FFFFFF" w:themeColor="background1"/>
          <w:sz w:val="24"/>
          <w:szCs w:val="24"/>
          <w:lang w:eastAsia="es-DO"/>
        </w:rPr>
      </w:pPr>
      <w:bookmarkStart w:id="67" w:name="_Toc526878574"/>
      <w:r w:rsidRPr="00993638">
        <w:rPr>
          <w:rFonts w:ascii="Calibri" w:eastAsia="Times New Roman" w:hAnsi="Calibri" w:cs="Times New Roman"/>
          <w:b/>
          <w:bCs/>
          <w:color w:val="FFFFFF" w:themeColor="background1"/>
          <w:sz w:val="24"/>
          <w:szCs w:val="24"/>
          <w:lang w:eastAsia="es-DO"/>
        </w:rPr>
        <w:t>Dirección Regional Valdesia</w:t>
      </w:r>
      <w:bookmarkEnd w:id="67"/>
    </w:p>
    <w:p w:rsidR="00993638" w:rsidRPr="00993638" w:rsidRDefault="00993638" w:rsidP="00993638">
      <w:pPr>
        <w:numPr>
          <w:ilvl w:val="0"/>
          <w:numId w:val="8"/>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Reunión para la recolección de los procesos de campo pendientes, con la participación 224 colaboradores del personal Operativo, entre ellos Supervisores Provinciales y de Campo, Enlaces y Gestores que operan en San Cristóbal, Peravia, San José de Ocoa y Monte Plata.</w:t>
      </w:r>
    </w:p>
    <w:p w:rsidR="00993638" w:rsidRPr="00993638" w:rsidRDefault="00993638" w:rsidP="00993638">
      <w:pPr>
        <w:spacing w:after="240" w:line="240" w:lineRule="auto"/>
        <w:contextualSpacing/>
        <w:jc w:val="both"/>
        <w:rPr>
          <w:rFonts w:ascii="Calibri" w:eastAsia="Times New Roman" w:hAnsi="Calibri" w:cs="Times New Roman"/>
          <w:lang w:eastAsia="es-DO"/>
        </w:rPr>
      </w:pPr>
    </w:p>
    <w:p w:rsidR="00993638" w:rsidRPr="00993638" w:rsidRDefault="00993638" w:rsidP="00993638">
      <w:pPr>
        <w:numPr>
          <w:ilvl w:val="0"/>
          <w:numId w:val="8"/>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 xml:space="preserve">Traslado de simuladores de bebés al Centro Educativo Corazón de Jesús, Sabana Grande </w:t>
      </w:r>
      <w:r w:rsidR="00840306">
        <w:rPr>
          <w:rFonts w:ascii="Calibri" w:eastAsia="Times New Roman" w:hAnsi="Calibri" w:cs="Times New Roman"/>
          <w:lang w:eastAsia="es-DO"/>
        </w:rPr>
        <w:t>d</w:t>
      </w:r>
      <w:r w:rsidRPr="00993638">
        <w:rPr>
          <w:rFonts w:ascii="Calibri" w:eastAsia="Times New Roman" w:hAnsi="Calibri" w:cs="Times New Roman"/>
          <w:lang w:eastAsia="es-DO"/>
        </w:rPr>
        <w:t>e Boyá y charla dirigida a padres, madres y/o tutores, , con la finalidad de orientar a 256 adolescentes y jóvenes de familias participantes en el programa de salud sexual, reproductiva y VIH/SIDA.</w:t>
      </w:r>
    </w:p>
    <w:p w:rsidR="00993638" w:rsidRPr="00993638" w:rsidRDefault="00993638" w:rsidP="00993638">
      <w:pPr>
        <w:contextualSpacing/>
        <w:rPr>
          <w:rFonts w:ascii="Calibri" w:eastAsia="Times New Roman" w:hAnsi="Calibri" w:cs="Times New Roman"/>
          <w:lang w:eastAsia="es-DO"/>
        </w:rPr>
      </w:pPr>
    </w:p>
    <w:p w:rsidR="00993638" w:rsidRPr="00993638" w:rsidRDefault="00993638" w:rsidP="00993638">
      <w:pPr>
        <w:numPr>
          <w:ilvl w:val="0"/>
          <w:numId w:val="8"/>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Diálogo sobre los “Presidentes de la República” y charla sobre “El Valor de La Honestidad”, realizada en la Casita de la Cultura de Haina, con el propósito de capacitar a 24 niños, niñas y adolescentes, hijos de familias participantes, con edades entre 7 a 12 años.</w:t>
      </w:r>
    </w:p>
    <w:p w:rsidR="00993638" w:rsidRPr="00993638" w:rsidRDefault="00993638" w:rsidP="00993638">
      <w:pPr>
        <w:contextualSpacing/>
        <w:rPr>
          <w:rFonts w:ascii="Calibri" w:eastAsia="Times New Roman" w:hAnsi="Calibri" w:cs="Times New Roman"/>
          <w:lang w:eastAsia="es-DO"/>
        </w:rPr>
      </w:pPr>
    </w:p>
    <w:p w:rsidR="00993638" w:rsidRPr="00993638" w:rsidRDefault="00993638" w:rsidP="00993638">
      <w:pPr>
        <w:numPr>
          <w:ilvl w:val="0"/>
          <w:numId w:val="8"/>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Charlas de “Acceso a Créditos”, con el propósito de transmitir conocimientos adecuados a 529 familias participantes de las comunidades de San Cristóbal, Haina y Nigua, para trabajar la inclusión inmediata de estas familias al crédito.</w:t>
      </w:r>
    </w:p>
    <w:p w:rsidR="00993638" w:rsidRPr="00993638" w:rsidRDefault="00993638" w:rsidP="00993638">
      <w:pPr>
        <w:contextualSpacing/>
        <w:rPr>
          <w:rFonts w:ascii="Calibri" w:eastAsia="Times New Roman" w:hAnsi="Calibri" w:cs="Times New Roman"/>
          <w:lang w:eastAsia="es-DO"/>
        </w:rPr>
      </w:pPr>
    </w:p>
    <w:p w:rsidR="00993638" w:rsidRPr="00993638" w:rsidRDefault="00993638" w:rsidP="00993638">
      <w:pPr>
        <w:numPr>
          <w:ilvl w:val="0"/>
          <w:numId w:val="8"/>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Orientaciones adolescentes y mujeres embarazadas en temas relacionados con “Cita Médica, Lactancia Materna, Preclamsia, Puerperio Neonatal y Alarmas del Recién Nacido”, donde participaron 10 Adolescentes y mujeres embarazadas de la comunidad de San Cristóbal.</w:t>
      </w:r>
    </w:p>
    <w:p w:rsidR="00993638" w:rsidRPr="00993638" w:rsidRDefault="00993638" w:rsidP="00993638">
      <w:pPr>
        <w:contextualSpacing/>
        <w:rPr>
          <w:rFonts w:ascii="Calibri" w:eastAsia="Times New Roman" w:hAnsi="Calibri" w:cs="Times New Roman"/>
          <w:lang w:eastAsia="es-DO"/>
        </w:rPr>
      </w:pPr>
    </w:p>
    <w:p w:rsidR="00993638" w:rsidRPr="00993638" w:rsidRDefault="00993638" w:rsidP="00993638">
      <w:pPr>
        <w:numPr>
          <w:ilvl w:val="0"/>
          <w:numId w:val="8"/>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Festival de “Arte y Cultura”, dirigido a adolescentes y jóvenes organizados en grupos artísticos y culturales que implementan iniciativas como estas. Contó con la participación de 485 integrantes de la comunidad de San Cristóbal.</w:t>
      </w:r>
    </w:p>
    <w:p w:rsidR="00993638" w:rsidRPr="00993638" w:rsidRDefault="00993638" w:rsidP="00993638">
      <w:pPr>
        <w:contextualSpacing/>
        <w:rPr>
          <w:rFonts w:ascii="Calibri" w:eastAsia="Times New Roman" w:hAnsi="Calibri" w:cs="Times New Roman"/>
          <w:lang w:eastAsia="es-DO"/>
        </w:rPr>
      </w:pPr>
    </w:p>
    <w:p w:rsidR="00993638" w:rsidRPr="00993638" w:rsidRDefault="00993638" w:rsidP="00993638">
      <w:pPr>
        <w:numPr>
          <w:ilvl w:val="0"/>
          <w:numId w:val="8"/>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Taller de “Primeros Auxilios”, con el propósito de concientizar los adolescentes y jóvenes de 14 a 29 años que implementan iniciativas como: Simulacros de terremotos, inundaciones, accidentes y huracanes. Participaron 95 jóvenes de la comunidad de Villa Altagracia.</w:t>
      </w:r>
    </w:p>
    <w:p w:rsidR="00993638" w:rsidRPr="00993638" w:rsidRDefault="00993638" w:rsidP="00993638">
      <w:pPr>
        <w:keepNext/>
        <w:keepLines/>
        <w:pBdr>
          <w:bottom w:val="single" w:sz="4" w:space="1" w:color="auto"/>
        </w:pBdr>
        <w:shd w:val="clear" w:color="auto" w:fill="4BACC6"/>
        <w:spacing w:after="240" w:line="240" w:lineRule="auto"/>
        <w:outlineLvl w:val="1"/>
        <w:rPr>
          <w:rFonts w:ascii="Calibri" w:eastAsia="Times New Roman" w:hAnsi="Calibri" w:cs="Times New Roman"/>
          <w:b/>
          <w:bCs/>
          <w:color w:val="FFFFFF" w:themeColor="background1"/>
          <w:sz w:val="24"/>
          <w:szCs w:val="26"/>
          <w:lang w:eastAsia="es-DO"/>
        </w:rPr>
      </w:pPr>
      <w:bookmarkStart w:id="68" w:name="_Toc521342341"/>
      <w:bookmarkStart w:id="69" w:name="_Toc526878575"/>
      <w:r w:rsidRPr="00993638">
        <w:rPr>
          <w:rFonts w:ascii="Calibri" w:eastAsia="Times New Roman" w:hAnsi="Calibri" w:cs="Times New Roman"/>
          <w:b/>
          <w:bCs/>
          <w:color w:val="FFFFFF" w:themeColor="background1"/>
          <w:sz w:val="24"/>
          <w:szCs w:val="26"/>
          <w:lang w:eastAsia="es-DO"/>
        </w:rPr>
        <w:t>Regional Nordeste</w:t>
      </w:r>
      <w:bookmarkEnd w:id="68"/>
      <w:bookmarkEnd w:id="69"/>
    </w:p>
    <w:p w:rsidR="00993638" w:rsidRPr="00993638" w:rsidRDefault="00993638" w:rsidP="00993638">
      <w:pPr>
        <w:numPr>
          <w:ilvl w:val="0"/>
          <w:numId w:val="8"/>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Taller de “Desarrollo Humano”, realizado con el personal Operativo de la provincia Duarte y el personal de la Oficina de la regional Nordeste, donde participaron 17 miembros de familias Prosoli. Fue realizado con la finalidad de implementar el sistema de motivación al personal.</w:t>
      </w:r>
    </w:p>
    <w:p w:rsidR="00993638" w:rsidRPr="00993638" w:rsidRDefault="00993638" w:rsidP="00993638">
      <w:pPr>
        <w:spacing w:after="240" w:line="240" w:lineRule="auto"/>
        <w:contextualSpacing/>
        <w:jc w:val="both"/>
        <w:rPr>
          <w:rFonts w:ascii="Calibri" w:eastAsia="Times New Roman" w:hAnsi="Calibri" w:cs="Times New Roman"/>
          <w:lang w:eastAsia="es-DO"/>
        </w:rPr>
      </w:pPr>
    </w:p>
    <w:p w:rsidR="00993638" w:rsidRPr="00993638" w:rsidRDefault="00993638" w:rsidP="00993638">
      <w:pPr>
        <w:numPr>
          <w:ilvl w:val="0"/>
          <w:numId w:val="8"/>
        </w:numPr>
        <w:tabs>
          <w:tab w:val="left" w:pos="5954"/>
        </w:tabs>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Encuentro comunitario para la inclusión de adultos mayores y personas con discapacidad integrantes de Prosoli, en el municipio de San Francisco de Macorís, específicamente en las comunidades Los Rieles, La Peña y Santa Ana. Participaron 224 personas que serán integradas a las actividades del programa.</w:t>
      </w:r>
    </w:p>
    <w:p w:rsidR="00993638" w:rsidRPr="00993638" w:rsidRDefault="00993638" w:rsidP="00993638">
      <w:pPr>
        <w:contextualSpacing/>
        <w:rPr>
          <w:rFonts w:ascii="Calibri" w:eastAsia="Times New Roman" w:hAnsi="Calibri" w:cs="Times New Roman"/>
          <w:lang w:eastAsia="es-DO"/>
        </w:rPr>
      </w:pPr>
    </w:p>
    <w:p w:rsidR="00993638" w:rsidRPr="00993638" w:rsidRDefault="00993638" w:rsidP="00993638">
      <w:pPr>
        <w:numPr>
          <w:ilvl w:val="0"/>
          <w:numId w:val="8"/>
        </w:numPr>
        <w:tabs>
          <w:tab w:val="left" w:pos="5954"/>
        </w:tabs>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Capacitación sobre “Cultivo de Frutales, Hortaliza y producción de Abono Orgánico”, dirigida a miembros de familias participantes de las comunidades de Agua Buena, Las Garitas, El Catey y El Escarbao (Samaná), donde participaron 167 integrantes. El objetivo fue orientar sobre este cultivo, sus características nutricionales y promover la incorporación de las familias Prosoli a la producción para autoconsumo y venta de los excedentes.</w:t>
      </w:r>
    </w:p>
    <w:p w:rsidR="00993638" w:rsidRPr="00993638" w:rsidRDefault="00993638" w:rsidP="00993638">
      <w:pPr>
        <w:contextualSpacing/>
        <w:rPr>
          <w:rFonts w:ascii="Calibri" w:eastAsia="Times New Roman" w:hAnsi="Calibri" w:cs="Times New Roman"/>
          <w:sz w:val="24"/>
          <w:szCs w:val="24"/>
          <w:lang w:eastAsia="es-DO"/>
        </w:rPr>
      </w:pPr>
    </w:p>
    <w:p w:rsidR="00993638" w:rsidRPr="00993638" w:rsidRDefault="00993638" w:rsidP="00993638">
      <w:pPr>
        <w:numPr>
          <w:ilvl w:val="0"/>
          <w:numId w:val="8"/>
        </w:numPr>
        <w:tabs>
          <w:tab w:val="left" w:pos="5954"/>
        </w:tabs>
        <w:spacing w:after="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Charlas de “Acceso a Microcréditos”, con la cooperación de entidades financieras aliadas al programa. Se realizaron en las comunidades de Honduras, Samaná y en la zona urbana de Sánchez, con la participación de 111 miembros de familias participantes de Prosoli, a quienes se transmitieron los conocimientos adecuados sobre estos tópicos y las orientaciones para trabajar en la inclusión inmediata a través de créditos.</w:t>
      </w:r>
    </w:p>
    <w:p w:rsidR="00993638" w:rsidRPr="00993638" w:rsidRDefault="00993638" w:rsidP="00993638">
      <w:pPr>
        <w:spacing w:after="0"/>
        <w:rPr>
          <w:rFonts w:ascii="Calibri" w:eastAsia="Times New Roman" w:hAnsi="Calibri" w:cs="Times New Roman"/>
          <w:sz w:val="24"/>
          <w:szCs w:val="24"/>
          <w:lang w:eastAsia="es-DO"/>
        </w:rPr>
      </w:pPr>
    </w:p>
    <w:p w:rsidR="00993638" w:rsidRPr="00993638" w:rsidRDefault="00993638" w:rsidP="00993638">
      <w:pPr>
        <w:keepNext/>
        <w:keepLines/>
        <w:pBdr>
          <w:bottom w:val="single" w:sz="4" w:space="1" w:color="auto"/>
        </w:pBdr>
        <w:shd w:val="clear" w:color="auto" w:fill="4BACC6"/>
        <w:spacing w:after="0" w:line="240" w:lineRule="auto"/>
        <w:outlineLvl w:val="1"/>
        <w:rPr>
          <w:rFonts w:ascii="Calibri" w:eastAsia="Times New Roman" w:hAnsi="Calibri" w:cs="Times New Roman"/>
          <w:b/>
          <w:bCs/>
          <w:color w:val="FFFFFF" w:themeColor="background1"/>
          <w:sz w:val="24"/>
          <w:szCs w:val="26"/>
          <w:lang w:eastAsia="es-DO"/>
        </w:rPr>
      </w:pPr>
      <w:bookmarkStart w:id="70" w:name="_Toc526878576"/>
      <w:r w:rsidRPr="00993638">
        <w:rPr>
          <w:rFonts w:ascii="Calibri" w:eastAsia="Times New Roman" w:hAnsi="Calibri" w:cs="Times New Roman"/>
          <w:b/>
          <w:bCs/>
          <w:color w:val="FFFFFF" w:themeColor="background1"/>
          <w:sz w:val="24"/>
          <w:szCs w:val="26"/>
          <w:lang w:eastAsia="es-DO"/>
        </w:rPr>
        <w:t>Regional Norcentral</w:t>
      </w:r>
      <w:bookmarkEnd w:id="70"/>
    </w:p>
    <w:p w:rsidR="00993638" w:rsidRPr="00993638" w:rsidRDefault="00993638" w:rsidP="00993638">
      <w:pPr>
        <w:spacing w:after="240" w:line="240" w:lineRule="auto"/>
        <w:contextualSpacing/>
        <w:jc w:val="both"/>
        <w:rPr>
          <w:rFonts w:ascii="Calibri" w:eastAsia="Times New Roman" w:hAnsi="Calibri" w:cs="Times New Roman"/>
          <w:lang w:eastAsia="es-DO"/>
        </w:rPr>
      </w:pPr>
    </w:p>
    <w:p w:rsidR="00993638" w:rsidRPr="00993638" w:rsidRDefault="00993638" w:rsidP="00993638">
      <w:pPr>
        <w:numPr>
          <w:ilvl w:val="0"/>
          <w:numId w:val="8"/>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Reunión provincial para tratar cursos del proyecto Progresando Unidos (PU) en la provincia de Santiago, el avance y el completivo para el inicio y la conclusión.</w:t>
      </w:r>
    </w:p>
    <w:p w:rsidR="00993638" w:rsidRPr="00993638" w:rsidRDefault="00993638" w:rsidP="00993638">
      <w:pPr>
        <w:spacing w:after="240" w:line="240" w:lineRule="auto"/>
        <w:contextualSpacing/>
        <w:jc w:val="both"/>
        <w:rPr>
          <w:rFonts w:ascii="Calibri" w:eastAsia="Times New Roman" w:hAnsi="Calibri" w:cs="Times New Roman"/>
          <w:lang w:eastAsia="es-DO"/>
        </w:rPr>
      </w:pPr>
    </w:p>
    <w:p w:rsidR="00993638" w:rsidRPr="00993638" w:rsidRDefault="00993638" w:rsidP="00993638">
      <w:pPr>
        <w:numPr>
          <w:ilvl w:val="0"/>
          <w:numId w:val="8"/>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Encuentro en Cienfuegos con 13 Supervisores de Enlaces, para impulsar la terminación de los cursos del proyecto Progresando Unidos (PU) y crear nuevos para comenzar con las capacitaciones en el CCPP de este sector.</w:t>
      </w:r>
    </w:p>
    <w:p w:rsidR="00993638" w:rsidRPr="00993638" w:rsidRDefault="00993638" w:rsidP="00993638">
      <w:pPr>
        <w:contextualSpacing/>
        <w:rPr>
          <w:rFonts w:ascii="Calibri" w:eastAsia="Times New Roman" w:hAnsi="Calibri" w:cs="Times New Roman"/>
          <w:lang w:eastAsia="es-DO"/>
        </w:rPr>
      </w:pPr>
    </w:p>
    <w:p w:rsidR="00993638" w:rsidRPr="00993638" w:rsidRDefault="00993638" w:rsidP="00993638">
      <w:pPr>
        <w:numPr>
          <w:ilvl w:val="0"/>
          <w:numId w:val="8"/>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 xml:space="preserve">Encuentro con representantes de Centros Operativos del sistema de Infotep (COS, asignados en la regional para dar seguimiento al avance de los </w:t>
      </w:r>
      <w:r w:rsidR="00840306" w:rsidRPr="00993638">
        <w:rPr>
          <w:rFonts w:ascii="Calibri" w:eastAsia="Times New Roman" w:hAnsi="Calibri" w:cs="Times New Roman"/>
          <w:lang w:eastAsia="es-DO"/>
        </w:rPr>
        <w:t>cursos</w:t>
      </w:r>
      <w:r w:rsidRPr="00993638">
        <w:rPr>
          <w:rFonts w:ascii="Calibri" w:eastAsia="Times New Roman" w:hAnsi="Calibri" w:cs="Times New Roman"/>
          <w:lang w:eastAsia="es-DO"/>
        </w:rPr>
        <w:t>.</w:t>
      </w:r>
    </w:p>
    <w:p w:rsidR="00993638" w:rsidRPr="00993638" w:rsidRDefault="00993638" w:rsidP="00993638">
      <w:pPr>
        <w:spacing w:after="240" w:line="240" w:lineRule="auto"/>
        <w:contextualSpacing/>
        <w:jc w:val="both"/>
        <w:rPr>
          <w:rFonts w:ascii="Calibri" w:eastAsia="Times New Roman" w:hAnsi="Calibri" w:cs="Times New Roman"/>
          <w:highlight w:val="yellow"/>
          <w:lang w:eastAsia="es-DO"/>
        </w:rPr>
      </w:pPr>
    </w:p>
    <w:p w:rsidR="00993638" w:rsidRPr="00993638" w:rsidRDefault="00993638" w:rsidP="00993638">
      <w:pPr>
        <w:keepNext/>
        <w:keepLines/>
        <w:pBdr>
          <w:bottom w:val="single" w:sz="4" w:space="1" w:color="auto"/>
        </w:pBdr>
        <w:shd w:val="clear" w:color="auto" w:fill="4BACC6"/>
        <w:spacing w:after="240" w:line="240" w:lineRule="auto"/>
        <w:outlineLvl w:val="1"/>
        <w:rPr>
          <w:rFonts w:ascii="Calibri" w:eastAsia="Times New Roman" w:hAnsi="Calibri" w:cs="Times New Roman"/>
          <w:b/>
          <w:bCs/>
          <w:color w:val="FFFFFF" w:themeColor="background1"/>
          <w:sz w:val="24"/>
          <w:szCs w:val="26"/>
          <w:lang w:eastAsia="es-DO"/>
        </w:rPr>
      </w:pPr>
      <w:bookmarkStart w:id="71" w:name="_Toc521342340"/>
      <w:bookmarkStart w:id="72" w:name="_Toc526878577"/>
      <w:r w:rsidRPr="00993638">
        <w:rPr>
          <w:rFonts w:ascii="Calibri" w:eastAsia="Times New Roman" w:hAnsi="Calibri" w:cs="Times New Roman"/>
          <w:b/>
          <w:bCs/>
          <w:color w:val="FFFFFF" w:themeColor="background1"/>
          <w:sz w:val="24"/>
          <w:szCs w:val="26"/>
          <w:lang w:eastAsia="es-DO"/>
        </w:rPr>
        <w:t>Regional Distrito Nacional</w:t>
      </w:r>
      <w:bookmarkEnd w:id="71"/>
      <w:bookmarkEnd w:id="72"/>
    </w:p>
    <w:p w:rsidR="00993638" w:rsidRPr="00993638" w:rsidRDefault="00993638" w:rsidP="00993638">
      <w:pPr>
        <w:numPr>
          <w:ilvl w:val="0"/>
          <w:numId w:val="8"/>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Taller sobre “Acceso a Microcréditos”, con entidades financieras aliadas, con la participación de 102 miembros de familias participantes de las comunidades Julieta Morales(Los Praditos) y El Capotillo (D.N), a fin de lograr la inclusión de estas familias al crédito.</w:t>
      </w:r>
    </w:p>
    <w:p w:rsidR="00993638" w:rsidRPr="00993638" w:rsidRDefault="00993638" w:rsidP="00993638">
      <w:pPr>
        <w:spacing w:after="240" w:line="240" w:lineRule="auto"/>
        <w:contextualSpacing/>
        <w:jc w:val="both"/>
        <w:rPr>
          <w:rFonts w:ascii="Calibri" w:eastAsia="Times New Roman" w:hAnsi="Calibri" w:cs="Times New Roman"/>
          <w:lang w:eastAsia="es-DO"/>
        </w:rPr>
      </w:pPr>
    </w:p>
    <w:p w:rsidR="00993638" w:rsidRPr="00993638" w:rsidRDefault="00993638" w:rsidP="00993638">
      <w:pPr>
        <w:numPr>
          <w:ilvl w:val="0"/>
          <w:numId w:val="8"/>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Encuentro con jóvenes de 14 a 29 años, realizado en el CCPP de Santa Bárbara (Distrito Nacional), donde participaron 26 jóvenes miembros de hogares participantes, quienes conocieron la realidad y las limitaciones que implica el embarazo en la adolescencia.</w:t>
      </w:r>
    </w:p>
    <w:p w:rsidR="00993638" w:rsidRPr="00993638" w:rsidRDefault="00993638" w:rsidP="00993638">
      <w:pPr>
        <w:contextualSpacing/>
        <w:rPr>
          <w:rFonts w:ascii="Calibri" w:eastAsia="Times New Roman" w:hAnsi="Calibri" w:cs="Times New Roman"/>
          <w:lang w:eastAsia="es-DO"/>
        </w:rPr>
      </w:pPr>
    </w:p>
    <w:p w:rsidR="00993638" w:rsidRPr="00993638" w:rsidRDefault="00993638" w:rsidP="00993638">
      <w:pPr>
        <w:numPr>
          <w:ilvl w:val="0"/>
          <w:numId w:val="8"/>
        </w:numPr>
        <w:spacing w:after="240" w:line="240" w:lineRule="auto"/>
        <w:contextualSpacing/>
        <w:jc w:val="both"/>
        <w:rPr>
          <w:rFonts w:ascii="Calibri" w:eastAsia="Times New Roman" w:hAnsi="Calibri" w:cs="Times New Roman"/>
          <w:b/>
          <w:lang w:eastAsia="es-DO"/>
        </w:rPr>
      </w:pPr>
      <w:r w:rsidRPr="00993638">
        <w:rPr>
          <w:rFonts w:ascii="Calibri" w:eastAsia="Times New Roman" w:hAnsi="Calibri" w:cs="Times New Roman"/>
          <w:lang w:eastAsia="es-DO"/>
        </w:rPr>
        <w:t xml:space="preserve">Encuentro con 58 jóvenes estudiantes del Liceo Capotillo, con el propósito de orientarles sobre “Salud Sexual Integral y Los Valores”. </w:t>
      </w:r>
    </w:p>
    <w:p w:rsidR="00993638" w:rsidRPr="00993638" w:rsidRDefault="00993638" w:rsidP="00993638">
      <w:pPr>
        <w:contextualSpacing/>
        <w:rPr>
          <w:rFonts w:ascii="Calibri" w:eastAsia="Times New Roman" w:hAnsi="Calibri" w:cs="Times New Roman"/>
          <w:b/>
          <w:highlight w:val="yellow"/>
          <w:lang w:eastAsia="es-DO"/>
        </w:rPr>
      </w:pPr>
    </w:p>
    <w:p w:rsidR="00993638" w:rsidRPr="00993638" w:rsidRDefault="00993638" w:rsidP="00E33DA0">
      <w:pPr>
        <w:keepNext/>
        <w:keepLines/>
        <w:pBdr>
          <w:bottom w:val="single" w:sz="4" w:space="2" w:color="auto"/>
        </w:pBdr>
        <w:shd w:val="clear" w:color="auto" w:fill="4BACC6"/>
        <w:spacing w:after="240" w:line="240" w:lineRule="auto"/>
        <w:outlineLvl w:val="1"/>
        <w:rPr>
          <w:rFonts w:ascii="Calibri" w:eastAsia="Times New Roman" w:hAnsi="Calibri" w:cs="Times New Roman"/>
          <w:b/>
          <w:bCs/>
          <w:color w:val="FFFFFF" w:themeColor="background1"/>
          <w:sz w:val="24"/>
          <w:szCs w:val="26"/>
          <w:lang w:eastAsia="es-DO"/>
        </w:rPr>
      </w:pPr>
      <w:bookmarkStart w:id="73" w:name="_Toc526878578"/>
      <w:r w:rsidRPr="00993638">
        <w:rPr>
          <w:rFonts w:ascii="Calibri" w:eastAsia="Times New Roman" w:hAnsi="Calibri" w:cs="Times New Roman"/>
          <w:b/>
          <w:bCs/>
          <w:color w:val="FFFFFF" w:themeColor="background1"/>
          <w:sz w:val="24"/>
          <w:szCs w:val="26"/>
          <w:lang w:eastAsia="es-DO"/>
        </w:rPr>
        <w:t>Regional Noroeste</w:t>
      </w:r>
      <w:bookmarkEnd w:id="73"/>
    </w:p>
    <w:p w:rsidR="00993638" w:rsidRPr="00993638" w:rsidRDefault="00993638" w:rsidP="00993638">
      <w:pPr>
        <w:numPr>
          <w:ilvl w:val="0"/>
          <w:numId w:val="8"/>
        </w:numPr>
        <w:spacing w:after="240" w:line="240" w:lineRule="auto"/>
        <w:contextualSpacing/>
        <w:jc w:val="both"/>
        <w:rPr>
          <w:rFonts w:ascii="Calibri" w:eastAsia="Times New Roman" w:hAnsi="Calibri" w:cs="Times New Roman"/>
          <w:b/>
          <w:lang w:eastAsia="es-DO"/>
        </w:rPr>
      </w:pPr>
      <w:r w:rsidRPr="00993638">
        <w:rPr>
          <w:rFonts w:ascii="Calibri" w:eastAsia="Times New Roman" w:hAnsi="Calibri" w:cs="Times New Roman"/>
          <w:lang w:eastAsia="es-DO"/>
        </w:rPr>
        <w:t>Jornada de Salud para identificar el estado nutricional a niños y niñas, de 6 -59 meses, mujeres embarazadas /lactantes y adultos/as mayores de 65 años miembros participantes Prosoli, en la provincia de Montecristi. Contó con la participación de 215 integrantes  del programa.</w:t>
      </w:r>
    </w:p>
    <w:p w:rsidR="00993638" w:rsidRPr="00993638" w:rsidRDefault="00993638" w:rsidP="00993638">
      <w:pPr>
        <w:spacing w:after="240" w:line="240" w:lineRule="auto"/>
        <w:contextualSpacing/>
        <w:jc w:val="both"/>
        <w:rPr>
          <w:rFonts w:ascii="Calibri" w:eastAsia="Times New Roman" w:hAnsi="Calibri" w:cs="Times New Roman"/>
          <w:b/>
          <w:lang w:eastAsia="es-DO"/>
        </w:rPr>
      </w:pPr>
    </w:p>
    <w:p w:rsidR="00993638" w:rsidRPr="00993638" w:rsidRDefault="00993638" w:rsidP="00993638">
      <w:pPr>
        <w:numPr>
          <w:ilvl w:val="0"/>
          <w:numId w:val="8"/>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Orientación dirigida a adolescentes y mujeres embarazadas, con el tema “Cita Médica, Lactancia Materna, Preclamsia, Puerperio Neonatal y Alarmas del Recién Nacido”, en el municipio Esperanza (Valverde), con una participación de 24 mujeres que pertenecen a hogares Prosoli.</w:t>
      </w:r>
    </w:p>
    <w:p w:rsidR="00993638" w:rsidRPr="00993638" w:rsidRDefault="00993638" w:rsidP="00993638">
      <w:pPr>
        <w:contextualSpacing/>
        <w:rPr>
          <w:rFonts w:ascii="Calibri" w:eastAsia="Times New Roman" w:hAnsi="Calibri" w:cs="Times New Roman"/>
          <w:sz w:val="24"/>
          <w:szCs w:val="24"/>
          <w:highlight w:val="yellow"/>
          <w:lang w:eastAsia="es-DO"/>
        </w:rPr>
      </w:pPr>
    </w:p>
    <w:p w:rsidR="00993638" w:rsidRPr="00993638" w:rsidRDefault="00993638" w:rsidP="00993638">
      <w:pPr>
        <w:keepNext/>
        <w:keepLines/>
        <w:pBdr>
          <w:bottom w:val="single" w:sz="4" w:space="1" w:color="auto"/>
        </w:pBdr>
        <w:shd w:val="clear" w:color="auto" w:fill="4BACC6"/>
        <w:spacing w:after="240" w:line="240" w:lineRule="auto"/>
        <w:outlineLvl w:val="1"/>
        <w:rPr>
          <w:rFonts w:ascii="Calibri" w:eastAsia="Times New Roman" w:hAnsi="Calibri" w:cs="Times New Roman"/>
          <w:b/>
          <w:bCs/>
          <w:color w:val="FFFFFF" w:themeColor="background1"/>
          <w:sz w:val="24"/>
          <w:szCs w:val="26"/>
          <w:lang w:eastAsia="es-DO"/>
        </w:rPr>
      </w:pPr>
      <w:bookmarkStart w:id="74" w:name="_Toc526878579"/>
      <w:r w:rsidRPr="00993638">
        <w:rPr>
          <w:rFonts w:ascii="Calibri" w:eastAsia="Times New Roman" w:hAnsi="Calibri" w:cs="Times New Roman"/>
          <w:b/>
          <w:bCs/>
          <w:color w:val="FFFFFF" w:themeColor="background1"/>
          <w:sz w:val="24"/>
          <w:szCs w:val="26"/>
          <w:lang w:eastAsia="es-DO"/>
        </w:rPr>
        <w:t>Regional Cibao Central</w:t>
      </w:r>
      <w:bookmarkEnd w:id="74"/>
    </w:p>
    <w:p w:rsidR="00993638" w:rsidRPr="00993638" w:rsidRDefault="00993638" w:rsidP="00993638">
      <w:pPr>
        <w:numPr>
          <w:ilvl w:val="0"/>
          <w:numId w:val="8"/>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Capacitación a 49 jóvenes que fungirán como multiplicadores para la conformación de dos (2) grupos de Inserción Escolar a jóvenes a través de “Grupos de Inserción Educativa”, con la finalidad de que los que no estudian se reintegren a capacitaciones técnicas en los CTC y en los CCPP de sus comunidades. La misma fue realizada en la provincia de La Vega.</w:t>
      </w:r>
    </w:p>
    <w:p w:rsidR="00993638" w:rsidRPr="00993638" w:rsidRDefault="00993638" w:rsidP="00993638">
      <w:pPr>
        <w:spacing w:after="240" w:line="240" w:lineRule="auto"/>
        <w:contextualSpacing/>
        <w:jc w:val="both"/>
        <w:rPr>
          <w:rFonts w:ascii="Calibri" w:eastAsia="Times New Roman" w:hAnsi="Calibri" w:cs="Times New Roman"/>
          <w:lang w:eastAsia="es-DO"/>
        </w:rPr>
      </w:pPr>
    </w:p>
    <w:p w:rsidR="00993638" w:rsidRPr="00993638" w:rsidRDefault="00993638" w:rsidP="00993638">
      <w:pPr>
        <w:numPr>
          <w:ilvl w:val="0"/>
          <w:numId w:val="8"/>
        </w:numPr>
        <w:spacing w:after="240" w:line="240" w:lineRule="auto"/>
        <w:contextualSpacing/>
        <w:jc w:val="both"/>
        <w:rPr>
          <w:rFonts w:ascii="Calibri" w:eastAsia="Times New Roman" w:hAnsi="Calibri" w:cs="Times New Roman"/>
          <w:lang w:eastAsia="es-DO"/>
        </w:rPr>
      </w:pPr>
      <w:r w:rsidRPr="00993638">
        <w:rPr>
          <w:rFonts w:ascii="Calibri" w:eastAsia="Times New Roman" w:hAnsi="Calibri" w:cs="Times New Roman"/>
          <w:lang w:eastAsia="es-DO"/>
        </w:rPr>
        <w:t>Jornadas de convocatoria para la entrega del componente nutricional Chispitas y Progresina a niños y niñas de 6 a 59 meses, adultos mayores de 65 años, embarazadas y puérperas que forman parte del programa Progresando con Solidaridad de la comunidad de La Vega.</w:t>
      </w:r>
    </w:p>
    <w:p w:rsidR="00993638" w:rsidRPr="00993638" w:rsidRDefault="00993638" w:rsidP="00993638">
      <w:pPr>
        <w:spacing w:after="240" w:line="240" w:lineRule="auto"/>
        <w:jc w:val="both"/>
        <w:rPr>
          <w:rFonts w:ascii="Calibri" w:eastAsia="Times New Roman" w:hAnsi="Calibri" w:cs="Times New Roman"/>
          <w:b/>
          <w:sz w:val="24"/>
          <w:szCs w:val="24"/>
          <w:lang w:eastAsia="es-DO"/>
        </w:rPr>
      </w:pPr>
    </w:p>
    <w:p w:rsidR="00993638" w:rsidRPr="00407CE3" w:rsidRDefault="00993638" w:rsidP="00993638">
      <w:pPr>
        <w:spacing w:after="240" w:line="240" w:lineRule="auto"/>
        <w:jc w:val="both"/>
        <w:rPr>
          <w:rFonts w:ascii="Calibri" w:eastAsia="Times New Roman" w:hAnsi="Calibri" w:cs="Times New Roman"/>
          <w:b/>
          <w:color w:val="C00000"/>
          <w:lang w:eastAsia="es-DO"/>
        </w:rPr>
      </w:pPr>
      <w:r w:rsidRPr="00407CE3">
        <w:rPr>
          <w:rFonts w:ascii="Calibri" w:eastAsia="Times New Roman" w:hAnsi="Calibri" w:cs="Times New Roman"/>
          <w:b/>
          <w:color w:val="C00000"/>
          <w:lang w:eastAsia="es-DO"/>
        </w:rPr>
        <w:t>NO REPORTARON ACTIVIDADES REALIZADAS</w:t>
      </w:r>
    </w:p>
    <w:p w:rsidR="00993638" w:rsidRPr="00407CE3" w:rsidRDefault="00993638" w:rsidP="00993638">
      <w:pPr>
        <w:numPr>
          <w:ilvl w:val="0"/>
          <w:numId w:val="2"/>
        </w:numPr>
        <w:spacing w:after="240" w:line="240" w:lineRule="auto"/>
        <w:contextualSpacing/>
        <w:jc w:val="both"/>
        <w:rPr>
          <w:rFonts w:ascii="Calibri" w:eastAsia="Times New Roman" w:hAnsi="Calibri" w:cs="Times New Roman"/>
          <w:color w:val="C00000"/>
          <w:lang w:eastAsia="es-DO"/>
        </w:rPr>
      </w:pPr>
      <w:r w:rsidRPr="00407CE3">
        <w:rPr>
          <w:rFonts w:ascii="Calibri" w:eastAsia="Times New Roman" w:hAnsi="Calibri" w:cs="Times New Roman"/>
          <w:b/>
          <w:color w:val="C00000"/>
          <w:lang w:eastAsia="es-DO"/>
        </w:rPr>
        <w:t>Dirección Regional Enriquillo</w:t>
      </w:r>
    </w:p>
    <w:p w:rsidR="00993638" w:rsidRPr="00407CE3" w:rsidRDefault="00993638" w:rsidP="00993638">
      <w:pPr>
        <w:numPr>
          <w:ilvl w:val="0"/>
          <w:numId w:val="2"/>
        </w:numPr>
        <w:spacing w:after="240" w:line="240" w:lineRule="auto"/>
        <w:contextualSpacing/>
        <w:jc w:val="both"/>
        <w:rPr>
          <w:rFonts w:ascii="Calibri" w:eastAsia="Times New Roman" w:hAnsi="Calibri" w:cs="Times New Roman"/>
          <w:color w:val="C00000"/>
          <w:lang w:eastAsia="es-DO"/>
        </w:rPr>
      </w:pPr>
      <w:r w:rsidRPr="00407CE3">
        <w:rPr>
          <w:rFonts w:ascii="Calibri" w:eastAsia="Times New Roman" w:hAnsi="Calibri" w:cs="Times New Roman"/>
          <w:b/>
          <w:color w:val="C00000"/>
          <w:lang w:eastAsia="es-DO"/>
        </w:rPr>
        <w:t>Dirección Regional El Valle</w:t>
      </w:r>
    </w:p>
    <w:p w:rsidR="00993638" w:rsidRPr="00993638" w:rsidRDefault="00993638" w:rsidP="00993638">
      <w:pPr>
        <w:spacing w:after="240" w:line="240" w:lineRule="auto"/>
        <w:contextualSpacing/>
        <w:jc w:val="both"/>
        <w:rPr>
          <w:rFonts w:ascii="Calibri" w:eastAsia="Times New Roman" w:hAnsi="Calibri" w:cs="Times New Roman"/>
          <w:lang w:eastAsia="es-DO"/>
        </w:rPr>
      </w:pPr>
    </w:p>
    <w:p w:rsidR="00993638" w:rsidRPr="00993638" w:rsidRDefault="00993638" w:rsidP="00993638">
      <w:pPr>
        <w:rPr>
          <w:rFonts w:ascii="Calibri" w:eastAsia="Times New Roman" w:hAnsi="Calibri" w:cs="Times New Roman"/>
          <w:lang w:eastAsia="es-DO"/>
        </w:rPr>
      </w:pPr>
    </w:p>
    <w:p w:rsidR="00AB0EDA" w:rsidRDefault="00AB0EDA">
      <w:pPr>
        <w:rPr>
          <w:rFonts w:eastAsia="Times New Roman" w:cs="Times New Roman"/>
          <w:b/>
          <w:sz w:val="24"/>
          <w:szCs w:val="24"/>
          <w:lang w:val="es-ES"/>
        </w:rPr>
      </w:pPr>
    </w:p>
    <w:p w:rsidR="00D231EC" w:rsidRDefault="00D231EC">
      <w:pPr>
        <w:rPr>
          <w:rFonts w:eastAsia="Times New Roman" w:cs="Times New Roman"/>
          <w:b/>
          <w:sz w:val="24"/>
          <w:szCs w:val="24"/>
          <w:lang w:val="es-ES"/>
        </w:rPr>
      </w:pPr>
    </w:p>
    <w:p w:rsidR="00491181" w:rsidRPr="00EA1B56" w:rsidRDefault="00491181" w:rsidP="00491181">
      <w:pPr>
        <w:tabs>
          <w:tab w:val="left" w:pos="3817"/>
        </w:tabs>
        <w:rPr>
          <w:lang w:val="es-ES"/>
        </w:rPr>
      </w:pPr>
    </w:p>
    <w:p w:rsidR="00491181" w:rsidRPr="00EA1B56" w:rsidRDefault="00491181" w:rsidP="00491181">
      <w:pPr>
        <w:pStyle w:val="NormalWeb"/>
        <w:shd w:val="clear" w:color="auto" w:fill="FFFFFF"/>
        <w:spacing w:after="90" w:line="276" w:lineRule="auto"/>
        <w:rPr>
          <w:rFonts w:asciiTheme="minorHAnsi" w:eastAsiaTheme="minorHAnsi" w:hAnsiTheme="minorHAnsi" w:cstheme="minorBidi"/>
          <w:sz w:val="22"/>
          <w:szCs w:val="22"/>
          <w:lang w:val="es-ES"/>
        </w:rPr>
      </w:pPr>
    </w:p>
    <w:p w:rsidR="00491181" w:rsidRPr="00EA1B56" w:rsidRDefault="00491181" w:rsidP="00491181">
      <w:pPr>
        <w:pStyle w:val="NormalWeb"/>
        <w:shd w:val="clear" w:color="auto" w:fill="FFFFFF"/>
        <w:spacing w:after="90" w:line="276" w:lineRule="auto"/>
        <w:rPr>
          <w:rFonts w:asciiTheme="minorHAnsi" w:eastAsiaTheme="minorHAnsi" w:hAnsiTheme="minorHAnsi" w:cstheme="minorBidi"/>
          <w:lang w:val="es-ES"/>
        </w:rPr>
      </w:pPr>
    </w:p>
    <w:p w:rsidR="00CC0AA5" w:rsidRDefault="00CC0AA5" w:rsidP="00277DC4">
      <w:pPr>
        <w:pStyle w:val="NormalWeb"/>
        <w:shd w:val="clear" w:color="auto" w:fill="FFFFFF"/>
        <w:spacing w:before="0" w:beforeAutospacing="0" w:after="0" w:afterAutospacing="0" w:line="276" w:lineRule="auto"/>
        <w:jc w:val="center"/>
        <w:rPr>
          <w:rFonts w:asciiTheme="minorHAnsi" w:eastAsiaTheme="minorHAnsi" w:hAnsiTheme="minorHAnsi" w:cstheme="minorHAnsi"/>
          <w:sz w:val="22"/>
          <w:szCs w:val="22"/>
          <w:lang w:val="es-ES"/>
        </w:rPr>
      </w:pPr>
    </w:p>
    <w:p w:rsidR="00CC0AA5" w:rsidRDefault="00CC0AA5" w:rsidP="004B76EA">
      <w:pPr>
        <w:pStyle w:val="NormalWeb"/>
        <w:shd w:val="clear" w:color="auto" w:fill="FFFFFF"/>
        <w:spacing w:before="0" w:beforeAutospacing="0" w:after="0" w:afterAutospacing="0" w:line="276" w:lineRule="auto"/>
        <w:jc w:val="both"/>
        <w:rPr>
          <w:rFonts w:asciiTheme="minorHAnsi" w:eastAsiaTheme="minorHAnsi" w:hAnsiTheme="minorHAnsi" w:cstheme="minorHAnsi"/>
          <w:sz w:val="22"/>
          <w:szCs w:val="22"/>
          <w:lang w:val="es-ES"/>
        </w:rPr>
      </w:pPr>
    </w:p>
    <w:p w:rsidR="00CC0AA5" w:rsidRPr="00A16C4A" w:rsidRDefault="00E0070A" w:rsidP="004B76EA">
      <w:pPr>
        <w:pStyle w:val="NormalWeb"/>
        <w:shd w:val="clear" w:color="auto" w:fill="FFFFFF"/>
        <w:spacing w:before="0" w:beforeAutospacing="0" w:after="0" w:afterAutospacing="0" w:line="276" w:lineRule="auto"/>
        <w:jc w:val="both"/>
        <w:rPr>
          <w:rFonts w:asciiTheme="minorHAnsi" w:hAnsiTheme="minorHAnsi"/>
          <w:b/>
          <w:lang w:val="es-ES"/>
        </w:rPr>
      </w:pPr>
      <w:r>
        <w:rPr>
          <w:rFonts w:asciiTheme="minorHAnsi" w:hAnsiTheme="minorHAnsi"/>
          <w:b/>
          <w:noProof/>
          <w:lang w:eastAsia="es-DO"/>
        </w:rPr>
        <w:drawing>
          <wp:anchor distT="0" distB="0" distL="114300" distR="114300" simplePos="0" relativeHeight="251662336" behindDoc="0" locked="0" layoutInCell="1" allowOverlap="1">
            <wp:simplePos x="0" y="0"/>
            <wp:positionH relativeFrom="column">
              <wp:posOffset>-240665</wp:posOffset>
            </wp:positionH>
            <wp:positionV relativeFrom="paragraph">
              <wp:posOffset>-198755</wp:posOffset>
            </wp:positionV>
            <wp:extent cx="6321425" cy="8766175"/>
            <wp:effectExtent l="0" t="0" r="3175" b="0"/>
            <wp:wrapSquare wrapText="bothSides"/>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raportada octubre.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321425" cy="8766175"/>
                    </a:xfrm>
                    <a:prstGeom prst="rect">
                      <a:avLst/>
                    </a:prstGeom>
                  </pic:spPr>
                </pic:pic>
              </a:graphicData>
            </a:graphic>
            <wp14:sizeRelH relativeFrom="page">
              <wp14:pctWidth>0</wp14:pctWidth>
            </wp14:sizeRelH>
            <wp14:sizeRelV relativeFrom="page">
              <wp14:pctHeight>0</wp14:pctHeight>
            </wp14:sizeRelV>
          </wp:anchor>
        </w:drawing>
      </w:r>
    </w:p>
    <w:sectPr w:rsidR="00CC0AA5" w:rsidRPr="00A16C4A" w:rsidSect="004442E4">
      <w:footerReference w:type="default" r:id="rId49"/>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3D00" w:rsidRDefault="00783D00" w:rsidP="005E6A32">
      <w:pPr>
        <w:spacing w:after="0" w:line="240" w:lineRule="auto"/>
      </w:pPr>
      <w:r>
        <w:separator/>
      </w:r>
    </w:p>
  </w:endnote>
  <w:endnote w:type="continuationSeparator" w:id="0">
    <w:p w:rsidR="00783D00" w:rsidRDefault="00783D00" w:rsidP="005E6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ontserrat-Light">
    <w:altName w:val="Times New Roman"/>
    <w:charset w:val="00"/>
    <w:family w:val="auto"/>
    <w:pitch w:val="variable"/>
    <w:sig w:usb0="00000001" w:usb1="00000001" w:usb2="00000000" w:usb3="00000000" w:csb0="00000193" w:csb1="00000000"/>
  </w:font>
  <w:font w:name="Arial">
    <w:panose1 w:val="020B0604020202020204"/>
    <w:charset w:val="00"/>
    <w:family w:val="swiss"/>
    <w:pitch w:val="variable"/>
    <w:sig w:usb0="E0002AFF" w:usb1="C0007843" w:usb2="00000009" w:usb3="00000000" w:csb0="000001FF" w:csb1="00000000"/>
  </w:font>
  <w:font w:name="Gill Sans Nova Book">
    <w:altName w:val="Gill Sans Nova Book"/>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5838374"/>
      <w:docPartObj>
        <w:docPartGallery w:val="Page Numbers (Bottom of Page)"/>
        <w:docPartUnique/>
      </w:docPartObj>
    </w:sdtPr>
    <w:sdtEndPr/>
    <w:sdtContent>
      <w:p w:rsidR="0073688C" w:rsidRDefault="0073688C">
        <w:pPr>
          <w:pStyle w:val="Piedepgina"/>
          <w:jc w:val="right"/>
        </w:pPr>
        <w:r>
          <w:fldChar w:fldCharType="begin"/>
        </w:r>
        <w:r>
          <w:instrText>PAGE   \* MERGEFORMAT</w:instrText>
        </w:r>
        <w:r>
          <w:fldChar w:fldCharType="separate"/>
        </w:r>
        <w:r w:rsidR="00216ADE" w:rsidRPr="00216ADE">
          <w:rPr>
            <w:noProof/>
            <w:lang w:val="es-ES"/>
          </w:rPr>
          <w:t>1</w:t>
        </w:r>
        <w:r>
          <w:rPr>
            <w:noProof/>
            <w:lang w:val="es-ES"/>
          </w:rPr>
          <w:fldChar w:fldCharType="end"/>
        </w:r>
      </w:p>
    </w:sdtContent>
  </w:sdt>
  <w:p w:rsidR="0073688C" w:rsidRPr="005E6A32" w:rsidRDefault="0073688C" w:rsidP="005E6A32">
    <w:pPr>
      <w:pStyle w:val="Piedepgina"/>
      <w:jc w:val="center"/>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3D00" w:rsidRDefault="00783D00" w:rsidP="005E6A32">
      <w:pPr>
        <w:spacing w:after="0" w:line="240" w:lineRule="auto"/>
      </w:pPr>
      <w:r>
        <w:separator/>
      </w:r>
    </w:p>
  </w:footnote>
  <w:footnote w:type="continuationSeparator" w:id="0">
    <w:p w:rsidR="00783D00" w:rsidRDefault="00783D00" w:rsidP="005E6A32">
      <w:pPr>
        <w:spacing w:after="0" w:line="240" w:lineRule="auto"/>
      </w:pPr>
      <w:r>
        <w:continuationSeparator/>
      </w:r>
    </w:p>
  </w:footnote>
  <w:footnote w:id="1">
    <w:p w:rsidR="0073688C" w:rsidRDefault="0073688C" w:rsidP="0098185C">
      <w:pPr>
        <w:pStyle w:val="Textonotapie"/>
      </w:pPr>
      <w:r>
        <w:rPr>
          <w:rStyle w:val="Refdenotaalpie"/>
        </w:rPr>
        <w:footnoteRef/>
      </w:r>
      <w:r>
        <w:t xml:space="preserve"> En los casos de familias clasificadas en Pobreza Extrema (ICV-1) por el SIUBEN.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E77D4"/>
    <w:multiLevelType w:val="hybridMultilevel"/>
    <w:tmpl w:val="A1F2645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083C1D5B"/>
    <w:multiLevelType w:val="hybridMultilevel"/>
    <w:tmpl w:val="DF148276"/>
    <w:lvl w:ilvl="0" w:tplc="0409000F">
      <w:start w:val="1"/>
      <w:numFmt w:val="decimal"/>
      <w:lvlText w:val="%1."/>
      <w:lvlJc w:val="left"/>
      <w:pPr>
        <w:ind w:left="720" w:hanging="360"/>
      </w:pPr>
      <w:rPr>
        <w:rFont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nsid w:val="0EC375EB"/>
    <w:multiLevelType w:val="hybridMultilevel"/>
    <w:tmpl w:val="12709A4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0EFC158C"/>
    <w:multiLevelType w:val="hybridMultilevel"/>
    <w:tmpl w:val="DBACE06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10EF532A"/>
    <w:multiLevelType w:val="hybridMultilevel"/>
    <w:tmpl w:val="553C3DF4"/>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nsid w:val="175713E8"/>
    <w:multiLevelType w:val="hybridMultilevel"/>
    <w:tmpl w:val="2190E034"/>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
    <w:nsid w:val="196D26AC"/>
    <w:multiLevelType w:val="hybridMultilevel"/>
    <w:tmpl w:val="8060564A"/>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nsid w:val="1E2D6020"/>
    <w:multiLevelType w:val="hybridMultilevel"/>
    <w:tmpl w:val="38B01108"/>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
    <w:nsid w:val="1E710489"/>
    <w:multiLevelType w:val="hybridMultilevel"/>
    <w:tmpl w:val="3B742D4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24E47142"/>
    <w:multiLevelType w:val="multilevel"/>
    <w:tmpl w:val="A1B2CDD0"/>
    <w:lvl w:ilvl="0">
      <w:start w:val="1"/>
      <w:numFmt w:val="decimal"/>
      <w:lvlText w:val="%1"/>
      <w:lvlJc w:val="left"/>
      <w:pPr>
        <w:ind w:left="480" w:hanging="480"/>
      </w:pPr>
      <w:rPr>
        <w:rFonts w:hint="default"/>
      </w:rPr>
    </w:lvl>
    <w:lvl w:ilvl="1">
      <w:start w:val="5"/>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nsid w:val="26AC5A70"/>
    <w:multiLevelType w:val="multilevel"/>
    <w:tmpl w:val="8C2CE03E"/>
    <w:lvl w:ilvl="0">
      <w:start w:val="1"/>
      <w:numFmt w:val="decimal"/>
      <w:lvlText w:val="%1."/>
      <w:lvlJc w:val="left"/>
      <w:pPr>
        <w:ind w:left="456" w:hanging="456"/>
      </w:pPr>
      <w:rPr>
        <w:rFonts w:hint="default"/>
      </w:rPr>
    </w:lvl>
    <w:lvl w:ilvl="1">
      <w:start w:val="1"/>
      <w:numFmt w:val="decimal"/>
      <w:lvlText w:val="%1.%2."/>
      <w:lvlJc w:val="left"/>
      <w:pPr>
        <w:ind w:left="504" w:hanging="456"/>
      </w:pPr>
      <w:rPr>
        <w:rFonts w:hint="default"/>
      </w:rPr>
    </w:lvl>
    <w:lvl w:ilvl="2">
      <w:start w:val="1"/>
      <w:numFmt w:val="decimal"/>
      <w:lvlText w:val="%1.%2.%3."/>
      <w:lvlJc w:val="left"/>
      <w:pPr>
        <w:ind w:left="816" w:hanging="720"/>
      </w:pPr>
      <w:rPr>
        <w:rFonts w:hint="default"/>
      </w:rPr>
    </w:lvl>
    <w:lvl w:ilvl="3">
      <w:start w:val="1"/>
      <w:numFmt w:val="decimal"/>
      <w:lvlText w:val="%1.%2.%3.%4."/>
      <w:lvlJc w:val="left"/>
      <w:pPr>
        <w:ind w:left="864" w:hanging="720"/>
      </w:pPr>
      <w:rPr>
        <w:rFonts w:hint="default"/>
      </w:rPr>
    </w:lvl>
    <w:lvl w:ilvl="4">
      <w:start w:val="1"/>
      <w:numFmt w:val="decimal"/>
      <w:lvlText w:val="%1.%2.%3.%4.%5."/>
      <w:lvlJc w:val="left"/>
      <w:pPr>
        <w:ind w:left="1272" w:hanging="1080"/>
      </w:pPr>
      <w:rPr>
        <w:rFonts w:hint="default"/>
      </w:rPr>
    </w:lvl>
    <w:lvl w:ilvl="5">
      <w:start w:val="1"/>
      <w:numFmt w:val="decimal"/>
      <w:lvlText w:val="%1.%2.%3.%4.%5.%6."/>
      <w:lvlJc w:val="left"/>
      <w:pPr>
        <w:ind w:left="1320" w:hanging="1080"/>
      </w:pPr>
      <w:rPr>
        <w:rFonts w:hint="default"/>
      </w:rPr>
    </w:lvl>
    <w:lvl w:ilvl="6">
      <w:start w:val="1"/>
      <w:numFmt w:val="decimal"/>
      <w:lvlText w:val="%1.%2.%3.%4.%5.%6.%7."/>
      <w:lvlJc w:val="left"/>
      <w:pPr>
        <w:ind w:left="1728" w:hanging="1440"/>
      </w:pPr>
      <w:rPr>
        <w:rFonts w:hint="default"/>
      </w:rPr>
    </w:lvl>
    <w:lvl w:ilvl="7">
      <w:start w:val="1"/>
      <w:numFmt w:val="decimal"/>
      <w:lvlText w:val="%1.%2.%3.%4.%5.%6.%7.%8."/>
      <w:lvlJc w:val="left"/>
      <w:pPr>
        <w:ind w:left="1776" w:hanging="1440"/>
      </w:pPr>
      <w:rPr>
        <w:rFonts w:hint="default"/>
      </w:rPr>
    </w:lvl>
    <w:lvl w:ilvl="8">
      <w:start w:val="1"/>
      <w:numFmt w:val="decimal"/>
      <w:lvlText w:val="%1.%2.%3.%4.%5.%6.%7.%8.%9."/>
      <w:lvlJc w:val="left"/>
      <w:pPr>
        <w:ind w:left="2184" w:hanging="1800"/>
      </w:pPr>
      <w:rPr>
        <w:rFonts w:hint="default"/>
      </w:rPr>
    </w:lvl>
  </w:abstractNum>
  <w:abstractNum w:abstractNumId="11">
    <w:nsid w:val="2794133D"/>
    <w:multiLevelType w:val="hybridMultilevel"/>
    <w:tmpl w:val="687A7290"/>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nsid w:val="2DA542ED"/>
    <w:multiLevelType w:val="hybridMultilevel"/>
    <w:tmpl w:val="C97ACC00"/>
    <w:lvl w:ilvl="0" w:tplc="809ED396">
      <w:start w:val="1"/>
      <w:numFmt w:val="decimal"/>
      <w:lvlText w:val="%1."/>
      <w:lvlJc w:val="left"/>
      <w:pPr>
        <w:ind w:left="720" w:hanging="360"/>
      </w:pPr>
      <w:rPr>
        <w:rFonts w:cstheme="minorBidi" w:hint="default"/>
        <w:b w:val="0"/>
        <w:color w:val="auto"/>
        <w:sz w:val="22"/>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nsid w:val="306B2D4A"/>
    <w:multiLevelType w:val="hybridMultilevel"/>
    <w:tmpl w:val="BD620034"/>
    <w:lvl w:ilvl="0" w:tplc="08481D1C">
      <w:start w:val="1"/>
      <w:numFmt w:val="bullet"/>
      <w:pStyle w:val="TDC3"/>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AC7655"/>
    <w:multiLevelType w:val="hybridMultilevel"/>
    <w:tmpl w:val="FF6C751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nsid w:val="31BC3BF0"/>
    <w:multiLevelType w:val="hybridMultilevel"/>
    <w:tmpl w:val="406A6C5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nsid w:val="355D7742"/>
    <w:multiLevelType w:val="hybridMultilevel"/>
    <w:tmpl w:val="E3C6B3F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nsid w:val="35733B69"/>
    <w:multiLevelType w:val="hybridMultilevel"/>
    <w:tmpl w:val="8DFC7F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389033E6"/>
    <w:multiLevelType w:val="hybridMultilevel"/>
    <w:tmpl w:val="724413A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nsid w:val="3BE457A9"/>
    <w:multiLevelType w:val="hybridMultilevel"/>
    <w:tmpl w:val="D098E7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3F171795"/>
    <w:multiLevelType w:val="hybridMultilevel"/>
    <w:tmpl w:val="EEEA18B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nsid w:val="41755D50"/>
    <w:multiLevelType w:val="hybridMultilevel"/>
    <w:tmpl w:val="6E5C5A7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nsid w:val="418E2BE4"/>
    <w:multiLevelType w:val="hybridMultilevel"/>
    <w:tmpl w:val="F0D4A0A2"/>
    <w:lvl w:ilvl="0" w:tplc="F01266CA">
      <w:start w:val="1"/>
      <w:numFmt w:val="decimal"/>
      <w:lvlText w:val="%1."/>
      <w:lvlJc w:val="left"/>
      <w:pPr>
        <w:ind w:left="720" w:hanging="360"/>
      </w:pPr>
      <w:rPr>
        <w:rFonts w:cstheme="minorBidi" w:hint="default"/>
        <w:b w:val="0"/>
        <w:color w:val="auto"/>
        <w:sz w:val="22"/>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
    <w:nsid w:val="41EB23E2"/>
    <w:multiLevelType w:val="hybridMultilevel"/>
    <w:tmpl w:val="8E32BA8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nsid w:val="439A365E"/>
    <w:multiLevelType w:val="hybridMultilevel"/>
    <w:tmpl w:val="ACDC1F3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nsid w:val="4BC04D19"/>
    <w:multiLevelType w:val="hybridMultilevel"/>
    <w:tmpl w:val="F606DE2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nsid w:val="4D404CE1"/>
    <w:multiLevelType w:val="hybridMultilevel"/>
    <w:tmpl w:val="880E18A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nsid w:val="4E8E6798"/>
    <w:multiLevelType w:val="hybridMultilevel"/>
    <w:tmpl w:val="F392AE5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5111476A"/>
    <w:multiLevelType w:val="hybridMultilevel"/>
    <w:tmpl w:val="94C4932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nsid w:val="51B008D7"/>
    <w:multiLevelType w:val="hybridMultilevel"/>
    <w:tmpl w:val="8222DCE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
    <w:nsid w:val="580D232A"/>
    <w:multiLevelType w:val="multilevel"/>
    <w:tmpl w:val="C17AE0D2"/>
    <w:lvl w:ilvl="0">
      <w:start w:val="1"/>
      <w:numFmt w:val="decimal"/>
      <w:lvlText w:val="%1."/>
      <w:lvlJc w:val="left"/>
      <w:pPr>
        <w:ind w:left="720" w:hanging="360"/>
      </w:pPr>
      <w:rPr>
        <w:rFonts w:eastAsia="Times New Roman" w:hint="default"/>
      </w:rPr>
    </w:lvl>
    <w:lvl w:ilvl="1">
      <w:start w:val="1"/>
      <w:numFmt w:val="decimal"/>
      <w:isLgl/>
      <w:lvlText w:val="%1.%2"/>
      <w:lvlJc w:val="left"/>
      <w:pPr>
        <w:ind w:left="912" w:hanging="552"/>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nsid w:val="59846945"/>
    <w:multiLevelType w:val="hybridMultilevel"/>
    <w:tmpl w:val="AD66CB2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nsid w:val="5A4128C9"/>
    <w:multiLevelType w:val="hybridMultilevel"/>
    <w:tmpl w:val="9FB2F99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nsid w:val="62D13580"/>
    <w:multiLevelType w:val="hybridMultilevel"/>
    <w:tmpl w:val="3DFA297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nsid w:val="64763C55"/>
    <w:multiLevelType w:val="hybridMultilevel"/>
    <w:tmpl w:val="AB1E363A"/>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nsid w:val="661C0126"/>
    <w:multiLevelType w:val="hybridMultilevel"/>
    <w:tmpl w:val="82D23BCA"/>
    <w:lvl w:ilvl="0" w:tplc="0409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nsid w:val="677C53C5"/>
    <w:multiLevelType w:val="hybridMultilevel"/>
    <w:tmpl w:val="C19289B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7">
    <w:nsid w:val="68BB23F4"/>
    <w:multiLevelType w:val="hybridMultilevel"/>
    <w:tmpl w:val="16AC06C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8">
    <w:nsid w:val="6921732B"/>
    <w:multiLevelType w:val="hybridMultilevel"/>
    <w:tmpl w:val="3590299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nsid w:val="69AC2B34"/>
    <w:multiLevelType w:val="hybridMultilevel"/>
    <w:tmpl w:val="5D32C5C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0">
    <w:nsid w:val="6E0E5AAB"/>
    <w:multiLevelType w:val="hybridMultilevel"/>
    <w:tmpl w:val="6D921CD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1">
    <w:nsid w:val="6E71324F"/>
    <w:multiLevelType w:val="hybridMultilevel"/>
    <w:tmpl w:val="89EC825A"/>
    <w:lvl w:ilvl="0" w:tplc="0409000F">
      <w:start w:val="1"/>
      <w:numFmt w:val="decimal"/>
      <w:lvlText w:val="%1."/>
      <w:lvlJc w:val="left"/>
      <w:pPr>
        <w:ind w:left="1425" w:hanging="705"/>
      </w:pPr>
      <w:rPr>
        <w:rFonts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42">
    <w:nsid w:val="7172683D"/>
    <w:multiLevelType w:val="hybridMultilevel"/>
    <w:tmpl w:val="64BC0E78"/>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nsid w:val="71C03479"/>
    <w:multiLevelType w:val="hybridMultilevel"/>
    <w:tmpl w:val="C25CD30C"/>
    <w:lvl w:ilvl="0" w:tplc="1C0A0015">
      <w:start w:val="1"/>
      <w:numFmt w:val="upp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4">
    <w:nsid w:val="730A2804"/>
    <w:multiLevelType w:val="hybridMultilevel"/>
    <w:tmpl w:val="B8ECB8E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5">
    <w:nsid w:val="74B7514A"/>
    <w:multiLevelType w:val="hybridMultilevel"/>
    <w:tmpl w:val="BA4EF2A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7EFB2550"/>
    <w:multiLevelType w:val="hybridMultilevel"/>
    <w:tmpl w:val="3F4A55C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3"/>
  </w:num>
  <w:num w:numId="4">
    <w:abstractNumId w:val="43"/>
  </w:num>
  <w:num w:numId="5">
    <w:abstractNumId w:val="7"/>
  </w:num>
  <w:num w:numId="6">
    <w:abstractNumId w:val="24"/>
  </w:num>
  <w:num w:numId="7">
    <w:abstractNumId w:val="39"/>
  </w:num>
  <w:num w:numId="8">
    <w:abstractNumId w:val="29"/>
  </w:num>
  <w:num w:numId="9">
    <w:abstractNumId w:val="19"/>
  </w:num>
  <w:num w:numId="10">
    <w:abstractNumId w:val="17"/>
  </w:num>
  <w:num w:numId="11">
    <w:abstractNumId w:val="28"/>
  </w:num>
  <w:num w:numId="12">
    <w:abstractNumId w:val="0"/>
  </w:num>
  <w:num w:numId="13">
    <w:abstractNumId w:val="18"/>
  </w:num>
  <w:num w:numId="14">
    <w:abstractNumId w:val="21"/>
  </w:num>
  <w:num w:numId="15">
    <w:abstractNumId w:val="2"/>
  </w:num>
  <w:num w:numId="16">
    <w:abstractNumId w:val="3"/>
  </w:num>
  <w:num w:numId="17">
    <w:abstractNumId w:val="45"/>
  </w:num>
  <w:num w:numId="18">
    <w:abstractNumId w:val="26"/>
  </w:num>
  <w:num w:numId="19">
    <w:abstractNumId w:val="20"/>
  </w:num>
  <w:num w:numId="20">
    <w:abstractNumId w:val="6"/>
  </w:num>
  <w:num w:numId="21">
    <w:abstractNumId w:val="34"/>
  </w:num>
  <w:num w:numId="22">
    <w:abstractNumId w:val="11"/>
  </w:num>
  <w:num w:numId="23">
    <w:abstractNumId w:val="4"/>
  </w:num>
  <w:num w:numId="24">
    <w:abstractNumId w:val="16"/>
  </w:num>
  <w:num w:numId="25">
    <w:abstractNumId w:val="27"/>
  </w:num>
  <w:num w:numId="26">
    <w:abstractNumId w:val="8"/>
  </w:num>
  <w:num w:numId="27">
    <w:abstractNumId w:val="36"/>
  </w:num>
  <w:num w:numId="28">
    <w:abstractNumId w:val="12"/>
  </w:num>
  <w:num w:numId="29">
    <w:abstractNumId w:val="44"/>
  </w:num>
  <w:num w:numId="30">
    <w:abstractNumId w:val="22"/>
  </w:num>
  <w:num w:numId="31">
    <w:abstractNumId w:val="30"/>
  </w:num>
  <w:num w:numId="32">
    <w:abstractNumId w:val="15"/>
  </w:num>
  <w:num w:numId="33">
    <w:abstractNumId w:val="46"/>
  </w:num>
  <w:num w:numId="34">
    <w:abstractNumId w:val="25"/>
  </w:num>
  <w:num w:numId="35">
    <w:abstractNumId w:val="14"/>
  </w:num>
  <w:num w:numId="36">
    <w:abstractNumId w:val="31"/>
  </w:num>
  <w:num w:numId="37">
    <w:abstractNumId w:val="38"/>
  </w:num>
  <w:num w:numId="38">
    <w:abstractNumId w:val="32"/>
  </w:num>
  <w:num w:numId="39">
    <w:abstractNumId w:val="1"/>
  </w:num>
  <w:num w:numId="40">
    <w:abstractNumId w:val="40"/>
  </w:num>
  <w:num w:numId="41">
    <w:abstractNumId w:val="33"/>
  </w:num>
  <w:num w:numId="42">
    <w:abstractNumId w:val="23"/>
  </w:num>
  <w:num w:numId="43">
    <w:abstractNumId w:val="42"/>
  </w:num>
  <w:num w:numId="44">
    <w:abstractNumId w:val="41"/>
  </w:num>
  <w:num w:numId="45">
    <w:abstractNumId w:val="10"/>
  </w:num>
  <w:num w:numId="46">
    <w:abstractNumId w:val="9"/>
  </w:num>
  <w:num w:numId="47">
    <w:abstractNumId w:val="3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673"/>
    <w:rsid w:val="00000C08"/>
    <w:rsid w:val="00003B22"/>
    <w:rsid w:val="000049D9"/>
    <w:rsid w:val="000055A5"/>
    <w:rsid w:val="00005974"/>
    <w:rsid w:val="00005D1E"/>
    <w:rsid w:val="0000641F"/>
    <w:rsid w:val="000069F9"/>
    <w:rsid w:val="00012550"/>
    <w:rsid w:val="00013630"/>
    <w:rsid w:val="00013787"/>
    <w:rsid w:val="000151C7"/>
    <w:rsid w:val="00015711"/>
    <w:rsid w:val="00015ADE"/>
    <w:rsid w:val="00015C27"/>
    <w:rsid w:val="00016746"/>
    <w:rsid w:val="000205DA"/>
    <w:rsid w:val="00022B4F"/>
    <w:rsid w:val="00023583"/>
    <w:rsid w:val="000252AE"/>
    <w:rsid w:val="00027838"/>
    <w:rsid w:val="00027AD9"/>
    <w:rsid w:val="00030678"/>
    <w:rsid w:val="00030DCB"/>
    <w:rsid w:val="0003128B"/>
    <w:rsid w:val="00033CCA"/>
    <w:rsid w:val="00034061"/>
    <w:rsid w:val="00034C55"/>
    <w:rsid w:val="000406BD"/>
    <w:rsid w:val="0004161F"/>
    <w:rsid w:val="00044AE4"/>
    <w:rsid w:val="00045FB6"/>
    <w:rsid w:val="0004723F"/>
    <w:rsid w:val="00051362"/>
    <w:rsid w:val="0005145A"/>
    <w:rsid w:val="0005477E"/>
    <w:rsid w:val="00054EE3"/>
    <w:rsid w:val="000578CB"/>
    <w:rsid w:val="0006063A"/>
    <w:rsid w:val="00060908"/>
    <w:rsid w:val="00060D80"/>
    <w:rsid w:val="0006160C"/>
    <w:rsid w:val="00061B24"/>
    <w:rsid w:val="00063238"/>
    <w:rsid w:val="000677A0"/>
    <w:rsid w:val="00070BB4"/>
    <w:rsid w:val="0007464A"/>
    <w:rsid w:val="00076690"/>
    <w:rsid w:val="00081151"/>
    <w:rsid w:val="000921C7"/>
    <w:rsid w:val="00092A91"/>
    <w:rsid w:val="000931E8"/>
    <w:rsid w:val="00093AFA"/>
    <w:rsid w:val="000A078E"/>
    <w:rsid w:val="000A4B63"/>
    <w:rsid w:val="000B0019"/>
    <w:rsid w:val="000B393C"/>
    <w:rsid w:val="000B54A7"/>
    <w:rsid w:val="000B64E3"/>
    <w:rsid w:val="000C1BA5"/>
    <w:rsid w:val="000C3275"/>
    <w:rsid w:val="000C6BBA"/>
    <w:rsid w:val="000D0486"/>
    <w:rsid w:val="000D08C3"/>
    <w:rsid w:val="000D1248"/>
    <w:rsid w:val="000D16E2"/>
    <w:rsid w:val="000D2406"/>
    <w:rsid w:val="000D5F10"/>
    <w:rsid w:val="000E48AE"/>
    <w:rsid w:val="000E563D"/>
    <w:rsid w:val="000E6492"/>
    <w:rsid w:val="000F0735"/>
    <w:rsid w:val="000F0A87"/>
    <w:rsid w:val="000F0A96"/>
    <w:rsid w:val="000F11BE"/>
    <w:rsid w:val="000F1854"/>
    <w:rsid w:val="000F1991"/>
    <w:rsid w:val="000F2160"/>
    <w:rsid w:val="000F4DF7"/>
    <w:rsid w:val="000F5063"/>
    <w:rsid w:val="000F7F2F"/>
    <w:rsid w:val="00100165"/>
    <w:rsid w:val="00100C2D"/>
    <w:rsid w:val="00102703"/>
    <w:rsid w:val="001028AB"/>
    <w:rsid w:val="00105780"/>
    <w:rsid w:val="00105961"/>
    <w:rsid w:val="00105D66"/>
    <w:rsid w:val="001068EB"/>
    <w:rsid w:val="00106CFF"/>
    <w:rsid w:val="0011051E"/>
    <w:rsid w:val="0011125A"/>
    <w:rsid w:val="00111933"/>
    <w:rsid w:val="0011487A"/>
    <w:rsid w:val="00122748"/>
    <w:rsid w:val="001229B3"/>
    <w:rsid w:val="00123628"/>
    <w:rsid w:val="00123CF3"/>
    <w:rsid w:val="00124B72"/>
    <w:rsid w:val="00124CE9"/>
    <w:rsid w:val="001256F0"/>
    <w:rsid w:val="0012589D"/>
    <w:rsid w:val="001258C8"/>
    <w:rsid w:val="001263C0"/>
    <w:rsid w:val="00127E70"/>
    <w:rsid w:val="001319A9"/>
    <w:rsid w:val="001322ED"/>
    <w:rsid w:val="00136C48"/>
    <w:rsid w:val="00141009"/>
    <w:rsid w:val="00141C32"/>
    <w:rsid w:val="001423A8"/>
    <w:rsid w:val="001462DE"/>
    <w:rsid w:val="00151A0A"/>
    <w:rsid w:val="00153528"/>
    <w:rsid w:val="001537D3"/>
    <w:rsid w:val="00154E55"/>
    <w:rsid w:val="00155365"/>
    <w:rsid w:val="0015624C"/>
    <w:rsid w:val="00156F12"/>
    <w:rsid w:val="001601E8"/>
    <w:rsid w:val="00161326"/>
    <w:rsid w:val="00161EF7"/>
    <w:rsid w:val="00162053"/>
    <w:rsid w:val="001653B9"/>
    <w:rsid w:val="00177D6D"/>
    <w:rsid w:val="00183905"/>
    <w:rsid w:val="001846DE"/>
    <w:rsid w:val="00184C8F"/>
    <w:rsid w:val="00186735"/>
    <w:rsid w:val="00187CC2"/>
    <w:rsid w:val="00190110"/>
    <w:rsid w:val="0019053F"/>
    <w:rsid w:val="001918F6"/>
    <w:rsid w:val="00193E12"/>
    <w:rsid w:val="001A238A"/>
    <w:rsid w:val="001A31C9"/>
    <w:rsid w:val="001A3B23"/>
    <w:rsid w:val="001A5F10"/>
    <w:rsid w:val="001B10E8"/>
    <w:rsid w:val="001B1C4C"/>
    <w:rsid w:val="001B48B3"/>
    <w:rsid w:val="001C0000"/>
    <w:rsid w:val="001C07D6"/>
    <w:rsid w:val="001C3001"/>
    <w:rsid w:val="001C42F6"/>
    <w:rsid w:val="001C4DE0"/>
    <w:rsid w:val="001C4E7E"/>
    <w:rsid w:val="001C56C3"/>
    <w:rsid w:val="001C5E0A"/>
    <w:rsid w:val="001C6DC8"/>
    <w:rsid w:val="001D2680"/>
    <w:rsid w:val="001D3560"/>
    <w:rsid w:val="001D3DD7"/>
    <w:rsid w:val="001D5A6C"/>
    <w:rsid w:val="001E02FF"/>
    <w:rsid w:val="001E36A7"/>
    <w:rsid w:val="001E6D69"/>
    <w:rsid w:val="001E70A7"/>
    <w:rsid w:val="001E7F1D"/>
    <w:rsid w:val="001E7F5E"/>
    <w:rsid w:val="001F0139"/>
    <w:rsid w:val="001F11C5"/>
    <w:rsid w:val="001F540A"/>
    <w:rsid w:val="001F5FD9"/>
    <w:rsid w:val="001F6575"/>
    <w:rsid w:val="001F701E"/>
    <w:rsid w:val="002037E1"/>
    <w:rsid w:val="00204816"/>
    <w:rsid w:val="00204F0F"/>
    <w:rsid w:val="00211402"/>
    <w:rsid w:val="00214119"/>
    <w:rsid w:val="00214181"/>
    <w:rsid w:val="00214B6E"/>
    <w:rsid w:val="0021574E"/>
    <w:rsid w:val="00216119"/>
    <w:rsid w:val="002166C0"/>
    <w:rsid w:val="00216ADE"/>
    <w:rsid w:val="00217EA7"/>
    <w:rsid w:val="00220CDC"/>
    <w:rsid w:val="00222B26"/>
    <w:rsid w:val="002255B1"/>
    <w:rsid w:val="0022636B"/>
    <w:rsid w:val="00226919"/>
    <w:rsid w:val="00231513"/>
    <w:rsid w:val="002336BB"/>
    <w:rsid w:val="00234E2F"/>
    <w:rsid w:val="0024258E"/>
    <w:rsid w:val="00242D50"/>
    <w:rsid w:val="002437FE"/>
    <w:rsid w:val="00243EE9"/>
    <w:rsid w:val="002456A1"/>
    <w:rsid w:val="0024655F"/>
    <w:rsid w:val="002502C7"/>
    <w:rsid w:val="00252ABA"/>
    <w:rsid w:val="002573A5"/>
    <w:rsid w:val="00260205"/>
    <w:rsid w:val="0026031C"/>
    <w:rsid w:val="00261FDA"/>
    <w:rsid w:val="002636EA"/>
    <w:rsid w:val="00266998"/>
    <w:rsid w:val="002675B8"/>
    <w:rsid w:val="00267EC0"/>
    <w:rsid w:val="00270248"/>
    <w:rsid w:val="002738BD"/>
    <w:rsid w:val="0027556D"/>
    <w:rsid w:val="002772BF"/>
    <w:rsid w:val="00277DC4"/>
    <w:rsid w:val="00280CBE"/>
    <w:rsid w:val="00281C21"/>
    <w:rsid w:val="00282220"/>
    <w:rsid w:val="002869FC"/>
    <w:rsid w:val="002909C9"/>
    <w:rsid w:val="0029110B"/>
    <w:rsid w:val="00293956"/>
    <w:rsid w:val="00294016"/>
    <w:rsid w:val="0029607A"/>
    <w:rsid w:val="002A0BD0"/>
    <w:rsid w:val="002A1CAD"/>
    <w:rsid w:val="002A28BE"/>
    <w:rsid w:val="002A28F5"/>
    <w:rsid w:val="002B0BC3"/>
    <w:rsid w:val="002B3BA2"/>
    <w:rsid w:val="002B4751"/>
    <w:rsid w:val="002B663C"/>
    <w:rsid w:val="002B69F6"/>
    <w:rsid w:val="002C545E"/>
    <w:rsid w:val="002C7F53"/>
    <w:rsid w:val="002D2DEB"/>
    <w:rsid w:val="002D4853"/>
    <w:rsid w:val="002D4D65"/>
    <w:rsid w:val="002D6ACE"/>
    <w:rsid w:val="002E254D"/>
    <w:rsid w:val="002E2A44"/>
    <w:rsid w:val="002E40EB"/>
    <w:rsid w:val="002E4EBE"/>
    <w:rsid w:val="002E520E"/>
    <w:rsid w:val="002E641A"/>
    <w:rsid w:val="002F0028"/>
    <w:rsid w:val="002F17AF"/>
    <w:rsid w:val="002F1D6F"/>
    <w:rsid w:val="002F5673"/>
    <w:rsid w:val="002F56CE"/>
    <w:rsid w:val="00303791"/>
    <w:rsid w:val="00304673"/>
    <w:rsid w:val="003053FB"/>
    <w:rsid w:val="003054A4"/>
    <w:rsid w:val="003060D4"/>
    <w:rsid w:val="00306B34"/>
    <w:rsid w:val="00306FD2"/>
    <w:rsid w:val="00307C82"/>
    <w:rsid w:val="0031338E"/>
    <w:rsid w:val="0031353B"/>
    <w:rsid w:val="00314B1A"/>
    <w:rsid w:val="00315B20"/>
    <w:rsid w:val="003207F9"/>
    <w:rsid w:val="00320AED"/>
    <w:rsid w:val="003216C6"/>
    <w:rsid w:val="00322352"/>
    <w:rsid w:val="00322943"/>
    <w:rsid w:val="00323BAD"/>
    <w:rsid w:val="0032462F"/>
    <w:rsid w:val="003248A5"/>
    <w:rsid w:val="00324DF2"/>
    <w:rsid w:val="003257D8"/>
    <w:rsid w:val="00325ADC"/>
    <w:rsid w:val="00326D3F"/>
    <w:rsid w:val="00327E0A"/>
    <w:rsid w:val="00327E1E"/>
    <w:rsid w:val="00335C19"/>
    <w:rsid w:val="003407CB"/>
    <w:rsid w:val="00344174"/>
    <w:rsid w:val="00344734"/>
    <w:rsid w:val="00354912"/>
    <w:rsid w:val="00357091"/>
    <w:rsid w:val="0035783A"/>
    <w:rsid w:val="003607B6"/>
    <w:rsid w:val="00361695"/>
    <w:rsid w:val="00364054"/>
    <w:rsid w:val="00364838"/>
    <w:rsid w:val="00366A23"/>
    <w:rsid w:val="00367A88"/>
    <w:rsid w:val="003731C0"/>
    <w:rsid w:val="00373D89"/>
    <w:rsid w:val="003817B2"/>
    <w:rsid w:val="00382E87"/>
    <w:rsid w:val="00384B5D"/>
    <w:rsid w:val="00386821"/>
    <w:rsid w:val="00386C09"/>
    <w:rsid w:val="00386F92"/>
    <w:rsid w:val="00387DA8"/>
    <w:rsid w:val="003917D0"/>
    <w:rsid w:val="00393B86"/>
    <w:rsid w:val="00394DF7"/>
    <w:rsid w:val="00395634"/>
    <w:rsid w:val="003A21D8"/>
    <w:rsid w:val="003A36F1"/>
    <w:rsid w:val="003A3731"/>
    <w:rsid w:val="003A431D"/>
    <w:rsid w:val="003A4A3D"/>
    <w:rsid w:val="003A6AF0"/>
    <w:rsid w:val="003A701E"/>
    <w:rsid w:val="003B0D23"/>
    <w:rsid w:val="003B2273"/>
    <w:rsid w:val="003B3969"/>
    <w:rsid w:val="003B60A9"/>
    <w:rsid w:val="003B62A1"/>
    <w:rsid w:val="003B6B27"/>
    <w:rsid w:val="003B73A4"/>
    <w:rsid w:val="003C29A4"/>
    <w:rsid w:val="003C35D3"/>
    <w:rsid w:val="003C62A4"/>
    <w:rsid w:val="003D247B"/>
    <w:rsid w:val="003D2A10"/>
    <w:rsid w:val="003D32B0"/>
    <w:rsid w:val="003D465B"/>
    <w:rsid w:val="003D53DE"/>
    <w:rsid w:val="003D6048"/>
    <w:rsid w:val="003E01D6"/>
    <w:rsid w:val="003E08A7"/>
    <w:rsid w:val="003E31A1"/>
    <w:rsid w:val="003E6C52"/>
    <w:rsid w:val="003E7EEF"/>
    <w:rsid w:val="003F02DC"/>
    <w:rsid w:val="003F075C"/>
    <w:rsid w:val="003F379C"/>
    <w:rsid w:val="003F4285"/>
    <w:rsid w:val="003F4FB2"/>
    <w:rsid w:val="003F675C"/>
    <w:rsid w:val="00401247"/>
    <w:rsid w:val="00403263"/>
    <w:rsid w:val="0040391A"/>
    <w:rsid w:val="00405DEE"/>
    <w:rsid w:val="00407CE3"/>
    <w:rsid w:val="00410705"/>
    <w:rsid w:val="00413CEB"/>
    <w:rsid w:val="0041462F"/>
    <w:rsid w:val="00414735"/>
    <w:rsid w:val="00421515"/>
    <w:rsid w:val="00421BE9"/>
    <w:rsid w:val="0042520A"/>
    <w:rsid w:val="004320EC"/>
    <w:rsid w:val="00432D6A"/>
    <w:rsid w:val="00442FA9"/>
    <w:rsid w:val="004442E4"/>
    <w:rsid w:val="00444F25"/>
    <w:rsid w:val="00444F39"/>
    <w:rsid w:val="004461DB"/>
    <w:rsid w:val="004541E3"/>
    <w:rsid w:val="00454A70"/>
    <w:rsid w:val="00454C24"/>
    <w:rsid w:val="00454EEB"/>
    <w:rsid w:val="004552FA"/>
    <w:rsid w:val="00455F16"/>
    <w:rsid w:val="00456CEA"/>
    <w:rsid w:val="00460148"/>
    <w:rsid w:val="00460B86"/>
    <w:rsid w:val="00460FD5"/>
    <w:rsid w:val="00461122"/>
    <w:rsid w:val="00463B68"/>
    <w:rsid w:val="0046413A"/>
    <w:rsid w:val="0046551A"/>
    <w:rsid w:val="00466257"/>
    <w:rsid w:val="00466B12"/>
    <w:rsid w:val="00466CED"/>
    <w:rsid w:val="00467040"/>
    <w:rsid w:val="0046717F"/>
    <w:rsid w:val="00470A01"/>
    <w:rsid w:val="00471311"/>
    <w:rsid w:val="004737EB"/>
    <w:rsid w:val="00474576"/>
    <w:rsid w:val="004765CF"/>
    <w:rsid w:val="00476CF2"/>
    <w:rsid w:val="00481DA8"/>
    <w:rsid w:val="0048444D"/>
    <w:rsid w:val="00485C86"/>
    <w:rsid w:val="00485EC0"/>
    <w:rsid w:val="004865FC"/>
    <w:rsid w:val="00490174"/>
    <w:rsid w:val="00491181"/>
    <w:rsid w:val="004928F7"/>
    <w:rsid w:val="004929D3"/>
    <w:rsid w:val="00492FB0"/>
    <w:rsid w:val="004950EA"/>
    <w:rsid w:val="004960B0"/>
    <w:rsid w:val="004968E3"/>
    <w:rsid w:val="004975E5"/>
    <w:rsid w:val="00497BF8"/>
    <w:rsid w:val="004A01AF"/>
    <w:rsid w:val="004A09D2"/>
    <w:rsid w:val="004A13C5"/>
    <w:rsid w:val="004A2F57"/>
    <w:rsid w:val="004A6B8C"/>
    <w:rsid w:val="004B0131"/>
    <w:rsid w:val="004B581B"/>
    <w:rsid w:val="004B6D83"/>
    <w:rsid w:val="004B76EA"/>
    <w:rsid w:val="004B7AEF"/>
    <w:rsid w:val="004C1092"/>
    <w:rsid w:val="004C238A"/>
    <w:rsid w:val="004C4D65"/>
    <w:rsid w:val="004C7C72"/>
    <w:rsid w:val="004D2477"/>
    <w:rsid w:val="004D2B97"/>
    <w:rsid w:val="004D2C87"/>
    <w:rsid w:val="004D300D"/>
    <w:rsid w:val="004D6F42"/>
    <w:rsid w:val="004D7ADA"/>
    <w:rsid w:val="004E0199"/>
    <w:rsid w:val="004E1E96"/>
    <w:rsid w:val="004E2D85"/>
    <w:rsid w:val="004E5E5B"/>
    <w:rsid w:val="004E6161"/>
    <w:rsid w:val="004E62F0"/>
    <w:rsid w:val="004E6AD9"/>
    <w:rsid w:val="004F3046"/>
    <w:rsid w:val="004F6BD6"/>
    <w:rsid w:val="00503801"/>
    <w:rsid w:val="005150C2"/>
    <w:rsid w:val="005164C5"/>
    <w:rsid w:val="00516B13"/>
    <w:rsid w:val="005205CD"/>
    <w:rsid w:val="00521698"/>
    <w:rsid w:val="00521FC1"/>
    <w:rsid w:val="005224EF"/>
    <w:rsid w:val="005251B7"/>
    <w:rsid w:val="00525257"/>
    <w:rsid w:val="00525D18"/>
    <w:rsid w:val="0052620B"/>
    <w:rsid w:val="00526F66"/>
    <w:rsid w:val="00530DAD"/>
    <w:rsid w:val="0053223D"/>
    <w:rsid w:val="005334CA"/>
    <w:rsid w:val="00535E47"/>
    <w:rsid w:val="00537C4C"/>
    <w:rsid w:val="00537DA3"/>
    <w:rsid w:val="005404C1"/>
    <w:rsid w:val="0054202E"/>
    <w:rsid w:val="00551324"/>
    <w:rsid w:val="005531D1"/>
    <w:rsid w:val="0055336B"/>
    <w:rsid w:val="00557B5C"/>
    <w:rsid w:val="005608BF"/>
    <w:rsid w:val="0056099B"/>
    <w:rsid w:val="005610FB"/>
    <w:rsid w:val="00563052"/>
    <w:rsid w:val="00563546"/>
    <w:rsid w:val="00564534"/>
    <w:rsid w:val="005655E3"/>
    <w:rsid w:val="005662B4"/>
    <w:rsid w:val="0056708F"/>
    <w:rsid w:val="0057323F"/>
    <w:rsid w:val="005735BD"/>
    <w:rsid w:val="00575966"/>
    <w:rsid w:val="00576344"/>
    <w:rsid w:val="0057686E"/>
    <w:rsid w:val="00577D0F"/>
    <w:rsid w:val="00584EBD"/>
    <w:rsid w:val="0058502A"/>
    <w:rsid w:val="0058659F"/>
    <w:rsid w:val="00587304"/>
    <w:rsid w:val="00587990"/>
    <w:rsid w:val="005914C0"/>
    <w:rsid w:val="00591B2E"/>
    <w:rsid w:val="00592591"/>
    <w:rsid w:val="0059513E"/>
    <w:rsid w:val="00597F1D"/>
    <w:rsid w:val="00597FAE"/>
    <w:rsid w:val="005A11FF"/>
    <w:rsid w:val="005A1FCE"/>
    <w:rsid w:val="005B1071"/>
    <w:rsid w:val="005B1726"/>
    <w:rsid w:val="005B1EAF"/>
    <w:rsid w:val="005B2EEF"/>
    <w:rsid w:val="005B3FA6"/>
    <w:rsid w:val="005B44C5"/>
    <w:rsid w:val="005B67EF"/>
    <w:rsid w:val="005C0B96"/>
    <w:rsid w:val="005C0F1F"/>
    <w:rsid w:val="005C210E"/>
    <w:rsid w:val="005C233B"/>
    <w:rsid w:val="005C58D5"/>
    <w:rsid w:val="005D619A"/>
    <w:rsid w:val="005D717A"/>
    <w:rsid w:val="005E047A"/>
    <w:rsid w:val="005E4AE8"/>
    <w:rsid w:val="005E633A"/>
    <w:rsid w:val="005E6A32"/>
    <w:rsid w:val="005F0D7A"/>
    <w:rsid w:val="005F0E25"/>
    <w:rsid w:val="005F2CC1"/>
    <w:rsid w:val="005F323A"/>
    <w:rsid w:val="006011C1"/>
    <w:rsid w:val="0060202B"/>
    <w:rsid w:val="0060345B"/>
    <w:rsid w:val="00604292"/>
    <w:rsid w:val="00606A3A"/>
    <w:rsid w:val="006077AF"/>
    <w:rsid w:val="00612A00"/>
    <w:rsid w:val="00614E08"/>
    <w:rsid w:val="00615B03"/>
    <w:rsid w:val="0061606F"/>
    <w:rsid w:val="00616139"/>
    <w:rsid w:val="00625352"/>
    <w:rsid w:val="00626D7F"/>
    <w:rsid w:val="0063407F"/>
    <w:rsid w:val="00634669"/>
    <w:rsid w:val="00634A13"/>
    <w:rsid w:val="00635640"/>
    <w:rsid w:val="00635C8D"/>
    <w:rsid w:val="00636C10"/>
    <w:rsid w:val="00636EAE"/>
    <w:rsid w:val="00646B9C"/>
    <w:rsid w:val="00651046"/>
    <w:rsid w:val="00651FDA"/>
    <w:rsid w:val="00653668"/>
    <w:rsid w:val="006577A9"/>
    <w:rsid w:val="00662595"/>
    <w:rsid w:val="00662D38"/>
    <w:rsid w:val="006636C7"/>
    <w:rsid w:val="00664995"/>
    <w:rsid w:val="00664E94"/>
    <w:rsid w:val="00666906"/>
    <w:rsid w:val="00667FEC"/>
    <w:rsid w:val="00670940"/>
    <w:rsid w:val="00673176"/>
    <w:rsid w:val="006736C3"/>
    <w:rsid w:val="006753CF"/>
    <w:rsid w:val="006771B8"/>
    <w:rsid w:val="00680360"/>
    <w:rsid w:val="00681CFB"/>
    <w:rsid w:val="006838D5"/>
    <w:rsid w:val="00684047"/>
    <w:rsid w:val="0068613B"/>
    <w:rsid w:val="00687B9D"/>
    <w:rsid w:val="00690A91"/>
    <w:rsid w:val="00692580"/>
    <w:rsid w:val="0069343B"/>
    <w:rsid w:val="006941D9"/>
    <w:rsid w:val="00694F0C"/>
    <w:rsid w:val="00696CFD"/>
    <w:rsid w:val="006A16A2"/>
    <w:rsid w:val="006A439B"/>
    <w:rsid w:val="006A4B2A"/>
    <w:rsid w:val="006A5184"/>
    <w:rsid w:val="006B0BC0"/>
    <w:rsid w:val="006B25A6"/>
    <w:rsid w:val="006B348F"/>
    <w:rsid w:val="006B5F1E"/>
    <w:rsid w:val="006B673E"/>
    <w:rsid w:val="006C0FE0"/>
    <w:rsid w:val="006C394B"/>
    <w:rsid w:val="006C3F74"/>
    <w:rsid w:val="006C406B"/>
    <w:rsid w:val="006C4308"/>
    <w:rsid w:val="006D08B8"/>
    <w:rsid w:val="006D1C67"/>
    <w:rsid w:val="006E1716"/>
    <w:rsid w:val="006E2A88"/>
    <w:rsid w:val="006E2E88"/>
    <w:rsid w:val="006E3FAF"/>
    <w:rsid w:val="006E437C"/>
    <w:rsid w:val="006F199E"/>
    <w:rsid w:val="006F2937"/>
    <w:rsid w:val="006F61D7"/>
    <w:rsid w:val="006F7F40"/>
    <w:rsid w:val="007006AE"/>
    <w:rsid w:val="00704030"/>
    <w:rsid w:val="007060EB"/>
    <w:rsid w:val="0070705B"/>
    <w:rsid w:val="00707E39"/>
    <w:rsid w:val="00710CC5"/>
    <w:rsid w:val="0071623A"/>
    <w:rsid w:val="00716CB7"/>
    <w:rsid w:val="007177D6"/>
    <w:rsid w:val="00722AAC"/>
    <w:rsid w:val="00723DFE"/>
    <w:rsid w:val="00725BC3"/>
    <w:rsid w:val="007321A7"/>
    <w:rsid w:val="007331FA"/>
    <w:rsid w:val="00734276"/>
    <w:rsid w:val="007352D9"/>
    <w:rsid w:val="0073567A"/>
    <w:rsid w:val="0073688C"/>
    <w:rsid w:val="00737F17"/>
    <w:rsid w:val="00741142"/>
    <w:rsid w:val="00741EF8"/>
    <w:rsid w:val="007427AB"/>
    <w:rsid w:val="007439CC"/>
    <w:rsid w:val="0074536F"/>
    <w:rsid w:val="00750BBE"/>
    <w:rsid w:val="00754E29"/>
    <w:rsid w:val="00755C23"/>
    <w:rsid w:val="007564A0"/>
    <w:rsid w:val="0075782D"/>
    <w:rsid w:val="00757981"/>
    <w:rsid w:val="00770904"/>
    <w:rsid w:val="007727B5"/>
    <w:rsid w:val="00773147"/>
    <w:rsid w:val="00775799"/>
    <w:rsid w:val="0077626C"/>
    <w:rsid w:val="0077694B"/>
    <w:rsid w:val="00777587"/>
    <w:rsid w:val="007777B5"/>
    <w:rsid w:val="00777C80"/>
    <w:rsid w:val="00780B06"/>
    <w:rsid w:val="00780E5C"/>
    <w:rsid w:val="00781F99"/>
    <w:rsid w:val="00783D00"/>
    <w:rsid w:val="007845B2"/>
    <w:rsid w:val="0078499D"/>
    <w:rsid w:val="007902F8"/>
    <w:rsid w:val="007946A3"/>
    <w:rsid w:val="007954BB"/>
    <w:rsid w:val="00795532"/>
    <w:rsid w:val="007975B2"/>
    <w:rsid w:val="00797B21"/>
    <w:rsid w:val="007A2974"/>
    <w:rsid w:val="007A2BCF"/>
    <w:rsid w:val="007A4673"/>
    <w:rsid w:val="007A6839"/>
    <w:rsid w:val="007A77FA"/>
    <w:rsid w:val="007B1704"/>
    <w:rsid w:val="007B488B"/>
    <w:rsid w:val="007B57F7"/>
    <w:rsid w:val="007B764F"/>
    <w:rsid w:val="007C1EA6"/>
    <w:rsid w:val="007C3A07"/>
    <w:rsid w:val="007C3FC9"/>
    <w:rsid w:val="007C7AA5"/>
    <w:rsid w:val="007D084C"/>
    <w:rsid w:val="007D0DEB"/>
    <w:rsid w:val="007D4359"/>
    <w:rsid w:val="007D5AD7"/>
    <w:rsid w:val="007E4A24"/>
    <w:rsid w:val="007E4EE6"/>
    <w:rsid w:val="007F0D02"/>
    <w:rsid w:val="007F32A9"/>
    <w:rsid w:val="007F345A"/>
    <w:rsid w:val="007F3DCB"/>
    <w:rsid w:val="007F4719"/>
    <w:rsid w:val="007F7E36"/>
    <w:rsid w:val="00801489"/>
    <w:rsid w:val="008035B0"/>
    <w:rsid w:val="008050D1"/>
    <w:rsid w:val="0081101B"/>
    <w:rsid w:val="00812670"/>
    <w:rsid w:val="008130B2"/>
    <w:rsid w:val="008138B6"/>
    <w:rsid w:val="008138D1"/>
    <w:rsid w:val="00814D24"/>
    <w:rsid w:val="008169A7"/>
    <w:rsid w:val="00816BF2"/>
    <w:rsid w:val="00821374"/>
    <w:rsid w:val="008239AB"/>
    <w:rsid w:val="00823ADE"/>
    <w:rsid w:val="00825017"/>
    <w:rsid w:val="00825CAB"/>
    <w:rsid w:val="00827055"/>
    <w:rsid w:val="008270AC"/>
    <w:rsid w:val="0083048D"/>
    <w:rsid w:val="00830551"/>
    <w:rsid w:val="00835D83"/>
    <w:rsid w:val="008366CD"/>
    <w:rsid w:val="00840306"/>
    <w:rsid w:val="00840956"/>
    <w:rsid w:val="00840F4F"/>
    <w:rsid w:val="0084113E"/>
    <w:rsid w:val="0084203F"/>
    <w:rsid w:val="0084418F"/>
    <w:rsid w:val="00844355"/>
    <w:rsid w:val="00845A1A"/>
    <w:rsid w:val="00851BA6"/>
    <w:rsid w:val="008554DB"/>
    <w:rsid w:val="0085650E"/>
    <w:rsid w:val="0085727A"/>
    <w:rsid w:val="0085756E"/>
    <w:rsid w:val="008603D2"/>
    <w:rsid w:val="0086060C"/>
    <w:rsid w:val="008612A5"/>
    <w:rsid w:val="0086183A"/>
    <w:rsid w:val="008618D4"/>
    <w:rsid w:val="00864015"/>
    <w:rsid w:val="008675F9"/>
    <w:rsid w:val="00875C32"/>
    <w:rsid w:val="00885086"/>
    <w:rsid w:val="00886267"/>
    <w:rsid w:val="00886566"/>
    <w:rsid w:val="00886F06"/>
    <w:rsid w:val="0089082D"/>
    <w:rsid w:val="008931EB"/>
    <w:rsid w:val="008939CF"/>
    <w:rsid w:val="00893CE2"/>
    <w:rsid w:val="00895161"/>
    <w:rsid w:val="00897C8F"/>
    <w:rsid w:val="008A1010"/>
    <w:rsid w:val="008A41BC"/>
    <w:rsid w:val="008A4410"/>
    <w:rsid w:val="008A45DC"/>
    <w:rsid w:val="008A7A5C"/>
    <w:rsid w:val="008B00D5"/>
    <w:rsid w:val="008B38BE"/>
    <w:rsid w:val="008B5823"/>
    <w:rsid w:val="008B7D3D"/>
    <w:rsid w:val="008C18FF"/>
    <w:rsid w:val="008C3C3A"/>
    <w:rsid w:val="008D0790"/>
    <w:rsid w:val="008D0E2F"/>
    <w:rsid w:val="008D2397"/>
    <w:rsid w:val="008D4491"/>
    <w:rsid w:val="008D4D60"/>
    <w:rsid w:val="008D612B"/>
    <w:rsid w:val="008E19E8"/>
    <w:rsid w:val="008E2E33"/>
    <w:rsid w:val="008E3A59"/>
    <w:rsid w:val="008E41E1"/>
    <w:rsid w:val="008E5E2B"/>
    <w:rsid w:val="008E7532"/>
    <w:rsid w:val="008F120D"/>
    <w:rsid w:val="008F3F2B"/>
    <w:rsid w:val="008F4681"/>
    <w:rsid w:val="008F51F5"/>
    <w:rsid w:val="008F6277"/>
    <w:rsid w:val="008F7F3A"/>
    <w:rsid w:val="0090030F"/>
    <w:rsid w:val="00900FC3"/>
    <w:rsid w:val="009026CC"/>
    <w:rsid w:val="00902EC5"/>
    <w:rsid w:val="00907795"/>
    <w:rsid w:val="00911449"/>
    <w:rsid w:val="00915482"/>
    <w:rsid w:val="00917927"/>
    <w:rsid w:val="009217FC"/>
    <w:rsid w:val="009227EC"/>
    <w:rsid w:val="00922E14"/>
    <w:rsid w:val="00924965"/>
    <w:rsid w:val="009254E3"/>
    <w:rsid w:val="0092570D"/>
    <w:rsid w:val="00925ED0"/>
    <w:rsid w:val="00926AA6"/>
    <w:rsid w:val="0092700B"/>
    <w:rsid w:val="00930DB3"/>
    <w:rsid w:val="009313E6"/>
    <w:rsid w:val="009316B6"/>
    <w:rsid w:val="0093724A"/>
    <w:rsid w:val="00937EE8"/>
    <w:rsid w:val="0094270B"/>
    <w:rsid w:val="00943EB7"/>
    <w:rsid w:val="00950EA9"/>
    <w:rsid w:val="00953FCE"/>
    <w:rsid w:val="00955C87"/>
    <w:rsid w:val="009649C0"/>
    <w:rsid w:val="009677FA"/>
    <w:rsid w:val="0097255C"/>
    <w:rsid w:val="00975EEB"/>
    <w:rsid w:val="0098185C"/>
    <w:rsid w:val="0098264C"/>
    <w:rsid w:val="00983A6B"/>
    <w:rsid w:val="00985DE2"/>
    <w:rsid w:val="00986E91"/>
    <w:rsid w:val="009872BA"/>
    <w:rsid w:val="00990E56"/>
    <w:rsid w:val="009926CC"/>
    <w:rsid w:val="00993638"/>
    <w:rsid w:val="00993AE5"/>
    <w:rsid w:val="00993AE7"/>
    <w:rsid w:val="009945D6"/>
    <w:rsid w:val="009A0040"/>
    <w:rsid w:val="009A45BD"/>
    <w:rsid w:val="009A5092"/>
    <w:rsid w:val="009A54D6"/>
    <w:rsid w:val="009A5897"/>
    <w:rsid w:val="009A6EDA"/>
    <w:rsid w:val="009A789E"/>
    <w:rsid w:val="009A7E0E"/>
    <w:rsid w:val="009A7F8E"/>
    <w:rsid w:val="009B2218"/>
    <w:rsid w:val="009B40DD"/>
    <w:rsid w:val="009B4F3C"/>
    <w:rsid w:val="009B5A98"/>
    <w:rsid w:val="009C2EF2"/>
    <w:rsid w:val="009C5E34"/>
    <w:rsid w:val="009C7AE3"/>
    <w:rsid w:val="009D122A"/>
    <w:rsid w:val="009D46F0"/>
    <w:rsid w:val="009D4935"/>
    <w:rsid w:val="009E248F"/>
    <w:rsid w:val="009E2FED"/>
    <w:rsid w:val="009E4C31"/>
    <w:rsid w:val="009F09EA"/>
    <w:rsid w:val="009F16DC"/>
    <w:rsid w:val="009F2FB0"/>
    <w:rsid w:val="009F39F8"/>
    <w:rsid w:val="009F3DD2"/>
    <w:rsid w:val="009F4197"/>
    <w:rsid w:val="009F41B2"/>
    <w:rsid w:val="009F57C4"/>
    <w:rsid w:val="009F6344"/>
    <w:rsid w:val="00A00313"/>
    <w:rsid w:val="00A02B33"/>
    <w:rsid w:val="00A031B3"/>
    <w:rsid w:val="00A04488"/>
    <w:rsid w:val="00A04527"/>
    <w:rsid w:val="00A052E6"/>
    <w:rsid w:val="00A06708"/>
    <w:rsid w:val="00A074D2"/>
    <w:rsid w:val="00A1323E"/>
    <w:rsid w:val="00A14D11"/>
    <w:rsid w:val="00A14DB5"/>
    <w:rsid w:val="00A16C4A"/>
    <w:rsid w:val="00A211C1"/>
    <w:rsid w:val="00A22AFC"/>
    <w:rsid w:val="00A22C54"/>
    <w:rsid w:val="00A23335"/>
    <w:rsid w:val="00A23E26"/>
    <w:rsid w:val="00A25AB9"/>
    <w:rsid w:val="00A26A48"/>
    <w:rsid w:val="00A27707"/>
    <w:rsid w:val="00A34051"/>
    <w:rsid w:val="00A34733"/>
    <w:rsid w:val="00A360EF"/>
    <w:rsid w:val="00A40C3F"/>
    <w:rsid w:val="00A422F6"/>
    <w:rsid w:val="00A45CA1"/>
    <w:rsid w:val="00A54FDD"/>
    <w:rsid w:val="00A5562C"/>
    <w:rsid w:val="00A56041"/>
    <w:rsid w:val="00A5618C"/>
    <w:rsid w:val="00A60B8C"/>
    <w:rsid w:val="00A61589"/>
    <w:rsid w:val="00A615A0"/>
    <w:rsid w:val="00A64B0D"/>
    <w:rsid w:val="00A65726"/>
    <w:rsid w:val="00A66760"/>
    <w:rsid w:val="00A676E7"/>
    <w:rsid w:val="00A67B83"/>
    <w:rsid w:val="00A702C8"/>
    <w:rsid w:val="00A70FDD"/>
    <w:rsid w:val="00A71CCB"/>
    <w:rsid w:val="00A731A2"/>
    <w:rsid w:val="00A76615"/>
    <w:rsid w:val="00A769FC"/>
    <w:rsid w:val="00A80003"/>
    <w:rsid w:val="00A80F37"/>
    <w:rsid w:val="00A80F72"/>
    <w:rsid w:val="00A8641F"/>
    <w:rsid w:val="00A91D5E"/>
    <w:rsid w:val="00A957DB"/>
    <w:rsid w:val="00A9593D"/>
    <w:rsid w:val="00AA157A"/>
    <w:rsid w:val="00AA16D8"/>
    <w:rsid w:val="00AA2AB1"/>
    <w:rsid w:val="00AA5DD8"/>
    <w:rsid w:val="00AA6562"/>
    <w:rsid w:val="00AA788A"/>
    <w:rsid w:val="00AB0E76"/>
    <w:rsid w:val="00AB0EDA"/>
    <w:rsid w:val="00AB1C70"/>
    <w:rsid w:val="00AC0C47"/>
    <w:rsid w:val="00AC4BB9"/>
    <w:rsid w:val="00AC7E07"/>
    <w:rsid w:val="00AD22E3"/>
    <w:rsid w:val="00AD2F8A"/>
    <w:rsid w:val="00AD3C35"/>
    <w:rsid w:val="00AD403A"/>
    <w:rsid w:val="00AD4300"/>
    <w:rsid w:val="00AD4C05"/>
    <w:rsid w:val="00AD6256"/>
    <w:rsid w:val="00AD6EB2"/>
    <w:rsid w:val="00AE2709"/>
    <w:rsid w:val="00AE33D0"/>
    <w:rsid w:val="00AF09C3"/>
    <w:rsid w:val="00AF165A"/>
    <w:rsid w:val="00AF334E"/>
    <w:rsid w:val="00AF45C8"/>
    <w:rsid w:val="00AF5406"/>
    <w:rsid w:val="00B0037C"/>
    <w:rsid w:val="00B03F64"/>
    <w:rsid w:val="00B054F2"/>
    <w:rsid w:val="00B06C6F"/>
    <w:rsid w:val="00B14F7A"/>
    <w:rsid w:val="00B20F73"/>
    <w:rsid w:val="00B22288"/>
    <w:rsid w:val="00B262C5"/>
    <w:rsid w:val="00B271AE"/>
    <w:rsid w:val="00B3125E"/>
    <w:rsid w:val="00B32278"/>
    <w:rsid w:val="00B36148"/>
    <w:rsid w:val="00B3630A"/>
    <w:rsid w:val="00B3719D"/>
    <w:rsid w:val="00B446FF"/>
    <w:rsid w:val="00B451C3"/>
    <w:rsid w:val="00B50338"/>
    <w:rsid w:val="00B56CD8"/>
    <w:rsid w:val="00B57A21"/>
    <w:rsid w:val="00B60E1E"/>
    <w:rsid w:val="00B619DF"/>
    <w:rsid w:val="00B62CED"/>
    <w:rsid w:val="00B65B38"/>
    <w:rsid w:val="00B67B7B"/>
    <w:rsid w:val="00B72DFE"/>
    <w:rsid w:val="00B73544"/>
    <w:rsid w:val="00B850B6"/>
    <w:rsid w:val="00B85CC3"/>
    <w:rsid w:val="00B86C05"/>
    <w:rsid w:val="00B87E6A"/>
    <w:rsid w:val="00B91508"/>
    <w:rsid w:val="00B9261B"/>
    <w:rsid w:val="00B930F6"/>
    <w:rsid w:val="00B9330B"/>
    <w:rsid w:val="00B9495E"/>
    <w:rsid w:val="00B954CB"/>
    <w:rsid w:val="00B95BF7"/>
    <w:rsid w:val="00BA0229"/>
    <w:rsid w:val="00BA0A3F"/>
    <w:rsid w:val="00BA0B3F"/>
    <w:rsid w:val="00BA2D9A"/>
    <w:rsid w:val="00BA3DBA"/>
    <w:rsid w:val="00BA3E43"/>
    <w:rsid w:val="00BA4F59"/>
    <w:rsid w:val="00BA5A6F"/>
    <w:rsid w:val="00BA7071"/>
    <w:rsid w:val="00BC0C12"/>
    <w:rsid w:val="00BC17A5"/>
    <w:rsid w:val="00BC3725"/>
    <w:rsid w:val="00BD1586"/>
    <w:rsid w:val="00BD35A9"/>
    <w:rsid w:val="00BD786B"/>
    <w:rsid w:val="00BD7F86"/>
    <w:rsid w:val="00BE01FF"/>
    <w:rsid w:val="00BE1F00"/>
    <w:rsid w:val="00BE2382"/>
    <w:rsid w:val="00BE359C"/>
    <w:rsid w:val="00BE37A2"/>
    <w:rsid w:val="00BE7731"/>
    <w:rsid w:val="00BE7B35"/>
    <w:rsid w:val="00BE7FF0"/>
    <w:rsid w:val="00BF19B2"/>
    <w:rsid w:val="00BF3B85"/>
    <w:rsid w:val="00BF47D0"/>
    <w:rsid w:val="00BF4E49"/>
    <w:rsid w:val="00BF5E59"/>
    <w:rsid w:val="00BF6AA7"/>
    <w:rsid w:val="00BF7B1A"/>
    <w:rsid w:val="00C0083A"/>
    <w:rsid w:val="00C00FDC"/>
    <w:rsid w:val="00C0492F"/>
    <w:rsid w:val="00C05784"/>
    <w:rsid w:val="00C106D4"/>
    <w:rsid w:val="00C10A0A"/>
    <w:rsid w:val="00C12570"/>
    <w:rsid w:val="00C15A77"/>
    <w:rsid w:val="00C163A6"/>
    <w:rsid w:val="00C1692B"/>
    <w:rsid w:val="00C17383"/>
    <w:rsid w:val="00C17ED3"/>
    <w:rsid w:val="00C20F2B"/>
    <w:rsid w:val="00C21EB9"/>
    <w:rsid w:val="00C23099"/>
    <w:rsid w:val="00C2472C"/>
    <w:rsid w:val="00C25010"/>
    <w:rsid w:val="00C25291"/>
    <w:rsid w:val="00C3023A"/>
    <w:rsid w:val="00C3554A"/>
    <w:rsid w:val="00C40151"/>
    <w:rsid w:val="00C42D83"/>
    <w:rsid w:val="00C4545E"/>
    <w:rsid w:val="00C45BB1"/>
    <w:rsid w:val="00C50198"/>
    <w:rsid w:val="00C50D28"/>
    <w:rsid w:val="00C528AB"/>
    <w:rsid w:val="00C54EC4"/>
    <w:rsid w:val="00C55DF7"/>
    <w:rsid w:val="00C5796D"/>
    <w:rsid w:val="00C62539"/>
    <w:rsid w:val="00C63054"/>
    <w:rsid w:val="00C67D2D"/>
    <w:rsid w:val="00C70E26"/>
    <w:rsid w:val="00C72FAD"/>
    <w:rsid w:val="00C767C0"/>
    <w:rsid w:val="00C76F48"/>
    <w:rsid w:val="00C80403"/>
    <w:rsid w:val="00C80CA9"/>
    <w:rsid w:val="00C83B6C"/>
    <w:rsid w:val="00C907D3"/>
    <w:rsid w:val="00C94A62"/>
    <w:rsid w:val="00C94CC3"/>
    <w:rsid w:val="00C958C5"/>
    <w:rsid w:val="00C95E98"/>
    <w:rsid w:val="00C96087"/>
    <w:rsid w:val="00C96EE1"/>
    <w:rsid w:val="00C97C4A"/>
    <w:rsid w:val="00CA0B89"/>
    <w:rsid w:val="00CA0FE5"/>
    <w:rsid w:val="00CA12F9"/>
    <w:rsid w:val="00CA2355"/>
    <w:rsid w:val="00CA3E26"/>
    <w:rsid w:val="00CA4339"/>
    <w:rsid w:val="00CA576E"/>
    <w:rsid w:val="00CA59D2"/>
    <w:rsid w:val="00CA651B"/>
    <w:rsid w:val="00CA68C4"/>
    <w:rsid w:val="00CA7A77"/>
    <w:rsid w:val="00CA7C0B"/>
    <w:rsid w:val="00CB099B"/>
    <w:rsid w:val="00CB1663"/>
    <w:rsid w:val="00CB1E8F"/>
    <w:rsid w:val="00CB1EE1"/>
    <w:rsid w:val="00CB2AA5"/>
    <w:rsid w:val="00CB39E4"/>
    <w:rsid w:val="00CB72EE"/>
    <w:rsid w:val="00CB774E"/>
    <w:rsid w:val="00CB79BC"/>
    <w:rsid w:val="00CC0AA5"/>
    <w:rsid w:val="00CC2791"/>
    <w:rsid w:val="00CC5940"/>
    <w:rsid w:val="00CC6CD2"/>
    <w:rsid w:val="00CD00CA"/>
    <w:rsid w:val="00CD18A7"/>
    <w:rsid w:val="00CD2800"/>
    <w:rsid w:val="00CD4713"/>
    <w:rsid w:val="00CD4AFA"/>
    <w:rsid w:val="00CE02CA"/>
    <w:rsid w:val="00CE1140"/>
    <w:rsid w:val="00CE208E"/>
    <w:rsid w:val="00CF0053"/>
    <w:rsid w:val="00CF044D"/>
    <w:rsid w:val="00CF3D52"/>
    <w:rsid w:val="00CF3EC3"/>
    <w:rsid w:val="00CF588E"/>
    <w:rsid w:val="00CF5A7F"/>
    <w:rsid w:val="00CF7909"/>
    <w:rsid w:val="00D01F6C"/>
    <w:rsid w:val="00D02CC1"/>
    <w:rsid w:val="00D032FB"/>
    <w:rsid w:val="00D06349"/>
    <w:rsid w:val="00D069F1"/>
    <w:rsid w:val="00D06B94"/>
    <w:rsid w:val="00D071A8"/>
    <w:rsid w:val="00D10848"/>
    <w:rsid w:val="00D118AD"/>
    <w:rsid w:val="00D11A18"/>
    <w:rsid w:val="00D12FA3"/>
    <w:rsid w:val="00D13811"/>
    <w:rsid w:val="00D176EB"/>
    <w:rsid w:val="00D2167F"/>
    <w:rsid w:val="00D21745"/>
    <w:rsid w:val="00D2277E"/>
    <w:rsid w:val="00D231EC"/>
    <w:rsid w:val="00D2533D"/>
    <w:rsid w:val="00D27F7A"/>
    <w:rsid w:val="00D300B3"/>
    <w:rsid w:val="00D34C2F"/>
    <w:rsid w:val="00D34F2D"/>
    <w:rsid w:val="00D35EAB"/>
    <w:rsid w:val="00D37735"/>
    <w:rsid w:val="00D37FDE"/>
    <w:rsid w:val="00D46BAF"/>
    <w:rsid w:val="00D500FB"/>
    <w:rsid w:val="00D505F9"/>
    <w:rsid w:val="00D52069"/>
    <w:rsid w:val="00D546EC"/>
    <w:rsid w:val="00D55728"/>
    <w:rsid w:val="00D56167"/>
    <w:rsid w:val="00D56913"/>
    <w:rsid w:val="00D57ABF"/>
    <w:rsid w:val="00D60863"/>
    <w:rsid w:val="00D62F7A"/>
    <w:rsid w:val="00D6342E"/>
    <w:rsid w:val="00D6474A"/>
    <w:rsid w:val="00D64F48"/>
    <w:rsid w:val="00D6555A"/>
    <w:rsid w:val="00D711BC"/>
    <w:rsid w:val="00D73110"/>
    <w:rsid w:val="00D73E6C"/>
    <w:rsid w:val="00D80B17"/>
    <w:rsid w:val="00D81347"/>
    <w:rsid w:val="00D824D2"/>
    <w:rsid w:val="00D83D39"/>
    <w:rsid w:val="00D845DB"/>
    <w:rsid w:val="00D848E4"/>
    <w:rsid w:val="00D84E11"/>
    <w:rsid w:val="00D8584C"/>
    <w:rsid w:val="00D85EF1"/>
    <w:rsid w:val="00D85FA7"/>
    <w:rsid w:val="00D876FC"/>
    <w:rsid w:val="00D94320"/>
    <w:rsid w:val="00D95DB9"/>
    <w:rsid w:val="00D96E1B"/>
    <w:rsid w:val="00DA0495"/>
    <w:rsid w:val="00DA1D0C"/>
    <w:rsid w:val="00DA5092"/>
    <w:rsid w:val="00DA7239"/>
    <w:rsid w:val="00DB2402"/>
    <w:rsid w:val="00DB480E"/>
    <w:rsid w:val="00DB6031"/>
    <w:rsid w:val="00DB634F"/>
    <w:rsid w:val="00DB7F19"/>
    <w:rsid w:val="00DC6782"/>
    <w:rsid w:val="00DC7593"/>
    <w:rsid w:val="00DD3382"/>
    <w:rsid w:val="00DD3BE2"/>
    <w:rsid w:val="00DD428F"/>
    <w:rsid w:val="00DD43DC"/>
    <w:rsid w:val="00DD4B78"/>
    <w:rsid w:val="00DD661F"/>
    <w:rsid w:val="00DD6E14"/>
    <w:rsid w:val="00DD72B0"/>
    <w:rsid w:val="00DD7C25"/>
    <w:rsid w:val="00DE1573"/>
    <w:rsid w:val="00DE318E"/>
    <w:rsid w:val="00DE3E46"/>
    <w:rsid w:val="00DE5CEA"/>
    <w:rsid w:val="00DE67FB"/>
    <w:rsid w:val="00DE6937"/>
    <w:rsid w:val="00DE7211"/>
    <w:rsid w:val="00DF3EBF"/>
    <w:rsid w:val="00DF52FB"/>
    <w:rsid w:val="00DF581C"/>
    <w:rsid w:val="00E0070A"/>
    <w:rsid w:val="00E00939"/>
    <w:rsid w:val="00E00AF2"/>
    <w:rsid w:val="00E03287"/>
    <w:rsid w:val="00E03304"/>
    <w:rsid w:val="00E0337A"/>
    <w:rsid w:val="00E04D0E"/>
    <w:rsid w:val="00E05027"/>
    <w:rsid w:val="00E123ED"/>
    <w:rsid w:val="00E154AF"/>
    <w:rsid w:val="00E16FBA"/>
    <w:rsid w:val="00E17940"/>
    <w:rsid w:val="00E30B75"/>
    <w:rsid w:val="00E30BE7"/>
    <w:rsid w:val="00E32097"/>
    <w:rsid w:val="00E328BB"/>
    <w:rsid w:val="00E33DA0"/>
    <w:rsid w:val="00E34307"/>
    <w:rsid w:val="00E34B92"/>
    <w:rsid w:val="00E40DE4"/>
    <w:rsid w:val="00E427CB"/>
    <w:rsid w:val="00E42D37"/>
    <w:rsid w:val="00E430C6"/>
    <w:rsid w:val="00E47B40"/>
    <w:rsid w:val="00E51937"/>
    <w:rsid w:val="00E541B8"/>
    <w:rsid w:val="00E546E8"/>
    <w:rsid w:val="00E54A41"/>
    <w:rsid w:val="00E54CEE"/>
    <w:rsid w:val="00E5643C"/>
    <w:rsid w:val="00E60176"/>
    <w:rsid w:val="00E61D85"/>
    <w:rsid w:val="00E62FE2"/>
    <w:rsid w:val="00E6476F"/>
    <w:rsid w:val="00E659E5"/>
    <w:rsid w:val="00E66D3E"/>
    <w:rsid w:val="00E70857"/>
    <w:rsid w:val="00E72167"/>
    <w:rsid w:val="00E731FE"/>
    <w:rsid w:val="00E741C2"/>
    <w:rsid w:val="00E76402"/>
    <w:rsid w:val="00E803A3"/>
    <w:rsid w:val="00E80C27"/>
    <w:rsid w:val="00E837B9"/>
    <w:rsid w:val="00E84F2B"/>
    <w:rsid w:val="00E87D3D"/>
    <w:rsid w:val="00E913C2"/>
    <w:rsid w:val="00E94674"/>
    <w:rsid w:val="00E94703"/>
    <w:rsid w:val="00E959F2"/>
    <w:rsid w:val="00E97346"/>
    <w:rsid w:val="00EA1B56"/>
    <w:rsid w:val="00EA2607"/>
    <w:rsid w:val="00EA3F0A"/>
    <w:rsid w:val="00EA5002"/>
    <w:rsid w:val="00EB0136"/>
    <w:rsid w:val="00EB1568"/>
    <w:rsid w:val="00EB1E48"/>
    <w:rsid w:val="00EB1FBB"/>
    <w:rsid w:val="00EB260C"/>
    <w:rsid w:val="00EB2AE3"/>
    <w:rsid w:val="00EB3B03"/>
    <w:rsid w:val="00EB42D1"/>
    <w:rsid w:val="00EB46D9"/>
    <w:rsid w:val="00EB5AD1"/>
    <w:rsid w:val="00EB60FF"/>
    <w:rsid w:val="00EC1ABB"/>
    <w:rsid w:val="00EC1AF3"/>
    <w:rsid w:val="00EC33FF"/>
    <w:rsid w:val="00EC50F1"/>
    <w:rsid w:val="00ED0F93"/>
    <w:rsid w:val="00ED1D81"/>
    <w:rsid w:val="00ED248F"/>
    <w:rsid w:val="00ED2DEB"/>
    <w:rsid w:val="00ED337B"/>
    <w:rsid w:val="00EE115B"/>
    <w:rsid w:val="00EE31FF"/>
    <w:rsid w:val="00EE3F68"/>
    <w:rsid w:val="00EE4975"/>
    <w:rsid w:val="00EE73DF"/>
    <w:rsid w:val="00EF21E6"/>
    <w:rsid w:val="00EF35E4"/>
    <w:rsid w:val="00EF4D8A"/>
    <w:rsid w:val="00F00679"/>
    <w:rsid w:val="00F01DBC"/>
    <w:rsid w:val="00F02F28"/>
    <w:rsid w:val="00F0347D"/>
    <w:rsid w:val="00F06D86"/>
    <w:rsid w:val="00F13BBC"/>
    <w:rsid w:val="00F15704"/>
    <w:rsid w:val="00F16E4F"/>
    <w:rsid w:val="00F1738F"/>
    <w:rsid w:val="00F17864"/>
    <w:rsid w:val="00F20E2F"/>
    <w:rsid w:val="00F23C5B"/>
    <w:rsid w:val="00F241A6"/>
    <w:rsid w:val="00F24513"/>
    <w:rsid w:val="00F24ABC"/>
    <w:rsid w:val="00F25670"/>
    <w:rsid w:val="00F25977"/>
    <w:rsid w:val="00F320FA"/>
    <w:rsid w:val="00F338A4"/>
    <w:rsid w:val="00F34AC9"/>
    <w:rsid w:val="00F3524F"/>
    <w:rsid w:val="00F352F1"/>
    <w:rsid w:val="00F35BA4"/>
    <w:rsid w:val="00F41922"/>
    <w:rsid w:val="00F42607"/>
    <w:rsid w:val="00F4370D"/>
    <w:rsid w:val="00F44133"/>
    <w:rsid w:val="00F47339"/>
    <w:rsid w:val="00F50CED"/>
    <w:rsid w:val="00F51720"/>
    <w:rsid w:val="00F5647B"/>
    <w:rsid w:val="00F57947"/>
    <w:rsid w:val="00F618C1"/>
    <w:rsid w:val="00F66921"/>
    <w:rsid w:val="00F67187"/>
    <w:rsid w:val="00F6776A"/>
    <w:rsid w:val="00F70F1B"/>
    <w:rsid w:val="00F72569"/>
    <w:rsid w:val="00F72818"/>
    <w:rsid w:val="00F75DE1"/>
    <w:rsid w:val="00F77DFA"/>
    <w:rsid w:val="00F80414"/>
    <w:rsid w:val="00F8129C"/>
    <w:rsid w:val="00F81BBD"/>
    <w:rsid w:val="00F81F03"/>
    <w:rsid w:val="00F82D19"/>
    <w:rsid w:val="00F832C2"/>
    <w:rsid w:val="00F845AC"/>
    <w:rsid w:val="00F858C0"/>
    <w:rsid w:val="00F87AD5"/>
    <w:rsid w:val="00F926B1"/>
    <w:rsid w:val="00F96162"/>
    <w:rsid w:val="00F96198"/>
    <w:rsid w:val="00F9697E"/>
    <w:rsid w:val="00F96F5F"/>
    <w:rsid w:val="00FA0DFA"/>
    <w:rsid w:val="00FA1747"/>
    <w:rsid w:val="00FA19F2"/>
    <w:rsid w:val="00FA1E4A"/>
    <w:rsid w:val="00FA3070"/>
    <w:rsid w:val="00FA5E23"/>
    <w:rsid w:val="00FA716D"/>
    <w:rsid w:val="00FB03E3"/>
    <w:rsid w:val="00FB1E3E"/>
    <w:rsid w:val="00FB56B9"/>
    <w:rsid w:val="00FC253A"/>
    <w:rsid w:val="00FC2778"/>
    <w:rsid w:val="00FC3127"/>
    <w:rsid w:val="00FC4760"/>
    <w:rsid w:val="00FC74A6"/>
    <w:rsid w:val="00FD0E0C"/>
    <w:rsid w:val="00FD12B7"/>
    <w:rsid w:val="00FD1A36"/>
    <w:rsid w:val="00FD57CD"/>
    <w:rsid w:val="00FD5C61"/>
    <w:rsid w:val="00FD5E63"/>
    <w:rsid w:val="00FE4A5B"/>
    <w:rsid w:val="00FE6398"/>
    <w:rsid w:val="00FF159D"/>
    <w:rsid w:val="00FF4443"/>
    <w:rsid w:val="00FF5A03"/>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3A3"/>
    <w:rPr>
      <w:lang w:val="es-DO"/>
    </w:rPr>
  </w:style>
  <w:style w:type="paragraph" w:styleId="Ttulo1">
    <w:name w:val="heading 1"/>
    <w:basedOn w:val="Normal"/>
    <w:next w:val="Normal"/>
    <w:link w:val="Ttulo1Car"/>
    <w:uiPriority w:val="9"/>
    <w:qFormat/>
    <w:rsid w:val="00FA0DFA"/>
    <w:pPr>
      <w:keepNext/>
      <w:keepLines/>
      <w:spacing w:before="480" w:after="0"/>
      <w:outlineLvl w:val="0"/>
    </w:pPr>
    <w:rPr>
      <w:rFonts w:asciiTheme="majorHAnsi" w:eastAsiaTheme="majorEastAsia" w:hAnsiTheme="majorHAnsi" w:cstheme="majorBidi"/>
      <w:b/>
      <w:bCs/>
      <w:color w:val="215868" w:themeColor="accent5" w:themeShade="80"/>
      <w:sz w:val="28"/>
      <w:szCs w:val="28"/>
    </w:rPr>
  </w:style>
  <w:style w:type="paragraph" w:styleId="Ttulo2">
    <w:name w:val="heading 2"/>
    <w:basedOn w:val="Normal"/>
    <w:next w:val="Normal"/>
    <w:link w:val="Ttulo2Car"/>
    <w:uiPriority w:val="9"/>
    <w:unhideWhenUsed/>
    <w:qFormat/>
    <w:rsid w:val="00FA0DFA"/>
    <w:pPr>
      <w:keepNext/>
      <w:keepLines/>
      <w:spacing w:before="200" w:after="0"/>
      <w:outlineLvl w:val="1"/>
    </w:pPr>
    <w:rPr>
      <w:rFonts w:asciiTheme="majorHAnsi" w:eastAsiaTheme="majorEastAsia" w:hAnsiTheme="majorHAnsi" w:cstheme="majorBidi"/>
      <w:b/>
      <w:bCs/>
      <w:color w:val="215868" w:themeColor="accent5" w:themeShade="80"/>
      <w:sz w:val="24"/>
      <w:szCs w:val="26"/>
    </w:rPr>
  </w:style>
  <w:style w:type="paragraph" w:styleId="Ttulo3">
    <w:name w:val="heading 3"/>
    <w:basedOn w:val="Normal"/>
    <w:next w:val="Normal"/>
    <w:link w:val="Ttulo3Car"/>
    <w:uiPriority w:val="9"/>
    <w:unhideWhenUsed/>
    <w:qFormat/>
    <w:rsid w:val="0084113E"/>
    <w:pPr>
      <w:pBdr>
        <w:top w:val="single" w:sz="6" w:space="2" w:color="4F81BD" w:themeColor="accent1"/>
        <w:left w:val="single" w:sz="6" w:space="2" w:color="4F81BD" w:themeColor="accent1"/>
      </w:pBdr>
      <w:spacing w:before="300" w:after="0"/>
      <w:jc w:val="both"/>
      <w:outlineLvl w:val="2"/>
    </w:pPr>
    <w:rPr>
      <w:rFonts w:eastAsia="Times New Roman"/>
      <w:b/>
      <w:caps/>
      <w:color w:val="243F60" w:themeColor="accent1" w:themeShade="7F"/>
      <w:spacing w:val="15"/>
      <w:sz w:val="24"/>
    </w:rPr>
  </w:style>
  <w:style w:type="paragraph" w:styleId="Ttulo4">
    <w:name w:val="heading 4"/>
    <w:basedOn w:val="Normal"/>
    <w:next w:val="Normal"/>
    <w:link w:val="Ttulo4Car"/>
    <w:uiPriority w:val="9"/>
    <w:unhideWhenUsed/>
    <w:qFormat/>
    <w:rsid w:val="00F1570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F56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5673"/>
    <w:rPr>
      <w:rFonts w:ascii="Tahoma" w:hAnsi="Tahoma" w:cs="Tahoma"/>
      <w:sz w:val="16"/>
      <w:szCs w:val="16"/>
    </w:rPr>
  </w:style>
  <w:style w:type="paragraph" w:styleId="Encabezado">
    <w:name w:val="header"/>
    <w:basedOn w:val="Normal"/>
    <w:link w:val="EncabezadoCar"/>
    <w:uiPriority w:val="99"/>
    <w:unhideWhenUsed/>
    <w:rsid w:val="005E6A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5E6A32"/>
  </w:style>
  <w:style w:type="paragraph" w:styleId="Piedepgina">
    <w:name w:val="footer"/>
    <w:basedOn w:val="Normal"/>
    <w:link w:val="PiedepginaCar"/>
    <w:uiPriority w:val="99"/>
    <w:unhideWhenUsed/>
    <w:rsid w:val="005E6A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6A32"/>
  </w:style>
  <w:style w:type="paragraph" w:styleId="NormalWeb">
    <w:name w:val="Normal (Web)"/>
    <w:basedOn w:val="Normal"/>
    <w:uiPriority w:val="99"/>
    <w:unhideWhenUsed/>
    <w:rsid w:val="005E6A3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5E6A32"/>
    <w:rPr>
      <w:color w:val="0000FF"/>
      <w:u w:val="single"/>
    </w:rPr>
  </w:style>
  <w:style w:type="paragraph" w:styleId="Prrafodelista">
    <w:name w:val="List Paragraph"/>
    <w:basedOn w:val="Normal"/>
    <w:uiPriority w:val="99"/>
    <w:qFormat/>
    <w:rsid w:val="00EA1B56"/>
    <w:pPr>
      <w:ind w:left="720"/>
      <w:contextualSpacing/>
    </w:pPr>
  </w:style>
  <w:style w:type="paragraph" w:customStyle="1" w:styleId="Ttulo11">
    <w:name w:val="Título 11"/>
    <w:basedOn w:val="Normal"/>
    <w:next w:val="Normal"/>
    <w:qFormat/>
    <w:rsid w:val="000D5F10"/>
    <w:pPr>
      <w:keepNext/>
      <w:suppressAutoHyphens/>
      <w:spacing w:after="0" w:line="240" w:lineRule="auto"/>
      <w:outlineLvl w:val="0"/>
    </w:pPr>
    <w:rPr>
      <w:rFonts w:eastAsia="Times New Roman" w:cs="Times New Roman"/>
      <w:b/>
      <w:bCs/>
      <w:color w:val="4BACC6" w:themeColor="accent5"/>
      <w:sz w:val="28"/>
      <w:szCs w:val="24"/>
      <w:lang w:val="es-ES" w:eastAsia="es-ES"/>
    </w:rPr>
  </w:style>
  <w:style w:type="character" w:customStyle="1" w:styleId="ListLabel1">
    <w:name w:val="ListLabel 1"/>
    <w:qFormat/>
    <w:rsid w:val="00D46BAF"/>
    <w:rPr>
      <w:b/>
      <w:bCs w:val="0"/>
    </w:rPr>
  </w:style>
  <w:style w:type="paragraph" w:styleId="Textocomentario">
    <w:name w:val="annotation text"/>
    <w:basedOn w:val="Normal"/>
    <w:link w:val="TextocomentarioCar"/>
    <w:uiPriority w:val="99"/>
    <w:semiHidden/>
    <w:unhideWhenUsed/>
    <w:rsid w:val="00A25AB9"/>
    <w:pPr>
      <w:spacing w:line="240" w:lineRule="auto"/>
    </w:pPr>
    <w:rPr>
      <w:rFonts w:ascii="Calibri" w:eastAsia="Times New Roman" w:hAnsi="Calibri" w:cs="Times New Roman"/>
      <w:sz w:val="20"/>
      <w:szCs w:val="20"/>
      <w:lang w:eastAsia="es-DO"/>
    </w:rPr>
  </w:style>
  <w:style w:type="character" w:customStyle="1" w:styleId="TextocomentarioCar">
    <w:name w:val="Texto comentario Car"/>
    <w:basedOn w:val="Fuentedeprrafopredeter"/>
    <w:link w:val="Textocomentario"/>
    <w:uiPriority w:val="99"/>
    <w:semiHidden/>
    <w:rsid w:val="00A25AB9"/>
    <w:rPr>
      <w:rFonts w:ascii="Calibri" w:eastAsia="Times New Roman" w:hAnsi="Calibri" w:cs="Times New Roman"/>
      <w:sz w:val="20"/>
      <w:szCs w:val="20"/>
      <w:lang w:val="es-DO" w:eastAsia="es-DO"/>
    </w:rPr>
  </w:style>
  <w:style w:type="paragraph" w:styleId="Sinespaciado">
    <w:name w:val="No Spacing"/>
    <w:uiPriority w:val="1"/>
    <w:qFormat/>
    <w:rsid w:val="00A25AB9"/>
    <w:pPr>
      <w:spacing w:after="0" w:line="240" w:lineRule="auto"/>
    </w:pPr>
    <w:rPr>
      <w:rFonts w:ascii="Calibri" w:eastAsia="Calibri" w:hAnsi="Calibri" w:cs="Times New Roman"/>
      <w:lang w:val="es-ES"/>
    </w:rPr>
  </w:style>
  <w:style w:type="character" w:styleId="Refdecomentario">
    <w:name w:val="annotation reference"/>
    <w:basedOn w:val="Fuentedeprrafopredeter"/>
    <w:uiPriority w:val="99"/>
    <w:semiHidden/>
    <w:unhideWhenUsed/>
    <w:rsid w:val="00A25AB9"/>
    <w:rPr>
      <w:sz w:val="16"/>
      <w:szCs w:val="16"/>
    </w:rPr>
  </w:style>
  <w:style w:type="character" w:customStyle="1" w:styleId="Ttulo3Car">
    <w:name w:val="Título 3 Car"/>
    <w:basedOn w:val="Fuentedeprrafopredeter"/>
    <w:link w:val="Ttulo3"/>
    <w:uiPriority w:val="9"/>
    <w:rsid w:val="0084113E"/>
    <w:rPr>
      <w:rFonts w:eastAsia="Times New Roman"/>
      <w:b/>
      <w:caps/>
      <w:color w:val="243F60" w:themeColor="accent1" w:themeShade="7F"/>
      <w:spacing w:val="15"/>
      <w:sz w:val="24"/>
      <w:lang w:val="es-DO"/>
    </w:rPr>
  </w:style>
  <w:style w:type="character" w:customStyle="1" w:styleId="Ttulo1Car">
    <w:name w:val="Título 1 Car"/>
    <w:basedOn w:val="Fuentedeprrafopredeter"/>
    <w:link w:val="Ttulo1"/>
    <w:uiPriority w:val="9"/>
    <w:rsid w:val="00FA0DFA"/>
    <w:rPr>
      <w:rFonts w:asciiTheme="majorHAnsi" w:eastAsiaTheme="majorEastAsia" w:hAnsiTheme="majorHAnsi" w:cstheme="majorBidi"/>
      <w:b/>
      <w:bCs/>
      <w:color w:val="215868" w:themeColor="accent5" w:themeShade="80"/>
      <w:sz w:val="28"/>
      <w:szCs w:val="28"/>
      <w:lang w:val="es-DO"/>
    </w:rPr>
  </w:style>
  <w:style w:type="character" w:customStyle="1" w:styleId="Ttulo2Car">
    <w:name w:val="Título 2 Car"/>
    <w:basedOn w:val="Fuentedeprrafopredeter"/>
    <w:link w:val="Ttulo2"/>
    <w:uiPriority w:val="9"/>
    <w:rsid w:val="00FA0DFA"/>
    <w:rPr>
      <w:rFonts w:asciiTheme="majorHAnsi" w:eastAsiaTheme="majorEastAsia" w:hAnsiTheme="majorHAnsi" w:cstheme="majorBidi"/>
      <w:b/>
      <w:bCs/>
      <w:color w:val="215868" w:themeColor="accent5" w:themeShade="80"/>
      <w:sz w:val="24"/>
      <w:szCs w:val="26"/>
      <w:lang w:val="es-DO"/>
    </w:rPr>
  </w:style>
  <w:style w:type="table" w:styleId="Sombreadomedio1-nfasis1">
    <w:name w:val="Medium Shading 1 Accent 1"/>
    <w:basedOn w:val="Tablanormal"/>
    <w:uiPriority w:val="63"/>
    <w:rsid w:val="001C0000"/>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apple-converted-space">
    <w:name w:val="apple-converted-space"/>
    <w:basedOn w:val="Fuentedeprrafopredeter"/>
    <w:rsid w:val="00460148"/>
  </w:style>
  <w:style w:type="paragraph" w:styleId="Textonotapie">
    <w:name w:val="footnote text"/>
    <w:basedOn w:val="Normal"/>
    <w:link w:val="TextonotapieCar"/>
    <w:uiPriority w:val="99"/>
    <w:semiHidden/>
    <w:unhideWhenUsed/>
    <w:rsid w:val="00B0037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0037C"/>
    <w:rPr>
      <w:sz w:val="20"/>
      <w:szCs w:val="20"/>
      <w:lang w:val="es-DO"/>
    </w:rPr>
  </w:style>
  <w:style w:type="character" w:styleId="Refdenotaalpie">
    <w:name w:val="footnote reference"/>
    <w:basedOn w:val="Fuentedeprrafopredeter"/>
    <w:uiPriority w:val="99"/>
    <w:semiHidden/>
    <w:unhideWhenUsed/>
    <w:rsid w:val="00B0037C"/>
    <w:rPr>
      <w:vertAlign w:val="superscript"/>
    </w:rPr>
  </w:style>
  <w:style w:type="paragraph" w:styleId="Asuntodelcomentario">
    <w:name w:val="annotation subject"/>
    <w:basedOn w:val="Textocomentario"/>
    <w:next w:val="Textocomentario"/>
    <w:link w:val="AsuntodelcomentarioCar"/>
    <w:uiPriority w:val="99"/>
    <w:semiHidden/>
    <w:unhideWhenUsed/>
    <w:rsid w:val="00EE115B"/>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EE115B"/>
    <w:rPr>
      <w:rFonts w:ascii="Calibri" w:eastAsia="Times New Roman" w:hAnsi="Calibri" w:cs="Times New Roman"/>
      <w:b/>
      <w:bCs/>
      <w:sz w:val="20"/>
      <w:szCs w:val="20"/>
      <w:lang w:val="es-DO" w:eastAsia="es-DO"/>
    </w:rPr>
  </w:style>
  <w:style w:type="character" w:styleId="nfasis">
    <w:name w:val="Emphasis"/>
    <w:basedOn w:val="Fuentedeprrafopredeter"/>
    <w:uiPriority w:val="20"/>
    <w:qFormat/>
    <w:rsid w:val="00E60176"/>
    <w:rPr>
      <w:i/>
      <w:iCs/>
    </w:rPr>
  </w:style>
  <w:style w:type="paragraph" w:customStyle="1" w:styleId="Default">
    <w:name w:val="Default"/>
    <w:basedOn w:val="Normal"/>
    <w:rsid w:val="00E60176"/>
    <w:pPr>
      <w:autoSpaceDE w:val="0"/>
      <w:autoSpaceDN w:val="0"/>
      <w:spacing w:after="0" w:line="240" w:lineRule="auto"/>
    </w:pPr>
    <w:rPr>
      <w:rFonts w:ascii="Calibri" w:eastAsia="Calibri" w:hAnsi="Calibri" w:cs="Times New Roman"/>
      <w:color w:val="000000"/>
      <w:sz w:val="24"/>
      <w:szCs w:val="24"/>
      <w:lang w:val="es-ES"/>
    </w:rPr>
  </w:style>
  <w:style w:type="character" w:customStyle="1" w:styleId="TextonotaalfinalCar">
    <w:name w:val="Texto nota al final Car"/>
    <w:basedOn w:val="Fuentedeprrafopredeter"/>
    <w:link w:val="Textonotaalfinal"/>
    <w:uiPriority w:val="99"/>
    <w:semiHidden/>
    <w:rsid w:val="00E60176"/>
    <w:rPr>
      <w:rFonts w:ascii="Calibri" w:eastAsia="Times New Roman" w:hAnsi="Calibri" w:cs="Times New Roman"/>
      <w:sz w:val="20"/>
      <w:szCs w:val="20"/>
      <w:lang w:val="es-DO" w:eastAsia="es-DO"/>
    </w:rPr>
  </w:style>
  <w:style w:type="paragraph" w:styleId="Textonotaalfinal">
    <w:name w:val="endnote text"/>
    <w:basedOn w:val="Normal"/>
    <w:link w:val="TextonotaalfinalCar"/>
    <w:uiPriority w:val="99"/>
    <w:semiHidden/>
    <w:unhideWhenUsed/>
    <w:rsid w:val="00E60176"/>
    <w:rPr>
      <w:rFonts w:ascii="Calibri" w:eastAsia="Times New Roman" w:hAnsi="Calibri" w:cs="Times New Roman"/>
      <w:sz w:val="20"/>
      <w:szCs w:val="20"/>
      <w:lang w:eastAsia="es-DO"/>
    </w:rPr>
  </w:style>
  <w:style w:type="character" w:customStyle="1" w:styleId="TextonotaalfinalCar1">
    <w:name w:val="Texto nota al final Car1"/>
    <w:basedOn w:val="Fuentedeprrafopredeter"/>
    <w:uiPriority w:val="99"/>
    <w:semiHidden/>
    <w:rsid w:val="00E60176"/>
    <w:rPr>
      <w:sz w:val="20"/>
      <w:szCs w:val="20"/>
      <w:lang w:val="es-DO"/>
    </w:rPr>
  </w:style>
  <w:style w:type="paragraph" w:styleId="Subttulo">
    <w:name w:val="Subtitle"/>
    <w:basedOn w:val="Normal"/>
    <w:next w:val="Normal"/>
    <w:link w:val="SubttuloCar"/>
    <w:uiPriority w:val="11"/>
    <w:qFormat/>
    <w:rsid w:val="00E60176"/>
    <w:pPr>
      <w:numPr>
        <w:ilvl w:val="1"/>
      </w:numPr>
    </w:pPr>
    <w:rPr>
      <w:rFonts w:asciiTheme="majorHAnsi" w:eastAsiaTheme="majorEastAsia" w:hAnsiTheme="majorHAnsi" w:cstheme="majorBidi"/>
      <w:i/>
      <w:iCs/>
      <w:color w:val="4F81BD" w:themeColor="accent1"/>
      <w:spacing w:val="15"/>
      <w:sz w:val="24"/>
      <w:szCs w:val="24"/>
      <w:lang w:eastAsia="es-DO"/>
    </w:rPr>
  </w:style>
  <w:style w:type="character" w:customStyle="1" w:styleId="SubttuloCar">
    <w:name w:val="Subtítulo Car"/>
    <w:basedOn w:val="Fuentedeprrafopredeter"/>
    <w:link w:val="Subttulo"/>
    <w:uiPriority w:val="11"/>
    <w:rsid w:val="00E60176"/>
    <w:rPr>
      <w:rFonts w:asciiTheme="majorHAnsi" w:eastAsiaTheme="majorEastAsia" w:hAnsiTheme="majorHAnsi" w:cstheme="majorBidi"/>
      <w:i/>
      <w:iCs/>
      <w:color w:val="4F81BD" w:themeColor="accent1"/>
      <w:spacing w:val="15"/>
      <w:sz w:val="24"/>
      <w:szCs w:val="24"/>
      <w:lang w:val="es-DO" w:eastAsia="es-DO"/>
    </w:rPr>
  </w:style>
  <w:style w:type="character" w:customStyle="1" w:styleId="TextodegloboCar1">
    <w:name w:val="Texto de globo Car1"/>
    <w:basedOn w:val="Fuentedeprrafopredeter"/>
    <w:uiPriority w:val="99"/>
    <w:semiHidden/>
    <w:rsid w:val="00E60176"/>
    <w:rPr>
      <w:rFonts w:ascii="Tahoma" w:eastAsia="Times New Roman" w:hAnsi="Tahoma" w:cs="Tahoma"/>
      <w:sz w:val="16"/>
      <w:szCs w:val="16"/>
      <w:lang w:val="es-DO" w:eastAsia="es-DO"/>
    </w:rPr>
  </w:style>
  <w:style w:type="paragraph" w:styleId="Revisin">
    <w:name w:val="Revision"/>
    <w:hidden/>
    <w:uiPriority w:val="99"/>
    <w:semiHidden/>
    <w:rsid w:val="00E60176"/>
    <w:pPr>
      <w:spacing w:after="0" w:line="240" w:lineRule="auto"/>
    </w:pPr>
    <w:rPr>
      <w:rFonts w:ascii="Calibri" w:eastAsia="Times New Roman" w:hAnsi="Calibri" w:cs="Times New Roman"/>
      <w:lang w:val="es-DO" w:eastAsia="es-DO"/>
    </w:rPr>
  </w:style>
  <w:style w:type="paragraph" w:styleId="Epgrafe">
    <w:name w:val="caption"/>
    <w:basedOn w:val="Normal"/>
    <w:next w:val="Normal"/>
    <w:uiPriority w:val="35"/>
    <w:unhideWhenUsed/>
    <w:qFormat/>
    <w:rsid w:val="00A9593D"/>
    <w:pPr>
      <w:spacing w:line="240" w:lineRule="auto"/>
    </w:pPr>
    <w:rPr>
      <w:b/>
      <w:bCs/>
      <w:color w:val="C0504D" w:themeColor="accent2"/>
      <w:sz w:val="18"/>
      <w:szCs w:val="18"/>
    </w:rPr>
  </w:style>
  <w:style w:type="table" w:styleId="Tablaconcuadrcula">
    <w:name w:val="Table Grid"/>
    <w:basedOn w:val="Tablanormal"/>
    <w:uiPriority w:val="59"/>
    <w:rsid w:val="002E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1">
    <w:name w:val="Light List Accent 1"/>
    <w:basedOn w:val="Tablanormal"/>
    <w:uiPriority w:val="61"/>
    <w:rsid w:val="002E254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58cl">
    <w:name w:val="_58cl"/>
    <w:basedOn w:val="Fuentedeprrafopredeter"/>
    <w:rsid w:val="00491181"/>
  </w:style>
  <w:style w:type="character" w:customStyle="1" w:styleId="58cm">
    <w:name w:val="_58cm"/>
    <w:basedOn w:val="Fuentedeprrafopredeter"/>
    <w:rsid w:val="00491181"/>
  </w:style>
  <w:style w:type="paragraph" w:styleId="Textoindependiente">
    <w:name w:val="Body Text"/>
    <w:basedOn w:val="Normal"/>
    <w:link w:val="TextoindependienteCar"/>
    <w:uiPriority w:val="1"/>
    <w:qFormat/>
    <w:rsid w:val="00491181"/>
    <w:pPr>
      <w:widowControl w:val="0"/>
      <w:autoSpaceDE w:val="0"/>
      <w:autoSpaceDN w:val="0"/>
      <w:spacing w:after="0" w:line="240" w:lineRule="auto"/>
    </w:pPr>
    <w:rPr>
      <w:rFonts w:ascii="Montserrat-Light" w:eastAsia="Montserrat-Light" w:hAnsi="Montserrat-Light" w:cs="Montserrat-Light"/>
      <w:sz w:val="24"/>
      <w:szCs w:val="24"/>
      <w:lang w:val="en-US"/>
    </w:rPr>
  </w:style>
  <w:style w:type="character" w:customStyle="1" w:styleId="TextoindependienteCar">
    <w:name w:val="Texto independiente Car"/>
    <w:basedOn w:val="Fuentedeprrafopredeter"/>
    <w:link w:val="Textoindependiente"/>
    <w:uiPriority w:val="1"/>
    <w:rsid w:val="00491181"/>
    <w:rPr>
      <w:rFonts w:ascii="Montserrat-Light" w:eastAsia="Montserrat-Light" w:hAnsi="Montserrat-Light" w:cs="Montserrat-Light"/>
      <w:sz w:val="24"/>
      <w:szCs w:val="24"/>
    </w:rPr>
  </w:style>
  <w:style w:type="table" w:styleId="Listaclara-nfasis3">
    <w:name w:val="Light List Accent 3"/>
    <w:basedOn w:val="Tablanormal"/>
    <w:uiPriority w:val="61"/>
    <w:rsid w:val="007902F8"/>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ombreadomedio1-nfasis3">
    <w:name w:val="Medium Shading 1 Accent 3"/>
    <w:basedOn w:val="Tablanormal"/>
    <w:uiPriority w:val="63"/>
    <w:rsid w:val="007902F8"/>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numbering" w:customStyle="1" w:styleId="Sinlista1">
    <w:name w:val="Sin lista1"/>
    <w:next w:val="Sinlista"/>
    <w:uiPriority w:val="99"/>
    <w:semiHidden/>
    <w:unhideWhenUsed/>
    <w:rsid w:val="00BE2382"/>
  </w:style>
  <w:style w:type="table" w:customStyle="1" w:styleId="Sombreadomedio1-nfasis11">
    <w:name w:val="Sombreado medio 1 - Énfasis 11"/>
    <w:basedOn w:val="Tablanormal"/>
    <w:uiPriority w:val="63"/>
    <w:rsid w:val="00E0070A"/>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uadrculaclara-nfasis3">
    <w:name w:val="Light Grid Accent 3"/>
    <w:basedOn w:val="Tablanormal"/>
    <w:uiPriority w:val="62"/>
    <w:rsid w:val="00E0070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ombreadoclaro-nfasis3">
    <w:name w:val="Light Shading Accent 3"/>
    <w:basedOn w:val="Tablanormal"/>
    <w:uiPriority w:val="60"/>
    <w:rsid w:val="00E0070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Cuadrculaclara-nfasis5">
    <w:name w:val="Light Grid Accent 5"/>
    <w:basedOn w:val="Tablanormal"/>
    <w:uiPriority w:val="62"/>
    <w:rsid w:val="00516B13"/>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2">
    <w:name w:val="Medium Shading 1 Accent 2"/>
    <w:basedOn w:val="Tablanormal"/>
    <w:uiPriority w:val="63"/>
    <w:rsid w:val="00516B1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staclara-nfasis2">
    <w:name w:val="Light List Accent 2"/>
    <w:basedOn w:val="Tablanormal"/>
    <w:uiPriority w:val="61"/>
    <w:rsid w:val="00386C0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TDC3">
    <w:name w:val="toc 3"/>
    <w:basedOn w:val="Normal"/>
    <w:autoRedefine/>
    <w:uiPriority w:val="39"/>
    <w:unhideWhenUsed/>
    <w:rsid w:val="0097255C"/>
    <w:pPr>
      <w:numPr>
        <w:numId w:val="3"/>
      </w:numPr>
      <w:spacing w:before="120" w:after="120" w:line="240" w:lineRule="auto"/>
      <w:jc w:val="both"/>
    </w:pPr>
    <w:rPr>
      <w:rFonts w:ascii="Arial" w:hAnsi="Arial" w:cs="Arial"/>
      <w:color w:val="0A0A0A"/>
      <w:lang w:val="es-ES"/>
    </w:rPr>
  </w:style>
  <w:style w:type="table" w:styleId="Sombreadomedio1-nfasis4">
    <w:name w:val="Medium Shading 1 Accent 4"/>
    <w:basedOn w:val="Tablanormal"/>
    <w:uiPriority w:val="63"/>
    <w:rsid w:val="00155365"/>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92570D"/>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staclara-nfasis5">
    <w:name w:val="Light List Accent 5"/>
    <w:basedOn w:val="Tablanormal"/>
    <w:uiPriority w:val="61"/>
    <w:rsid w:val="00DE5CEA"/>
    <w:pPr>
      <w:spacing w:after="0" w:line="240" w:lineRule="auto"/>
    </w:pPr>
    <w:rPr>
      <w:lang w:val="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staclara-nfasis31">
    <w:name w:val="Lista clara - Énfasis 31"/>
    <w:basedOn w:val="Tablanormal"/>
    <w:next w:val="Listaclara-nfasis3"/>
    <w:uiPriority w:val="61"/>
    <w:rsid w:val="000406BD"/>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45BB1"/>
    <w:pPr>
      <w:spacing w:after="0" w:line="240" w:lineRule="auto"/>
    </w:pPr>
    <w:rPr>
      <w:lang w:val="es-E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Cuadrculaclara-nfasis4">
    <w:name w:val="Light Grid Accent 4"/>
    <w:basedOn w:val="Tablanormal"/>
    <w:uiPriority w:val="62"/>
    <w:rsid w:val="00C45BB1"/>
    <w:pPr>
      <w:spacing w:after="0" w:line="240" w:lineRule="auto"/>
    </w:pPr>
    <w:rPr>
      <w:lang w:val="es-E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textexposedshow">
    <w:name w:val="text_exposed_show"/>
    <w:basedOn w:val="Fuentedeprrafopredeter"/>
    <w:rsid w:val="00C45BB1"/>
  </w:style>
  <w:style w:type="paragraph" w:styleId="TtulodeTDC">
    <w:name w:val="TOC Heading"/>
    <w:basedOn w:val="Ttulo1"/>
    <w:next w:val="Normal"/>
    <w:uiPriority w:val="39"/>
    <w:unhideWhenUsed/>
    <w:qFormat/>
    <w:rsid w:val="000D5F10"/>
    <w:pPr>
      <w:spacing w:before="240" w:line="259" w:lineRule="auto"/>
      <w:outlineLvl w:val="9"/>
    </w:pPr>
    <w:rPr>
      <w:b w:val="0"/>
      <w:bCs w:val="0"/>
      <w:sz w:val="32"/>
      <w:szCs w:val="32"/>
      <w:lang w:eastAsia="ja-JP"/>
    </w:rPr>
  </w:style>
  <w:style w:type="paragraph" w:styleId="TDC1">
    <w:name w:val="toc 1"/>
    <w:basedOn w:val="Normal"/>
    <w:next w:val="Normal"/>
    <w:autoRedefine/>
    <w:uiPriority w:val="39"/>
    <w:unhideWhenUsed/>
    <w:rsid w:val="000D5F10"/>
    <w:pPr>
      <w:spacing w:after="100"/>
    </w:pPr>
  </w:style>
  <w:style w:type="paragraph" w:styleId="TDC2">
    <w:name w:val="toc 2"/>
    <w:basedOn w:val="Normal"/>
    <w:next w:val="Normal"/>
    <w:autoRedefine/>
    <w:uiPriority w:val="39"/>
    <w:unhideWhenUsed/>
    <w:rsid w:val="000D5F10"/>
    <w:pPr>
      <w:spacing w:after="100"/>
      <w:ind w:left="220"/>
    </w:pPr>
  </w:style>
  <w:style w:type="table" w:customStyle="1" w:styleId="Tabladecuadrcula4-nfasis51">
    <w:name w:val="Tabla de cuadrícula 4 - Énfasis 51"/>
    <w:basedOn w:val="Tablanormal"/>
    <w:uiPriority w:val="49"/>
    <w:rsid w:val="00DC7593"/>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Textoennegrita">
    <w:name w:val="Strong"/>
    <w:basedOn w:val="Fuentedeprrafopredeter"/>
    <w:uiPriority w:val="22"/>
    <w:qFormat/>
    <w:rsid w:val="00277DC4"/>
    <w:rPr>
      <w:b/>
      <w:bCs/>
    </w:rPr>
  </w:style>
  <w:style w:type="numbering" w:customStyle="1" w:styleId="Sinlista2">
    <w:name w:val="Sin lista2"/>
    <w:next w:val="Sinlista"/>
    <w:uiPriority w:val="99"/>
    <w:semiHidden/>
    <w:unhideWhenUsed/>
    <w:rsid w:val="003407CB"/>
  </w:style>
  <w:style w:type="character" w:styleId="Hipervnculovisitado">
    <w:name w:val="FollowedHyperlink"/>
    <w:basedOn w:val="Fuentedeprrafopredeter"/>
    <w:uiPriority w:val="99"/>
    <w:semiHidden/>
    <w:unhideWhenUsed/>
    <w:rsid w:val="007B488B"/>
    <w:rPr>
      <w:color w:val="800080" w:themeColor="followedHyperlink"/>
      <w:u w:val="single"/>
    </w:rPr>
  </w:style>
  <w:style w:type="numbering" w:customStyle="1" w:styleId="Sinlista3">
    <w:name w:val="Sin lista3"/>
    <w:next w:val="Sinlista"/>
    <w:uiPriority w:val="99"/>
    <w:semiHidden/>
    <w:unhideWhenUsed/>
    <w:rsid w:val="00993638"/>
  </w:style>
  <w:style w:type="table" w:customStyle="1" w:styleId="Cuadrculaclara-nfasis41">
    <w:name w:val="Cuadrícula clara - Énfasis 41"/>
    <w:basedOn w:val="Tablanormal"/>
    <w:next w:val="Cuadrculaclara-nfasis4"/>
    <w:uiPriority w:val="62"/>
    <w:rsid w:val="00993638"/>
    <w:pPr>
      <w:spacing w:after="0" w:line="240" w:lineRule="auto"/>
    </w:pPr>
    <w:rPr>
      <w:rFonts w:eastAsia="Times New Roman"/>
      <w:lang w:val="es-DO" w:eastAsia="es-DO"/>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Sombreadomedio1-nfasis51">
    <w:name w:val="Sombreado medio 1 - Énfasis 51"/>
    <w:basedOn w:val="Tablanormal"/>
    <w:next w:val="Sombreadomedio1-nfasis5"/>
    <w:uiPriority w:val="63"/>
    <w:rsid w:val="00993638"/>
    <w:pPr>
      <w:spacing w:after="0" w:line="240" w:lineRule="auto"/>
    </w:pPr>
    <w:rPr>
      <w:rFonts w:eastAsia="Times New Roman"/>
      <w:lang w:val="es-DO" w:eastAsia="es-DO"/>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character" w:customStyle="1" w:styleId="A5">
    <w:name w:val="A5"/>
    <w:uiPriority w:val="99"/>
    <w:rsid w:val="00F15704"/>
    <w:rPr>
      <w:rFonts w:ascii="Gill Sans Nova Book" w:hAnsi="Gill Sans Nova Book" w:cs="Gill Sans Nova Book"/>
      <w:color w:val="000000"/>
      <w:sz w:val="34"/>
      <w:szCs w:val="34"/>
    </w:rPr>
  </w:style>
  <w:style w:type="character" w:customStyle="1" w:styleId="Ttulo4Car">
    <w:name w:val="Título 4 Car"/>
    <w:basedOn w:val="Fuentedeprrafopredeter"/>
    <w:link w:val="Ttulo4"/>
    <w:uiPriority w:val="9"/>
    <w:rsid w:val="00F15704"/>
    <w:rPr>
      <w:rFonts w:asciiTheme="majorHAnsi" w:eastAsiaTheme="majorEastAsia" w:hAnsiTheme="majorHAnsi" w:cstheme="majorBidi"/>
      <w:i/>
      <w:iCs/>
      <w:color w:val="365F91" w:themeColor="accent1" w:themeShade="BF"/>
      <w:lang w:val="es-D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3A3"/>
    <w:rPr>
      <w:lang w:val="es-DO"/>
    </w:rPr>
  </w:style>
  <w:style w:type="paragraph" w:styleId="Ttulo1">
    <w:name w:val="heading 1"/>
    <w:basedOn w:val="Normal"/>
    <w:next w:val="Normal"/>
    <w:link w:val="Ttulo1Car"/>
    <w:uiPriority w:val="9"/>
    <w:qFormat/>
    <w:rsid w:val="00FA0DFA"/>
    <w:pPr>
      <w:keepNext/>
      <w:keepLines/>
      <w:spacing w:before="480" w:after="0"/>
      <w:outlineLvl w:val="0"/>
    </w:pPr>
    <w:rPr>
      <w:rFonts w:asciiTheme="majorHAnsi" w:eastAsiaTheme="majorEastAsia" w:hAnsiTheme="majorHAnsi" w:cstheme="majorBidi"/>
      <w:b/>
      <w:bCs/>
      <w:color w:val="215868" w:themeColor="accent5" w:themeShade="80"/>
      <w:sz w:val="28"/>
      <w:szCs w:val="28"/>
    </w:rPr>
  </w:style>
  <w:style w:type="paragraph" w:styleId="Ttulo2">
    <w:name w:val="heading 2"/>
    <w:basedOn w:val="Normal"/>
    <w:next w:val="Normal"/>
    <w:link w:val="Ttulo2Car"/>
    <w:uiPriority w:val="9"/>
    <w:unhideWhenUsed/>
    <w:qFormat/>
    <w:rsid w:val="00FA0DFA"/>
    <w:pPr>
      <w:keepNext/>
      <w:keepLines/>
      <w:spacing w:before="200" w:after="0"/>
      <w:outlineLvl w:val="1"/>
    </w:pPr>
    <w:rPr>
      <w:rFonts w:asciiTheme="majorHAnsi" w:eastAsiaTheme="majorEastAsia" w:hAnsiTheme="majorHAnsi" w:cstheme="majorBidi"/>
      <w:b/>
      <w:bCs/>
      <w:color w:val="215868" w:themeColor="accent5" w:themeShade="80"/>
      <w:sz w:val="24"/>
      <w:szCs w:val="26"/>
    </w:rPr>
  </w:style>
  <w:style w:type="paragraph" w:styleId="Ttulo3">
    <w:name w:val="heading 3"/>
    <w:basedOn w:val="Normal"/>
    <w:next w:val="Normal"/>
    <w:link w:val="Ttulo3Car"/>
    <w:uiPriority w:val="9"/>
    <w:unhideWhenUsed/>
    <w:qFormat/>
    <w:rsid w:val="0084113E"/>
    <w:pPr>
      <w:pBdr>
        <w:top w:val="single" w:sz="6" w:space="2" w:color="4F81BD" w:themeColor="accent1"/>
        <w:left w:val="single" w:sz="6" w:space="2" w:color="4F81BD" w:themeColor="accent1"/>
      </w:pBdr>
      <w:spacing w:before="300" w:after="0"/>
      <w:jc w:val="both"/>
      <w:outlineLvl w:val="2"/>
    </w:pPr>
    <w:rPr>
      <w:rFonts w:eastAsia="Times New Roman"/>
      <w:b/>
      <w:caps/>
      <w:color w:val="243F60" w:themeColor="accent1" w:themeShade="7F"/>
      <w:spacing w:val="15"/>
      <w:sz w:val="24"/>
    </w:rPr>
  </w:style>
  <w:style w:type="paragraph" w:styleId="Ttulo4">
    <w:name w:val="heading 4"/>
    <w:basedOn w:val="Normal"/>
    <w:next w:val="Normal"/>
    <w:link w:val="Ttulo4Car"/>
    <w:uiPriority w:val="9"/>
    <w:unhideWhenUsed/>
    <w:qFormat/>
    <w:rsid w:val="00F1570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F56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5673"/>
    <w:rPr>
      <w:rFonts w:ascii="Tahoma" w:hAnsi="Tahoma" w:cs="Tahoma"/>
      <w:sz w:val="16"/>
      <w:szCs w:val="16"/>
    </w:rPr>
  </w:style>
  <w:style w:type="paragraph" w:styleId="Encabezado">
    <w:name w:val="header"/>
    <w:basedOn w:val="Normal"/>
    <w:link w:val="EncabezadoCar"/>
    <w:uiPriority w:val="99"/>
    <w:unhideWhenUsed/>
    <w:rsid w:val="005E6A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5E6A32"/>
  </w:style>
  <w:style w:type="paragraph" w:styleId="Piedepgina">
    <w:name w:val="footer"/>
    <w:basedOn w:val="Normal"/>
    <w:link w:val="PiedepginaCar"/>
    <w:uiPriority w:val="99"/>
    <w:unhideWhenUsed/>
    <w:rsid w:val="005E6A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6A32"/>
  </w:style>
  <w:style w:type="paragraph" w:styleId="NormalWeb">
    <w:name w:val="Normal (Web)"/>
    <w:basedOn w:val="Normal"/>
    <w:uiPriority w:val="99"/>
    <w:unhideWhenUsed/>
    <w:rsid w:val="005E6A3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5E6A32"/>
    <w:rPr>
      <w:color w:val="0000FF"/>
      <w:u w:val="single"/>
    </w:rPr>
  </w:style>
  <w:style w:type="paragraph" w:styleId="Prrafodelista">
    <w:name w:val="List Paragraph"/>
    <w:basedOn w:val="Normal"/>
    <w:uiPriority w:val="99"/>
    <w:qFormat/>
    <w:rsid w:val="00EA1B56"/>
    <w:pPr>
      <w:ind w:left="720"/>
      <w:contextualSpacing/>
    </w:pPr>
  </w:style>
  <w:style w:type="paragraph" w:customStyle="1" w:styleId="Ttulo11">
    <w:name w:val="Título 11"/>
    <w:basedOn w:val="Normal"/>
    <w:next w:val="Normal"/>
    <w:qFormat/>
    <w:rsid w:val="000D5F10"/>
    <w:pPr>
      <w:keepNext/>
      <w:suppressAutoHyphens/>
      <w:spacing w:after="0" w:line="240" w:lineRule="auto"/>
      <w:outlineLvl w:val="0"/>
    </w:pPr>
    <w:rPr>
      <w:rFonts w:eastAsia="Times New Roman" w:cs="Times New Roman"/>
      <w:b/>
      <w:bCs/>
      <w:color w:val="4BACC6" w:themeColor="accent5"/>
      <w:sz w:val="28"/>
      <w:szCs w:val="24"/>
      <w:lang w:val="es-ES" w:eastAsia="es-ES"/>
    </w:rPr>
  </w:style>
  <w:style w:type="character" w:customStyle="1" w:styleId="ListLabel1">
    <w:name w:val="ListLabel 1"/>
    <w:qFormat/>
    <w:rsid w:val="00D46BAF"/>
    <w:rPr>
      <w:b/>
      <w:bCs w:val="0"/>
    </w:rPr>
  </w:style>
  <w:style w:type="paragraph" w:styleId="Textocomentario">
    <w:name w:val="annotation text"/>
    <w:basedOn w:val="Normal"/>
    <w:link w:val="TextocomentarioCar"/>
    <w:uiPriority w:val="99"/>
    <w:semiHidden/>
    <w:unhideWhenUsed/>
    <w:rsid w:val="00A25AB9"/>
    <w:pPr>
      <w:spacing w:line="240" w:lineRule="auto"/>
    </w:pPr>
    <w:rPr>
      <w:rFonts w:ascii="Calibri" w:eastAsia="Times New Roman" w:hAnsi="Calibri" w:cs="Times New Roman"/>
      <w:sz w:val="20"/>
      <w:szCs w:val="20"/>
      <w:lang w:eastAsia="es-DO"/>
    </w:rPr>
  </w:style>
  <w:style w:type="character" w:customStyle="1" w:styleId="TextocomentarioCar">
    <w:name w:val="Texto comentario Car"/>
    <w:basedOn w:val="Fuentedeprrafopredeter"/>
    <w:link w:val="Textocomentario"/>
    <w:uiPriority w:val="99"/>
    <w:semiHidden/>
    <w:rsid w:val="00A25AB9"/>
    <w:rPr>
      <w:rFonts w:ascii="Calibri" w:eastAsia="Times New Roman" w:hAnsi="Calibri" w:cs="Times New Roman"/>
      <w:sz w:val="20"/>
      <w:szCs w:val="20"/>
      <w:lang w:val="es-DO" w:eastAsia="es-DO"/>
    </w:rPr>
  </w:style>
  <w:style w:type="paragraph" w:styleId="Sinespaciado">
    <w:name w:val="No Spacing"/>
    <w:uiPriority w:val="1"/>
    <w:qFormat/>
    <w:rsid w:val="00A25AB9"/>
    <w:pPr>
      <w:spacing w:after="0" w:line="240" w:lineRule="auto"/>
    </w:pPr>
    <w:rPr>
      <w:rFonts w:ascii="Calibri" w:eastAsia="Calibri" w:hAnsi="Calibri" w:cs="Times New Roman"/>
      <w:lang w:val="es-ES"/>
    </w:rPr>
  </w:style>
  <w:style w:type="character" w:styleId="Refdecomentario">
    <w:name w:val="annotation reference"/>
    <w:basedOn w:val="Fuentedeprrafopredeter"/>
    <w:uiPriority w:val="99"/>
    <w:semiHidden/>
    <w:unhideWhenUsed/>
    <w:rsid w:val="00A25AB9"/>
    <w:rPr>
      <w:sz w:val="16"/>
      <w:szCs w:val="16"/>
    </w:rPr>
  </w:style>
  <w:style w:type="character" w:customStyle="1" w:styleId="Ttulo3Car">
    <w:name w:val="Título 3 Car"/>
    <w:basedOn w:val="Fuentedeprrafopredeter"/>
    <w:link w:val="Ttulo3"/>
    <w:uiPriority w:val="9"/>
    <w:rsid w:val="0084113E"/>
    <w:rPr>
      <w:rFonts w:eastAsia="Times New Roman"/>
      <w:b/>
      <w:caps/>
      <w:color w:val="243F60" w:themeColor="accent1" w:themeShade="7F"/>
      <w:spacing w:val="15"/>
      <w:sz w:val="24"/>
      <w:lang w:val="es-DO"/>
    </w:rPr>
  </w:style>
  <w:style w:type="character" w:customStyle="1" w:styleId="Ttulo1Car">
    <w:name w:val="Título 1 Car"/>
    <w:basedOn w:val="Fuentedeprrafopredeter"/>
    <w:link w:val="Ttulo1"/>
    <w:uiPriority w:val="9"/>
    <w:rsid w:val="00FA0DFA"/>
    <w:rPr>
      <w:rFonts w:asciiTheme="majorHAnsi" w:eastAsiaTheme="majorEastAsia" w:hAnsiTheme="majorHAnsi" w:cstheme="majorBidi"/>
      <w:b/>
      <w:bCs/>
      <w:color w:val="215868" w:themeColor="accent5" w:themeShade="80"/>
      <w:sz w:val="28"/>
      <w:szCs w:val="28"/>
      <w:lang w:val="es-DO"/>
    </w:rPr>
  </w:style>
  <w:style w:type="character" w:customStyle="1" w:styleId="Ttulo2Car">
    <w:name w:val="Título 2 Car"/>
    <w:basedOn w:val="Fuentedeprrafopredeter"/>
    <w:link w:val="Ttulo2"/>
    <w:uiPriority w:val="9"/>
    <w:rsid w:val="00FA0DFA"/>
    <w:rPr>
      <w:rFonts w:asciiTheme="majorHAnsi" w:eastAsiaTheme="majorEastAsia" w:hAnsiTheme="majorHAnsi" w:cstheme="majorBidi"/>
      <w:b/>
      <w:bCs/>
      <w:color w:val="215868" w:themeColor="accent5" w:themeShade="80"/>
      <w:sz w:val="24"/>
      <w:szCs w:val="26"/>
      <w:lang w:val="es-DO"/>
    </w:rPr>
  </w:style>
  <w:style w:type="table" w:styleId="Sombreadomedio1-nfasis1">
    <w:name w:val="Medium Shading 1 Accent 1"/>
    <w:basedOn w:val="Tablanormal"/>
    <w:uiPriority w:val="63"/>
    <w:rsid w:val="001C0000"/>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apple-converted-space">
    <w:name w:val="apple-converted-space"/>
    <w:basedOn w:val="Fuentedeprrafopredeter"/>
    <w:rsid w:val="00460148"/>
  </w:style>
  <w:style w:type="paragraph" w:styleId="Textonotapie">
    <w:name w:val="footnote text"/>
    <w:basedOn w:val="Normal"/>
    <w:link w:val="TextonotapieCar"/>
    <w:uiPriority w:val="99"/>
    <w:semiHidden/>
    <w:unhideWhenUsed/>
    <w:rsid w:val="00B0037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0037C"/>
    <w:rPr>
      <w:sz w:val="20"/>
      <w:szCs w:val="20"/>
      <w:lang w:val="es-DO"/>
    </w:rPr>
  </w:style>
  <w:style w:type="character" w:styleId="Refdenotaalpie">
    <w:name w:val="footnote reference"/>
    <w:basedOn w:val="Fuentedeprrafopredeter"/>
    <w:uiPriority w:val="99"/>
    <w:semiHidden/>
    <w:unhideWhenUsed/>
    <w:rsid w:val="00B0037C"/>
    <w:rPr>
      <w:vertAlign w:val="superscript"/>
    </w:rPr>
  </w:style>
  <w:style w:type="paragraph" w:styleId="Asuntodelcomentario">
    <w:name w:val="annotation subject"/>
    <w:basedOn w:val="Textocomentario"/>
    <w:next w:val="Textocomentario"/>
    <w:link w:val="AsuntodelcomentarioCar"/>
    <w:uiPriority w:val="99"/>
    <w:semiHidden/>
    <w:unhideWhenUsed/>
    <w:rsid w:val="00EE115B"/>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EE115B"/>
    <w:rPr>
      <w:rFonts w:ascii="Calibri" w:eastAsia="Times New Roman" w:hAnsi="Calibri" w:cs="Times New Roman"/>
      <w:b/>
      <w:bCs/>
      <w:sz w:val="20"/>
      <w:szCs w:val="20"/>
      <w:lang w:val="es-DO" w:eastAsia="es-DO"/>
    </w:rPr>
  </w:style>
  <w:style w:type="character" w:styleId="nfasis">
    <w:name w:val="Emphasis"/>
    <w:basedOn w:val="Fuentedeprrafopredeter"/>
    <w:uiPriority w:val="20"/>
    <w:qFormat/>
    <w:rsid w:val="00E60176"/>
    <w:rPr>
      <w:i/>
      <w:iCs/>
    </w:rPr>
  </w:style>
  <w:style w:type="paragraph" w:customStyle="1" w:styleId="Default">
    <w:name w:val="Default"/>
    <w:basedOn w:val="Normal"/>
    <w:rsid w:val="00E60176"/>
    <w:pPr>
      <w:autoSpaceDE w:val="0"/>
      <w:autoSpaceDN w:val="0"/>
      <w:spacing w:after="0" w:line="240" w:lineRule="auto"/>
    </w:pPr>
    <w:rPr>
      <w:rFonts w:ascii="Calibri" w:eastAsia="Calibri" w:hAnsi="Calibri" w:cs="Times New Roman"/>
      <w:color w:val="000000"/>
      <w:sz w:val="24"/>
      <w:szCs w:val="24"/>
      <w:lang w:val="es-ES"/>
    </w:rPr>
  </w:style>
  <w:style w:type="character" w:customStyle="1" w:styleId="TextonotaalfinalCar">
    <w:name w:val="Texto nota al final Car"/>
    <w:basedOn w:val="Fuentedeprrafopredeter"/>
    <w:link w:val="Textonotaalfinal"/>
    <w:uiPriority w:val="99"/>
    <w:semiHidden/>
    <w:rsid w:val="00E60176"/>
    <w:rPr>
      <w:rFonts w:ascii="Calibri" w:eastAsia="Times New Roman" w:hAnsi="Calibri" w:cs="Times New Roman"/>
      <w:sz w:val="20"/>
      <w:szCs w:val="20"/>
      <w:lang w:val="es-DO" w:eastAsia="es-DO"/>
    </w:rPr>
  </w:style>
  <w:style w:type="paragraph" w:styleId="Textonotaalfinal">
    <w:name w:val="endnote text"/>
    <w:basedOn w:val="Normal"/>
    <w:link w:val="TextonotaalfinalCar"/>
    <w:uiPriority w:val="99"/>
    <w:semiHidden/>
    <w:unhideWhenUsed/>
    <w:rsid w:val="00E60176"/>
    <w:rPr>
      <w:rFonts w:ascii="Calibri" w:eastAsia="Times New Roman" w:hAnsi="Calibri" w:cs="Times New Roman"/>
      <w:sz w:val="20"/>
      <w:szCs w:val="20"/>
      <w:lang w:eastAsia="es-DO"/>
    </w:rPr>
  </w:style>
  <w:style w:type="character" w:customStyle="1" w:styleId="TextonotaalfinalCar1">
    <w:name w:val="Texto nota al final Car1"/>
    <w:basedOn w:val="Fuentedeprrafopredeter"/>
    <w:uiPriority w:val="99"/>
    <w:semiHidden/>
    <w:rsid w:val="00E60176"/>
    <w:rPr>
      <w:sz w:val="20"/>
      <w:szCs w:val="20"/>
      <w:lang w:val="es-DO"/>
    </w:rPr>
  </w:style>
  <w:style w:type="paragraph" w:styleId="Subttulo">
    <w:name w:val="Subtitle"/>
    <w:basedOn w:val="Normal"/>
    <w:next w:val="Normal"/>
    <w:link w:val="SubttuloCar"/>
    <w:uiPriority w:val="11"/>
    <w:qFormat/>
    <w:rsid w:val="00E60176"/>
    <w:pPr>
      <w:numPr>
        <w:ilvl w:val="1"/>
      </w:numPr>
    </w:pPr>
    <w:rPr>
      <w:rFonts w:asciiTheme="majorHAnsi" w:eastAsiaTheme="majorEastAsia" w:hAnsiTheme="majorHAnsi" w:cstheme="majorBidi"/>
      <w:i/>
      <w:iCs/>
      <w:color w:val="4F81BD" w:themeColor="accent1"/>
      <w:spacing w:val="15"/>
      <w:sz w:val="24"/>
      <w:szCs w:val="24"/>
      <w:lang w:eastAsia="es-DO"/>
    </w:rPr>
  </w:style>
  <w:style w:type="character" w:customStyle="1" w:styleId="SubttuloCar">
    <w:name w:val="Subtítulo Car"/>
    <w:basedOn w:val="Fuentedeprrafopredeter"/>
    <w:link w:val="Subttulo"/>
    <w:uiPriority w:val="11"/>
    <w:rsid w:val="00E60176"/>
    <w:rPr>
      <w:rFonts w:asciiTheme="majorHAnsi" w:eastAsiaTheme="majorEastAsia" w:hAnsiTheme="majorHAnsi" w:cstheme="majorBidi"/>
      <w:i/>
      <w:iCs/>
      <w:color w:val="4F81BD" w:themeColor="accent1"/>
      <w:spacing w:val="15"/>
      <w:sz w:val="24"/>
      <w:szCs w:val="24"/>
      <w:lang w:val="es-DO" w:eastAsia="es-DO"/>
    </w:rPr>
  </w:style>
  <w:style w:type="character" w:customStyle="1" w:styleId="TextodegloboCar1">
    <w:name w:val="Texto de globo Car1"/>
    <w:basedOn w:val="Fuentedeprrafopredeter"/>
    <w:uiPriority w:val="99"/>
    <w:semiHidden/>
    <w:rsid w:val="00E60176"/>
    <w:rPr>
      <w:rFonts w:ascii="Tahoma" w:eastAsia="Times New Roman" w:hAnsi="Tahoma" w:cs="Tahoma"/>
      <w:sz w:val="16"/>
      <w:szCs w:val="16"/>
      <w:lang w:val="es-DO" w:eastAsia="es-DO"/>
    </w:rPr>
  </w:style>
  <w:style w:type="paragraph" w:styleId="Revisin">
    <w:name w:val="Revision"/>
    <w:hidden/>
    <w:uiPriority w:val="99"/>
    <w:semiHidden/>
    <w:rsid w:val="00E60176"/>
    <w:pPr>
      <w:spacing w:after="0" w:line="240" w:lineRule="auto"/>
    </w:pPr>
    <w:rPr>
      <w:rFonts w:ascii="Calibri" w:eastAsia="Times New Roman" w:hAnsi="Calibri" w:cs="Times New Roman"/>
      <w:lang w:val="es-DO" w:eastAsia="es-DO"/>
    </w:rPr>
  </w:style>
  <w:style w:type="paragraph" w:styleId="Epgrafe">
    <w:name w:val="caption"/>
    <w:basedOn w:val="Normal"/>
    <w:next w:val="Normal"/>
    <w:uiPriority w:val="35"/>
    <w:unhideWhenUsed/>
    <w:qFormat/>
    <w:rsid w:val="00A9593D"/>
    <w:pPr>
      <w:spacing w:line="240" w:lineRule="auto"/>
    </w:pPr>
    <w:rPr>
      <w:b/>
      <w:bCs/>
      <w:color w:val="C0504D" w:themeColor="accent2"/>
      <w:sz w:val="18"/>
      <w:szCs w:val="18"/>
    </w:rPr>
  </w:style>
  <w:style w:type="table" w:styleId="Tablaconcuadrcula">
    <w:name w:val="Table Grid"/>
    <w:basedOn w:val="Tablanormal"/>
    <w:uiPriority w:val="59"/>
    <w:rsid w:val="002E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1">
    <w:name w:val="Light List Accent 1"/>
    <w:basedOn w:val="Tablanormal"/>
    <w:uiPriority w:val="61"/>
    <w:rsid w:val="002E254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58cl">
    <w:name w:val="_58cl"/>
    <w:basedOn w:val="Fuentedeprrafopredeter"/>
    <w:rsid w:val="00491181"/>
  </w:style>
  <w:style w:type="character" w:customStyle="1" w:styleId="58cm">
    <w:name w:val="_58cm"/>
    <w:basedOn w:val="Fuentedeprrafopredeter"/>
    <w:rsid w:val="00491181"/>
  </w:style>
  <w:style w:type="paragraph" w:styleId="Textoindependiente">
    <w:name w:val="Body Text"/>
    <w:basedOn w:val="Normal"/>
    <w:link w:val="TextoindependienteCar"/>
    <w:uiPriority w:val="1"/>
    <w:qFormat/>
    <w:rsid w:val="00491181"/>
    <w:pPr>
      <w:widowControl w:val="0"/>
      <w:autoSpaceDE w:val="0"/>
      <w:autoSpaceDN w:val="0"/>
      <w:spacing w:after="0" w:line="240" w:lineRule="auto"/>
    </w:pPr>
    <w:rPr>
      <w:rFonts w:ascii="Montserrat-Light" w:eastAsia="Montserrat-Light" w:hAnsi="Montserrat-Light" w:cs="Montserrat-Light"/>
      <w:sz w:val="24"/>
      <w:szCs w:val="24"/>
      <w:lang w:val="en-US"/>
    </w:rPr>
  </w:style>
  <w:style w:type="character" w:customStyle="1" w:styleId="TextoindependienteCar">
    <w:name w:val="Texto independiente Car"/>
    <w:basedOn w:val="Fuentedeprrafopredeter"/>
    <w:link w:val="Textoindependiente"/>
    <w:uiPriority w:val="1"/>
    <w:rsid w:val="00491181"/>
    <w:rPr>
      <w:rFonts w:ascii="Montserrat-Light" w:eastAsia="Montserrat-Light" w:hAnsi="Montserrat-Light" w:cs="Montserrat-Light"/>
      <w:sz w:val="24"/>
      <w:szCs w:val="24"/>
    </w:rPr>
  </w:style>
  <w:style w:type="table" w:styleId="Listaclara-nfasis3">
    <w:name w:val="Light List Accent 3"/>
    <w:basedOn w:val="Tablanormal"/>
    <w:uiPriority w:val="61"/>
    <w:rsid w:val="007902F8"/>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ombreadomedio1-nfasis3">
    <w:name w:val="Medium Shading 1 Accent 3"/>
    <w:basedOn w:val="Tablanormal"/>
    <w:uiPriority w:val="63"/>
    <w:rsid w:val="007902F8"/>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numbering" w:customStyle="1" w:styleId="Sinlista1">
    <w:name w:val="Sin lista1"/>
    <w:next w:val="Sinlista"/>
    <w:uiPriority w:val="99"/>
    <w:semiHidden/>
    <w:unhideWhenUsed/>
    <w:rsid w:val="00BE2382"/>
  </w:style>
  <w:style w:type="table" w:customStyle="1" w:styleId="Sombreadomedio1-nfasis11">
    <w:name w:val="Sombreado medio 1 - Énfasis 11"/>
    <w:basedOn w:val="Tablanormal"/>
    <w:uiPriority w:val="63"/>
    <w:rsid w:val="00E0070A"/>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uadrculaclara-nfasis3">
    <w:name w:val="Light Grid Accent 3"/>
    <w:basedOn w:val="Tablanormal"/>
    <w:uiPriority w:val="62"/>
    <w:rsid w:val="00E0070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ombreadoclaro-nfasis3">
    <w:name w:val="Light Shading Accent 3"/>
    <w:basedOn w:val="Tablanormal"/>
    <w:uiPriority w:val="60"/>
    <w:rsid w:val="00E0070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Cuadrculaclara-nfasis5">
    <w:name w:val="Light Grid Accent 5"/>
    <w:basedOn w:val="Tablanormal"/>
    <w:uiPriority w:val="62"/>
    <w:rsid w:val="00516B13"/>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2">
    <w:name w:val="Medium Shading 1 Accent 2"/>
    <w:basedOn w:val="Tablanormal"/>
    <w:uiPriority w:val="63"/>
    <w:rsid w:val="00516B1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staclara-nfasis2">
    <w:name w:val="Light List Accent 2"/>
    <w:basedOn w:val="Tablanormal"/>
    <w:uiPriority w:val="61"/>
    <w:rsid w:val="00386C0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TDC3">
    <w:name w:val="toc 3"/>
    <w:basedOn w:val="Normal"/>
    <w:autoRedefine/>
    <w:uiPriority w:val="39"/>
    <w:unhideWhenUsed/>
    <w:rsid w:val="0097255C"/>
    <w:pPr>
      <w:numPr>
        <w:numId w:val="3"/>
      </w:numPr>
      <w:spacing w:before="120" w:after="120" w:line="240" w:lineRule="auto"/>
      <w:jc w:val="both"/>
    </w:pPr>
    <w:rPr>
      <w:rFonts w:ascii="Arial" w:hAnsi="Arial" w:cs="Arial"/>
      <w:color w:val="0A0A0A"/>
      <w:lang w:val="es-ES"/>
    </w:rPr>
  </w:style>
  <w:style w:type="table" w:styleId="Sombreadomedio1-nfasis4">
    <w:name w:val="Medium Shading 1 Accent 4"/>
    <w:basedOn w:val="Tablanormal"/>
    <w:uiPriority w:val="63"/>
    <w:rsid w:val="00155365"/>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92570D"/>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staclara-nfasis5">
    <w:name w:val="Light List Accent 5"/>
    <w:basedOn w:val="Tablanormal"/>
    <w:uiPriority w:val="61"/>
    <w:rsid w:val="00DE5CEA"/>
    <w:pPr>
      <w:spacing w:after="0" w:line="240" w:lineRule="auto"/>
    </w:pPr>
    <w:rPr>
      <w:lang w:val="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staclara-nfasis31">
    <w:name w:val="Lista clara - Énfasis 31"/>
    <w:basedOn w:val="Tablanormal"/>
    <w:next w:val="Listaclara-nfasis3"/>
    <w:uiPriority w:val="61"/>
    <w:rsid w:val="000406BD"/>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45BB1"/>
    <w:pPr>
      <w:spacing w:after="0" w:line="240" w:lineRule="auto"/>
    </w:pPr>
    <w:rPr>
      <w:lang w:val="es-E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Cuadrculaclara-nfasis4">
    <w:name w:val="Light Grid Accent 4"/>
    <w:basedOn w:val="Tablanormal"/>
    <w:uiPriority w:val="62"/>
    <w:rsid w:val="00C45BB1"/>
    <w:pPr>
      <w:spacing w:after="0" w:line="240" w:lineRule="auto"/>
    </w:pPr>
    <w:rPr>
      <w:lang w:val="es-E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textexposedshow">
    <w:name w:val="text_exposed_show"/>
    <w:basedOn w:val="Fuentedeprrafopredeter"/>
    <w:rsid w:val="00C45BB1"/>
  </w:style>
  <w:style w:type="paragraph" w:styleId="TtulodeTDC">
    <w:name w:val="TOC Heading"/>
    <w:basedOn w:val="Ttulo1"/>
    <w:next w:val="Normal"/>
    <w:uiPriority w:val="39"/>
    <w:unhideWhenUsed/>
    <w:qFormat/>
    <w:rsid w:val="000D5F10"/>
    <w:pPr>
      <w:spacing w:before="240" w:line="259" w:lineRule="auto"/>
      <w:outlineLvl w:val="9"/>
    </w:pPr>
    <w:rPr>
      <w:b w:val="0"/>
      <w:bCs w:val="0"/>
      <w:sz w:val="32"/>
      <w:szCs w:val="32"/>
      <w:lang w:eastAsia="ja-JP"/>
    </w:rPr>
  </w:style>
  <w:style w:type="paragraph" w:styleId="TDC1">
    <w:name w:val="toc 1"/>
    <w:basedOn w:val="Normal"/>
    <w:next w:val="Normal"/>
    <w:autoRedefine/>
    <w:uiPriority w:val="39"/>
    <w:unhideWhenUsed/>
    <w:rsid w:val="000D5F10"/>
    <w:pPr>
      <w:spacing w:after="100"/>
    </w:pPr>
  </w:style>
  <w:style w:type="paragraph" w:styleId="TDC2">
    <w:name w:val="toc 2"/>
    <w:basedOn w:val="Normal"/>
    <w:next w:val="Normal"/>
    <w:autoRedefine/>
    <w:uiPriority w:val="39"/>
    <w:unhideWhenUsed/>
    <w:rsid w:val="000D5F10"/>
    <w:pPr>
      <w:spacing w:after="100"/>
      <w:ind w:left="220"/>
    </w:pPr>
  </w:style>
  <w:style w:type="table" w:customStyle="1" w:styleId="Tabladecuadrcula4-nfasis51">
    <w:name w:val="Tabla de cuadrícula 4 - Énfasis 51"/>
    <w:basedOn w:val="Tablanormal"/>
    <w:uiPriority w:val="49"/>
    <w:rsid w:val="00DC7593"/>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Textoennegrita">
    <w:name w:val="Strong"/>
    <w:basedOn w:val="Fuentedeprrafopredeter"/>
    <w:uiPriority w:val="22"/>
    <w:qFormat/>
    <w:rsid w:val="00277DC4"/>
    <w:rPr>
      <w:b/>
      <w:bCs/>
    </w:rPr>
  </w:style>
  <w:style w:type="numbering" w:customStyle="1" w:styleId="Sinlista2">
    <w:name w:val="Sin lista2"/>
    <w:next w:val="Sinlista"/>
    <w:uiPriority w:val="99"/>
    <w:semiHidden/>
    <w:unhideWhenUsed/>
    <w:rsid w:val="003407CB"/>
  </w:style>
  <w:style w:type="character" w:styleId="Hipervnculovisitado">
    <w:name w:val="FollowedHyperlink"/>
    <w:basedOn w:val="Fuentedeprrafopredeter"/>
    <w:uiPriority w:val="99"/>
    <w:semiHidden/>
    <w:unhideWhenUsed/>
    <w:rsid w:val="007B488B"/>
    <w:rPr>
      <w:color w:val="800080" w:themeColor="followedHyperlink"/>
      <w:u w:val="single"/>
    </w:rPr>
  </w:style>
  <w:style w:type="numbering" w:customStyle="1" w:styleId="Sinlista3">
    <w:name w:val="Sin lista3"/>
    <w:next w:val="Sinlista"/>
    <w:uiPriority w:val="99"/>
    <w:semiHidden/>
    <w:unhideWhenUsed/>
    <w:rsid w:val="00993638"/>
  </w:style>
  <w:style w:type="table" w:customStyle="1" w:styleId="Cuadrculaclara-nfasis41">
    <w:name w:val="Cuadrícula clara - Énfasis 41"/>
    <w:basedOn w:val="Tablanormal"/>
    <w:next w:val="Cuadrculaclara-nfasis4"/>
    <w:uiPriority w:val="62"/>
    <w:rsid w:val="00993638"/>
    <w:pPr>
      <w:spacing w:after="0" w:line="240" w:lineRule="auto"/>
    </w:pPr>
    <w:rPr>
      <w:rFonts w:eastAsia="Times New Roman"/>
      <w:lang w:val="es-DO" w:eastAsia="es-DO"/>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Sombreadomedio1-nfasis51">
    <w:name w:val="Sombreado medio 1 - Énfasis 51"/>
    <w:basedOn w:val="Tablanormal"/>
    <w:next w:val="Sombreadomedio1-nfasis5"/>
    <w:uiPriority w:val="63"/>
    <w:rsid w:val="00993638"/>
    <w:pPr>
      <w:spacing w:after="0" w:line="240" w:lineRule="auto"/>
    </w:pPr>
    <w:rPr>
      <w:rFonts w:eastAsia="Times New Roman"/>
      <w:lang w:val="es-DO" w:eastAsia="es-DO"/>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character" w:customStyle="1" w:styleId="A5">
    <w:name w:val="A5"/>
    <w:uiPriority w:val="99"/>
    <w:rsid w:val="00F15704"/>
    <w:rPr>
      <w:rFonts w:ascii="Gill Sans Nova Book" w:hAnsi="Gill Sans Nova Book" w:cs="Gill Sans Nova Book"/>
      <w:color w:val="000000"/>
      <w:sz w:val="34"/>
      <w:szCs w:val="34"/>
    </w:rPr>
  </w:style>
  <w:style w:type="character" w:customStyle="1" w:styleId="Ttulo4Car">
    <w:name w:val="Título 4 Car"/>
    <w:basedOn w:val="Fuentedeprrafopredeter"/>
    <w:link w:val="Ttulo4"/>
    <w:uiPriority w:val="9"/>
    <w:rsid w:val="00F15704"/>
    <w:rPr>
      <w:rFonts w:asciiTheme="majorHAnsi" w:eastAsiaTheme="majorEastAsia" w:hAnsiTheme="majorHAnsi" w:cstheme="majorBidi"/>
      <w:i/>
      <w:iCs/>
      <w:color w:val="365F91" w:themeColor="accent1" w:themeShade="BF"/>
      <w:lang w:val="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22466">
      <w:bodyDiv w:val="1"/>
      <w:marLeft w:val="0"/>
      <w:marRight w:val="0"/>
      <w:marTop w:val="0"/>
      <w:marBottom w:val="0"/>
      <w:divBdr>
        <w:top w:val="none" w:sz="0" w:space="0" w:color="auto"/>
        <w:left w:val="none" w:sz="0" w:space="0" w:color="auto"/>
        <w:bottom w:val="none" w:sz="0" w:space="0" w:color="auto"/>
        <w:right w:val="none" w:sz="0" w:space="0" w:color="auto"/>
      </w:divBdr>
    </w:div>
    <w:div w:id="57746327">
      <w:bodyDiv w:val="1"/>
      <w:marLeft w:val="0"/>
      <w:marRight w:val="0"/>
      <w:marTop w:val="0"/>
      <w:marBottom w:val="0"/>
      <w:divBdr>
        <w:top w:val="none" w:sz="0" w:space="0" w:color="auto"/>
        <w:left w:val="none" w:sz="0" w:space="0" w:color="auto"/>
        <w:bottom w:val="none" w:sz="0" w:space="0" w:color="auto"/>
        <w:right w:val="none" w:sz="0" w:space="0" w:color="auto"/>
      </w:divBdr>
    </w:div>
    <w:div w:id="66727658">
      <w:bodyDiv w:val="1"/>
      <w:marLeft w:val="0"/>
      <w:marRight w:val="0"/>
      <w:marTop w:val="0"/>
      <w:marBottom w:val="0"/>
      <w:divBdr>
        <w:top w:val="none" w:sz="0" w:space="0" w:color="auto"/>
        <w:left w:val="none" w:sz="0" w:space="0" w:color="auto"/>
        <w:bottom w:val="none" w:sz="0" w:space="0" w:color="auto"/>
        <w:right w:val="none" w:sz="0" w:space="0" w:color="auto"/>
      </w:divBdr>
    </w:div>
    <w:div w:id="175117567">
      <w:bodyDiv w:val="1"/>
      <w:marLeft w:val="0"/>
      <w:marRight w:val="0"/>
      <w:marTop w:val="0"/>
      <w:marBottom w:val="0"/>
      <w:divBdr>
        <w:top w:val="none" w:sz="0" w:space="0" w:color="auto"/>
        <w:left w:val="none" w:sz="0" w:space="0" w:color="auto"/>
        <w:bottom w:val="none" w:sz="0" w:space="0" w:color="auto"/>
        <w:right w:val="none" w:sz="0" w:space="0" w:color="auto"/>
      </w:divBdr>
    </w:div>
    <w:div w:id="193151952">
      <w:bodyDiv w:val="1"/>
      <w:marLeft w:val="0"/>
      <w:marRight w:val="0"/>
      <w:marTop w:val="0"/>
      <w:marBottom w:val="0"/>
      <w:divBdr>
        <w:top w:val="none" w:sz="0" w:space="0" w:color="auto"/>
        <w:left w:val="none" w:sz="0" w:space="0" w:color="auto"/>
        <w:bottom w:val="none" w:sz="0" w:space="0" w:color="auto"/>
        <w:right w:val="none" w:sz="0" w:space="0" w:color="auto"/>
      </w:divBdr>
    </w:div>
    <w:div w:id="234825485">
      <w:bodyDiv w:val="1"/>
      <w:marLeft w:val="0"/>
      <w:marRight w:val="0"/>
      <w:marTop w:val="0"/>
      <w:marBottom w:val="0"/>
      <w:divBdr>
        <w:top w:val="none" w:sz="0" w:space="0" w:color="auto"/>
        <w:left w:val="none" w:sz="0" w:space="0" w:color="auto"/>
        <w:bottom w:val="none" w:sz="0" w:space="0" w:color="auto"/>
        <w:right w:val="none" w:sz="0" w:space="0" w:color="auto"/>
      </w:divBdr>
    </w:div>
    <w:div w:id="255138418">
      <w:bodyDiv w:val="1"/>
      <w:marLeft w:val="0"/>
      <w:marRight w:val="0"/>
      <w:marTop w:val="0"/>
      <w:marBottom w:val="0"/>
      <w:divBdr>
        <w:top w:val="none" w:sz="0" w:space="0" w:color="auto"/>
        <w:left w:val="none" w:sz="0" w:space="0" w:color="auto"/>
        <w:bottom w:val="none" w:sz="0" w:space="0" w:color="auto"/>
        <w:right w:val="none" w:sz="0" w:space="0" w:color="auto"/>
      </w:divBdr>
    </w:div>
    <w:div w:id="264044794">
      <w:bodyDiv w:val="1"/>
      <w:marLeft w:val="0"/>
      <w:marRight w:val="0"/>
      <w:marTop w:val="0"/>
      <w:marBottom w:val="0"/>
      <w:divBdr>
        <w:top w:val="none" w:sz="0" w:space="0" w:color="auto"/>
        <w:left w:val="none" w:sz="0" w:space="0" w:color="auto"/>
        <w:bottom w:val="none" w:sz="0" w:space="0" w:color="auto"/>
        <w:right w:val="none" w:sz="0" w:space="0" w:color="auto"/>
      </w:divBdr>
    </w:div>
    <w:div w:id="317610182">
      <w:bodyDiv w:val="1"/>
      <w:marLeft w:val="0"/>
      <w:marRight w:val="0"/>
      <w:marTop w:val="0"/>
      <w:marBottom w:val="0"/>
      <w:divBdr>
        <w:top w:val="none" w:sz="0" w:space="0" w:color="auto"/>
        <w:left w:val="none" w:sz="0" w:space="0" w:color="auto"/>
        <w:bottom w:val="none" w:sz="0" w:space="0" w:color="auto"/>
        <w:right w:val="none" w:sz="0" w:space="0" w:color="auto"/>
      </w:divBdr>
      <w:divsChild>
        <w:div w:id="2045324610">
          <w:marLeft w:val="0"/>
          <w:marRight w:val="0"/>
          <w:marTop w:val="0"/>
          <w:marBottom w:val="0"/>
          <w:divBdr>
            <w:top w:val="none" w:sz="0" w:space="0" w:color="auto"/>
            <w:left w:val="none" w:sz="0" w:space="0" w:color="auto"/>
            <w:bottom w:val="none" w:sz="0" w:space="0" w:color="auto"/>
            <w:right w:val="none" w:sz="0" w:space="0" w:color="auto"/>
          </w:divBdr>
        </w:div>
        <w:div w:id="1469589360">
          <w:marLeft w:val="0"/>
          <w:marRight w:val="0"/>
          <w:marTop w:val="0"/>
          <w:marBottom w:val="0"/>
          <w:divBdr>
            <w:top w:val="none" w:sz="0" w:space="0" w:color="auto"/>
            <w:left w:val="none" w:sz="0" w:space="0" w:color="auto"/>
            <w:bottom w:val="none" w:sz="0" w:space="0" w:color="auto"/>
            <w:right w:val="none" w:sz="0" w:space="0" w:color="auto"/>
          </w:divBdr>
        </w:div>
        <w:div w:id="2105876023">
          <w:marLeft w:val="0"/>
          <w:marRight w:val="0"/>
          <w:marTop w:val="0"/>
          <w:marBottom w:val="0"/>
          <w:divBdr>
            <w:top w:val="none" w:sz="0" w:space="0" w:color="auto"/>
            <w:left w:val="none" w:sz="0" w:space="0" w:color="auto"/>
            <w:bottom w:val="none" w:sz="0" w:space="0" w:color="auto"/>
            <w:right w:val="none" w:sz="0" w:space="0" w:color="auto"/>
          </w:divBdr>
        </w:div>
        <w:div w:id="946429618">
          <w:marLeft w:val="0"/>
          <w:marRight w:val="0"/>
          <w:marTop w:val="0"/>
          <w:marBottom w:val="0"/>
          <w:divBdr>
            <w:top w:val="none" w:sz="0" w:space="0" w:color="auto"/>
            <w:left w:val="none" w:sz="0" w:space="0" w:color="auto"/>
            <w:bottom w:val="none" w:sz="0" w:space="0" w:color="auto"/>
            <w:right w:val="none" w:sz="0" w:space="0" w:color="auto"/>
          </w:divBdr>
        </w:div>
        <w:div w:id="1704133489">
          <w:marLeft w:val="0"/>
          <w:marRight w:val="0"/>
          <w:marTop w:val="0"/>
          <w:marBottom w:val="0"/>
          <w:divBdr>
            <w:top w:val="none" w:sz="0" w:space="0" w:color="auto"/>
            <w:left w:val="none" w:sz="0" w:space="0" w:color="auto"/>
            <w:bottom w:val="none" w:sz="0" w:space="0" w:color="auto"/>
            <w:right w:val="none" w:sz="0" w:space="0" w:color="auto"/>
          </w:divBdr>
        </w:div>
        <w:div w:id="509030755">
          <w:marLeft w:val="0"/>
          <w:marRight w:val="0"/>
          <w:marTop w:val="0"/>
          <w:marBottom w:val="0"/>
          <w:divBdr>
            <w:top w:val="none" w:sz="0" w:space="0" w:color="auto"/>
            <w:left w:val="none" w:sz="0" w:space="0" w:color="auto"/>
            <w:bottom w:val="none" w:sz="0" w:space="0" w:color="auto"/>
            <w:right w:val="none" w:sz="0" w:space="0" w:color="auto"/>
          </w:divBdr>
        </w:div>
        <w:div w:id="653686675">
          <w:marLeft w:val="0"/>
          <w:marRight w:val="0"/>
          <w:marTop w:val="0"/>
          <w:marBottom w:val="0"/>
          <w:divBdr>
            <w:top w:val="none" w:sz="0" w:space="0" w:color="auto"/>
            <w:left w:val="none" w:sz="0" w:space="0" w:color="auto"/>
            <w:bottom w:val="none" w:sz="0" w:space="0" w:color="auto"/>
            <w:right w:val="none" w:sz="0" w:space="0" w:color="auto"/>
          </w:divBdr>
        </w:div>
        <w:div w:id="1713068105">
          <w:marLeft w:val="0"/>
          <w:marRight w:val="0"/>
          <w:marTop w:val="0"/>
          <w:marBottom w:val="0"/>
          <w:divBdr>
            <w:top w:val="none" w:sz="0" w:space="0" w:color="auto"/>
            <w:left w:val="none" w:sz="0" w:space="0" w:color="auto"/>
            <w:bottom w:val="none" w:sz="0" w:space="0" w:color="auto"/>
            <w:right w:val="none" w:sz="0" w:space="0" w:color="auto"/>
          </w:divBdr>
        </w:div>
        <w:div w:id="2007630714">
          <w:marLeft w:val="0"/>
          <w:marRight w:val="0"/>
          <w:marTop w:val="0"/>
          <w:marBottom w:val="0"/>
          <w:divBdr>
            <w:top w:val="none" w:sz="0" w:space="0" w:color="auto"/>
            <w:left w:val="none" w:sz="0" w:space="0" w:color="auto"/>
            <w:bottom w:val="none" w:sz="0" w:space="0" w:color="auto"/>
            <w:right w:val="none" w:sz="0" w:space="0" w:color="auto"/>
          </w:divBdr>
        </w:div>
        <w:div w:id="2051034203">
          <w:marLeft w:val="0"/>
          <w:marRight w:val="0"/>
          <w:marTop w:val="0"/>
          <w:marBottom w:val="0"/>
          <w:divBdr>
            <w:top w:val="none" w:sz="0" w:space="0" w:color="auto"/>
            <w:left w:val="none" w:sz="0" w:space="0" w:color="auto"/>
            <w:bottom w:val="none" w:sz="0" w:space="0" w:color="auto"/>
            <w:right w:val="none" w:sz="0" w:space="0" w:color="auto"/>
          </w:divBdr>
        </w:div>
        <w:div w:id="1754278968">
          <w:marLeft w:val="0"/>
          <w:marRight w:val="0"/>
          <w:marTop w:val="0"/>
          <w:marBottom w:val="0"/>
          <w:divBdr>
            <w:top w:val="none" w:sz="0" w:space="0" w:color="auto"/>
            <w:left w:val="none" w:sz="0" w:space="0" w:color="auto"/>
            <w:bottom w:val="none" w:sz="0" w:space="0" w:color="auto"/>
            <w:right w:val="none" w:sz="0" w:space="0" w:color="auto"/>
          </w:divBdr>
        </w:div>
        <w:div w:id="117186737">
          <w:marLeft w:val="0"/>
          <w:marRight w:val="0"/>
          <w:marTop w:val="0"/>
          <w:marBottom w:val="0"/>
          <w:divBdr>
            <w:top w:val="none" w:sz="0" w:space="0" w:color="auto"/>
            <w:left w:val="none" w:sz="0" w:space="0" w:color="auto"/>
            <w:bottom w:val="none" w:sz="0" w:space="0" w:color="auto"/>
            <w:right w:val="none" w:sz="0" w:space="0" w:color="auto"/>
          </w:divBdr>
        </w:div>
        <w:div w:id="890925613">
          <w:marLeft w:val="0"/>
          <w:marRight w:val="0"/>
          <w:marTop w:val="0"/>
          <w:marBottom w:val="0"/>
          <w:divBdr>
            <w:top w:val="none" w:sz="0" w:space="0" w:color="auto"/>
            <w:left w:val="none" w:sz="0" w:space="0" w:color="auto"/>
            <w:bottom w:val="none" w:sz="0" w:space="0" w:color="auto"/>
            <w:right w:val="none" w:sz="0" w:space="0" w:color="auto"/>
          </w:divBdr>
        </w:div>
        <w:div w:id="1062558278">
          <w:marLeft w:val="0"/>
          <w:marRight w:val="0"/>
          <w:marTop w:val="0"/>
          <w:marBottom w:val="0"/>
          <w:divBdr>
            <w:top w:val="none" w:sz="0" w:space="0" w:color="auto"/>
            <w:left w:val="none" w:sz="0" w:space="0" w:color="auto"/>
            <w:bottom w:val="none" w:sz="0" w:space="0" w:color="auto"/>
            <w:right w:val="none" w:sz="0" w:space="0" w:color="auto"/>
          </w:divBdr>
        </w:div>
        <w:div w:id="1548181896">
          <w:marLeft w:val="0"/>
          <w:marRight w:val="0"/>
          <w:marTop w:val="0"/>
          <w:marBottom w:val="0"/>
          <w:divBdr>
            <w:top w:val="none" w:sz="0" w:space="0" w:color="auto"/>
            <w:left w:val="none" w:sz="0" w:space="0" w:color="auto"/>
            <w:bottom w:val="none" w:sz="0" w:space="0" w:color="auto"/>
            <w:right w:val="none" w:sz="0" w:space="0" w:color="auto"/>
          </w:divBdr>
        </w:div>
        <w:div w:id="1055815899">
          <w:marLeft w:val="0"/>
          <w:marRight w:val="0"/>
          <w:marTop w:val="0"/>
          <w:marBottom w:val="0"/>
          <w:divBdr>
            <w:top w:val="none" w:sz="0" w:space="0" w:color="auto"/>
            <w:left w:val="none" w:sz="0" w:space="0" w:color="auto"/>
            <w:bottom w:val="none" w:sz="0" w:space="0" w:color="auto"/>
            <w:right w:val="none" w:sz="0" w:space="0" w:color="auto"/>
          </w:divBdr>
        </w:div>
        <w:div w:id="610429773">
          <w:marLeft w:val="0"/>
          <w:marRight w:val="0"/>
          <w:marTop w:val="0"/>
          <w:marBottom w:val="0"/>
          <w:divBdr>
            <w:top w:val="none" w:sz="0" w:space="0" w:color="auto"/>
            <w:left w:val="none" w:sz="0" w:space="0" w:color="auto"/>
            <w:bottom w:val="none" w:sz="0" w:space="0" w:color="auto"/>
            <w:right w:val="none" w:sz="0" w:space="0" w:color="auto"/>
          </w:divBdr>
        </w:div>
        <w:div w:id="17894601">
          <w:marLeft w:val="0"/>
          <w:marRight w:val="0"/>
          <w:marTop w:val="0"/>
          <w:marBottom w:val="0"/>
          <w:divBdr>
            <w:top w:val="none" w:sz="0" w:space="0" w:color="auto"/>
            <w:left w:val="none" w:sz="0" w:space="0" w:color="auto"/>
            <w:bottom w:val="none" w:sz="0" w:space="0" w:color="auto"/>
            <w:right w:val="none" w:sz="0" w:space="0" w:color="auto"/>
          </w:divBdr>
        </w:div>
        <w:div w:id="165171706">
          <w:marLeft w:val="0"/>
          <w:marRight w:val="0"/>
          <w:marTop w:val="0"/>
          <w:marBottom w:val="0"/>
          <w:divBdr>
            <w:top w:val="none" w:sz="0" w:space="0" w:color="auto"/>
            <w:left w:val="none" w:sz="0" w:space="0" w:color="auto"/>
            <w:bottom w:val="none" w:sz="0" w:space="0" w:color="auto"/>
            <w:right w:val="none" w:sz="0" w:space="0" w:color="auto"/>
          </w:divBdr>
        </w:div>
        <w:div w:id="1982231338">
          <w:marLeft w:val="0"/>
          <w:marRight w:val="0"/>
          <w:marTop w:val="0"/>
          <w:marBottom w:val="0"/>
          <w:divBdr>
            <w:top w:val="none" w:sz="0" w:space="0" w:color="auto"/>
            <w:left w:val="none" w:sz="0" w:space="0" w:color="auto"/>
            <w:bottom w:val="none" w:sz="0" w:space="0" w:color="auto"/>
            <w:right w:val="none" w:sz="0" w:space="0" w:color="auto"/>
          </w:divBdr>
        </w:div>
        <w:div w:id="724641613">
          <w:marLeft w:val="0"/>
          <w:marRight w:val="0"/>
          <w:marTop w:val="0"/>
          <w:marBottom w:val="0"/>
          <w:divBdr>
            <w:top w:val="none" w:sz="0" w:space="0" w:color="auto"/>
            <w:left w:val="none" w:sz="0" w:space="0" w:color="auto"/>
            <w:bottom w:val="none" w:sz="0" w:space="0" w:color="auto"/>
            <w:right w:val="none" w:sz="0" w:space="0" w:color="auto"/>
          </w:divBdr>
        </w:div>
        <w:div w:id="948468231">
          <w:marLeft w:val="0"/>
          <w:marRight w:val="0"/>
          <w:marTop w:val="0"/>
          <w:marBottom w:val="0"/>
          <w:divBdr>
            <w:top w:val="none" w:sz="0" w:space="0" w:color="auto"/>
            <w:left w:val="none" w:sz="0" w:space="0" w:color="auto"/>
            <w:bottom w:val="none" w:sz="0" w:space="0" w:color="auto"/>
            <w:right w:val="none" w:sz="0" w:space="0" w:color="auto"/>
          </w:divBdr>
        </w:div>
        <w:div w:id="171382656">
          <w:marLeft w:val="0"/>
          <w:marRight w:val="0"/>
          <w:marTop w:val="0"/>
          <w:marBottom w:val="0"/>
          <w:divBdr>
            <w:top w:val="none" w:sz="0" w:space="0" w:color="auto"/>
            <w:left w:val="none" w:sz="0" w:space="0" w:color="auto"/>
            <w:bottom w:val="none" w:sz="0" w:space="0" w:color="auto"/>
            <w:right w:val="none" w:sz="0" w:space="0" w:color="auto"/>
          </w:divBdr>
        </w:div>
        <w:div w:id="192965748">
          <w:marLeft w:val="0"/>
          <w:marRight w:val="0"/>
          <w:marTop w:val="0"/>
          <w:marBottom w:val="0"/>
          <w:divBdr>
            <w:top w:val="none" w:sz="0" w:space="0" w:color="auto"/>
            <w:left w:val="none" w:sz="0" w:space="0" w:color="auto"/>
            <w:bottom w:val="none" w:sz="0" w:space="0" w:color="auto"/>
            <w:right w:val="none" w:sz="0" w:space="0" w:color="auto"/>
          </w:divBdr>
        </w:div>
        <w:div w:id="1397431957">
          <w:marLeft w:val="0"/>
          <w:marRight w:val="0"/>
          <w:marTop w:val="0"/>
          <w:marBottom w:val="0"/>
          <w:divBdr>
            <w:top w:val="none" w:sz="0" w:space="0" w:color="auto"/>
            <w:left w:val="none" w:sz="0" w:space="0" w:color="auto"/>
            <w:bottom w:val="none" w:sz="0" w:space="0" w:color="auto"/>
            <w:right w:val="none" w:sz="0" w:space="0" w:color="auto"/>
          </w:divBdr>
        </w:div>
        <w:div w:id="1255018246">
          <w:marLeft w:val="0"/>
          <w:marRight w:val="0"/>
          <w:marTop w:val="0"/>
          <w:marBottom w:val="0"/>
          <w:divBdr>
            <w:top w:val="none" w:sz="0" w:space="0" w:color="auto"/>
            <w:left w:val="none" w:sz="0" w:space="0" w:color="auto"/>
            <w:bottom w:val="none" w:sz="0" w:space="0" w:color="auto"/>
            <w:right w:val="none" w:sz="0" w:space="0" w:color="auto"/>
          </w:divBdr>
        </w:div>
        <w:div w:id="1905408048">
          <w:marLeft w:val="0"/>
          <w:marRight w:val="0"/>
          <w:marTop w:val="0"/>
          <w:marBottom w:val="0"/>
          <w:divBdr>
            <w:top w:val="none" w:sz="0" w:space="0" w:color="auto"/>
            <w:left w:val="none" w:sz="0" w:space="0" w:color="auto"/>
            <w:bottom w:val="none" w:sz="0" w:space="0" w:color="auto"/>
            <w:right w:val="none" w:sz="0" w:space="0" w:color="auto"/>
          </w:divBdr>
        </w:div>
        <w:div w:id="626157831">
          <w:marLeft w:val="0"/>
          <w:marRight w:val="0"/>
          <w:marTop w:val="0"/>
          <w:marBottom w:val="0"/>
          <w:divBdr>
            <w:top w:val="none" w:sz="0" w:space="0" w:color="auto"/>
            <w:left w:val="none" w:sz="0" w:space="0" w:color="auto"/>
            <w:bottom w:val="none" w:sz="0" w:space="0" w:color="auto"/>
            <w:right w:val="none" w:sz="0" w:space="0" w:color="auto"/>
          </w:divBdr>
        </w:div>
        <w:div w:id="1196579691">
          <w:marLeft w:val="0"/>
          <w:marRight w:val="0"/>
          <w:marTop w:val="0"/>
          <w:marBottom w:val="0"/>
          <w:divBdr>
            <w:top w:val="none" w:sz="0" w:space="0" w:color="auto"/>
            <w:left w:val="none" w:sz="0" w:space="0" w:color="auto"/>
            <w:bottom w:val="none" w:sz="0" w:space="0" w:color="auto"/>
            <w:right w:val="none" w:sz="0" w:space="0" w:color="auto"/>
          </w:divBdr>
        </w:div>
        <w:div w:id="1012534866">
          <w:marLeft w:val="0"/>
          <w:marRight w:val="0"/>
          <w:marTop w:val="0"/>
          <w:marBottom w:val="0"/>
          <w:divBdr>
            <w:top w:val="none" w:sz="0" w:space="0" w:color="auto"/>
            <w:left w:val="none" w:sz="0" w:space="0" w:color="auto"/>
            <w:bottom w:val="none" w:sz="0" w:space="0" w:color="auto"/>
            <w:right w:val="none" w:sz="0" w:space="0" w:color="auto"/>
          </w:divBdr>
        </w:div>
        <w:div w:id="1671366836">
          <w:marLeft w:val="0"/>
          <w:marRight w:val="0"/>
          <w:marTop w:val="0"/>
          <w:marBottom w:val="0"/>
          <w:divBdr>
            <w:top w:val="none" w:sz="0" w:space="0" w:color="auto"/>
            <w:left w:val="none" w:sz="0" w:space="0" w:color="auto"/>
            <w:bottom w:val="none" w:sz="0" w:space="0" w:color="auto"/>
            <w:right w:val="none" w:sz="0" w:space="0" w:color="auto"/>
          </w:divBdr>
        </w:div>
        <w:div w:id="1675382077">
          <w:marLeft w:val="0"/>
          <w:marRight w:val="0"/>
          <w:marTop w:val="0"/>
          <w:marBottom w:val="0"/>
          <w:divBdr>
            <w:top w:val="none" w:sz="0" w:space="0" w:color="auto"/>
            <w:left w:val="none" w:sz="0" w:space="0" w:color="auto"/>
            <w:bottom w:val="none" w:sz="0" w:space="0" w:color="auto"/>
            <w:right w:val="none" w:sz="0" w:space="0" w:color="auto"/>
          </w:divBdr>
        </w:div>
        <w:div w:id="959148991">
          <w:marLeft w:val="0"/>
          <w:marRight w:val="0"/>
          <w:marTop w:val="0"/>
          <w:marBottom w:val="0"/>
          <w:divBdr>
            <w:top w:val="none" w:sz="0" w:space="0" w:color="auto"/>
            <w:left w:val="none" w:sz="0" w:space="0" w:color="auto"/>
            <w:bottom w:val="none" w:sz="0" w:space="0" w:color="auto"/>
            <w:right w:val="none" w:sz="0" w:space="0" w:color="auto"/>
          </w:divBdr>
        </w:div>
        <w:div w:id="18431883">
          <w:marLeft w:val="0"/>
          <w:marRight w:val="0"/>
          <w:marTop w:val="0"/>
          <w:marBottom w:val="0"/>
          <w:divBdr>
            <w:top w:val="none" w:sz="0" w:space="0" w:color="auto"/>
            <w:left w:val="none" w:sz="0" w:space="0" w:color="auto"/>
            <w:bottom w:val="none" w:sz="0" w:space="0" w:color="auto"/>
            <w:right w:val="none" w:sz="0" w:space="0" w:color="auto"/>
          </w:divBdr>
        </w:div>
        <w:div w:id="1157304054">
          <w:marLeft w:val="0"/>
          <w:marRight w:val="0"/>
          <w:marTop w:val="0"/>
          <w:marBottom w:val="0"/>
          <w:divBdr>
            <w:top w:val="none" w:sz="0" w:space="0" w:color="auto"/>
            <w:left w:val="none" w:sz="0" w:space="0" w:color="auto"/>
            <w:bottom w:val="none" w:sz="0" w:space="0" w:color="auto"/>
            <w:right w:val="none" w:sz="0" w:space="0" w:color="auto"/>
          </w:divBdr>
        </w:div>
        <w:div w:id="146669986">
          <w:marLeft w:val="0"/>
          <w:marRight w:val="0"/>
          <w:marTop w:val="0"/>
          <w:marBottom w:val="0"/>
          <w:divBdr>
            <w:top w:val="none" w:sz="0" w:space="0" w:color="auto"/>
            <w:left w:val="none" w:sz="0" w:space="0" w:color="auto"/>
            <w:bottom w:val="none" w:sz="0" w:space="0" w:color="auto"/>
            <w:right w:val="none" w:sz="0" w:space="0" w:color="auto"/>
          </w:divBdr>
        </w:div>
        <w:div w:id="884102689">
          <w:marLeft w:val="0"/>
          <w:marRight w:val="0"/>
          <w:marTop w:val="0"/>
          <w:marBottom w:val="0"/>
          <w:divBdr>
            <w:top w:val="none" w:sz="0" w:space="0" w:color="auto"/>
            <w:left w:val="none" w:sz="0" w:space="0" w:color="auto"/>
            <w:bottom w:val="none" w:sz="0" w:space="0" w:color="auto"/>
            <w:right w:val="none" w:sz="0" w:space="0" w:color="auto"/>
          </w:divBdr>
        </w:div>
        <w:div w:id="1246300362">
          <w:marLeft w:val="0"/>
          <w:marRight w:val="0"/>
          <w:marTop w:val="0"/>
          <w:marBottom w:val="0"/>
          <w:divBdr>
            <w:top w:val="none" w:sz="0" w:space="0" w:color="auto"/>
            <w:left w:val="none" w:sz="0" w:space="0" w:color="auto"/>
            <w:bottom w:val="none" w:sz="0" w:space="0" w:color="auto"/>
            <w:right w:val="none" w:sz="0" w:space="0" w:color="auto"/>
          </w:divBdr>
        </w:div>
        <w:div w:id="1098065494">
          <w:marLeft w:val="0"/>
          <w:marRight w:val="0"/>
          <w:marTop w:val="0"/>
          <w:marBottom w:val="0"/>
          <w:divBdr>
            <w:top w:val="none" w:sz="0" w:space="0" w:color="auto"/>
            <w:left w:val="none" w:sz="0" w:space="0" w:color="auto"/>
            <w:bottom w:val="none" w:sz="0" w:space="0" w:color="auto"/>
            <w:right w:val="none" w:sz="0" w:space="0" w:color="auto"/>
          </w:divBdr>
        </w:div>
        <w:div w:id="1067650878">
          <w:marLeft w:val="0"/>
          <w:marRight w:val="0"/>
          <w:marTop w:val="0"/>
          <w:marBottom w:val="0"/>
          <w:divBdr>
            <w:top w:val="none" w:sz="0" w:space="0" w:color="auto"/>
            <w:left w:val="none" w:sz="0" w:space="0" w:color="auto"/>
            <w:bottom w:val="none" w:sz="0" w:space="0" w:color="auto"/>
            <w:right w:val="none" w:sz="0" w:space="0" w:color="auto"/>
          </w:divBdr>
        </w:div>
        <w:div w:id="983435080">
          <w:marLeft w:val="0"/>
          <w:marRight w:val="0"/>
          <w:marTop w:val="0"/>
          <w:marBottom w:val="0"/>
          <w:divBdr>
            <w:top w:val="none" w:sz="0" w:space="0" w:color="auto"/>
            <w:left w:val="none" w:sz="0" w:space="0" w:color="auto"/>
            <w:bottom w:val="none" w:sz="0" w:space="0" w:color="auto"/>
            <w:right w:val="none" w:sz="0" w:space="0" w:color="auto"/>
          </w:divBdr>
        </w:div>
        <w:div w:id="1884949050">
          <w:marLeft w:val="0"/>
          <w:marRight w:val="0"/>
          <w:marTop w:val="0"/>
          <w:marBottom w:val="0"/>
          <w:divBdr>
            <w:top w:val="none" w:sz="0" w:space="0" w:color="auto"/>
            <w:left w:val="none" w:sz="0" w:space="0" w:color="auto"/>
            <w:bottom w:val="none" w:sz="0" w:space="0" w:color="auto"/>
            <w:right w:val="none" w:sz="0" w:space="0" w:color="auto"/>
          </w:divBdr>
        </w:div>
        <w:div w:id="1371301437">
          <w:marLeft w:val="0"/>
          <w:marRight w:val="0"/>
          <w:marTop w:val="0"/>
          <w:marBottom w:val="0"/>
          <w:divBdr>
            <w:top w:val="none" w:sz="0" w:space="0" w:color="auto"/>
            <w:left w:val="none" w:sz="0" w:space="0" w:color="auto"/>
            <w:bottom w:val="none" w:sz="0" w:space="0" w:color="auto"/>
            <w:right w:val="none" w:sz="0" w:space="0" w:color="auto"/>
          </w:divBdr>
        </w:div>
        <w:div w:id="1569611532">
          <w:marLeft w:val="0"/>
          <w:marRight w:val="0"/>
          <w:marTop w:val="0"/>
          <w:marBottom w:val="0"/>
          <w:divBdr>
            <w:top w:val="none" w:sz="0" w:space="0" w:color="auto"/>
            <w:left w:val="none" w:sz="0" w:space="0" w:color="auto"/>
            <w:bottom w:val="none" w:sz="0" w:space="0" w:color="auto"/>
            <w:right w:val="none" w:sz="0" w:space="0" w:color="auto"/>
          </w:divBdr>
        </w:div>
        <w:div w:id="111092313">
          <w:marLeft w:val="0"/>
          <w:marRight w:val="0"/>
          <w:marTop w:val="0"/>
          <w:marBottom w:val="0"/>
          <w:divBdr>
            <w:top w:val="none" w:sz="0" w:space="0" w:color="auto"/>
            <w:left w:val="none" w:sz="0" w:space="0" w:color="auto"/>
            <w:bottom w:val="none" w:sz="0" w:space="0" w:color="auto"/>
            <w:right w:val="none" w:sz="0" w:space="0" w:color="auto"/>
          </w:divBdr>
        </w:div>
        <w:div w:id="1249002528">
          <w:marLeft w:val="0"/>
          <w:marRight w:val="0"/>
          <w:marTop w:val="0"/>
          <w:marBottom w:val="0"/>
          <w:divBdr>
            <w:top w:val="none" w:sz="0" w:space="0" w:color="auto"/>
            <w:left w:val="none" w:sz="0" w:space="0" w:color="auto"/>
            <w:bottom w:val="none" w:sz="0" w:space="0" w:color="auto"/>
            <w:right w:val="none" w:sz="0" w:space="0" w:color="auto"/>
          </w:divBdr>
        </w:div>
        <w:div w:id="523134838">
          <w:marLeft w:val="0"/>
          <w:marRight w:val="0"/>
          <w:marTop w:val="0"/>
          <w:marBottom w:val="0"/>
          <w:divBdr>
            <w:top w:val="none" w:sz="0" w:space="0" w:color="auto"/>
            <w:left w:val="none" w:sz="0" w:space="0" w:color="auto"/>
            <w:bottom w:val="none" w:sz="0" w:space="0" w:color="auto"/>
            <w:right w:val="none" w:sz="0" w:space="0" w:color="auto"/>
          </w:divBdr>
        </w:div>
        <w:div w:id="977370798">
          <w:marLeft w:val="0"/>
          <w:marRight w:val="0"/>
          <w:marTop w:val="0"/>
          <w:marBottom w:val="0"/>
          <w:divBdr>
            <w:top w:val="none" w:sz="0" w:space="0" w:color="auto"/>
            <w:left w:val="none" w:sz="0" w:space="0" w:color="auto"/>
            <w:bottom w:val="none" w:sz="0" w:space="0" w:color="auto"/>
            <w:right w:val="none" w:sz="0" w:space="0" w:color="auto"/>
          </w:divBdr>
        </w:div>
        <w:div w:id="1952276004">
          <w:marLeft w:val="0"/>
          <w:marRight w:val="0"/>
          <w:marTop w:val="0"/>
          <w:marBottom w:val="0"/>
          <w:divBdr>
            <w:top w:val="none" w:sz="0" w:space="0" w:color="auto"/>
            <w:left w:val="none" w:sz="0" w:space="0" w:color="auto"/>
            <w:bottom w:val="none" w:sz="0" w:space="0" w:color="auto"/>
            <w:right w:val="none" w:sz="0" w:space="0" w:color="auto"/>
          </w:divBdr>
        </w:div>
        <w:div w:id="870722176">
          <w:marLeft w:val="0"/>
          <w:marRight w:val="0"/>
          <w:marTop w:val="0"/>
          <w:marBottom w:val="0"/>
          <w:divBdr>
            <w:top w:val="none" w:sz="0" w:space="0" w:color="auto"/>
            <w:left w:val="none" w:sz="0" w:space="0" w:color="auto"/>
            <w:bottom w:val="none" w:sz="0" w:space="0" w:color="auto"/>
            <w:right w:val="none" w:sz="0" w:space="0" w:color="auto"/>
          </w:divBdr>
        </w:div>
        <w:div w:id="1999721271">
          <w:marLeft w:val="0"/>
          <w:marRight w:val="0"/>
          <w:marTop w:val="0"/>
          <w:marBottom w:val="0"/>
          <w:divBdr>
            <w:top w:val="none" w:sz="0" w:space="0" w:color="auto"/>
            <w:left w:val="none" w:sz="0" w:space="0" w:color="auto"/>
            <w:bottom w:val="none" w:sz="0" w:space="0" w:color="auto"/>
            <w:right w:val="none" w:sz="0" w:space="0" w:color="auto"/>
          </w:divBdr>
        </w:div>
        <w:div w:id="206072104">
          <w:marLeft w:val="0"/>
          <w:marRight w:val="0"/>
          <w:marTop w:val="0"/>
          <w:marBottom w:val="0"/>
          <w:divBdr>
            <w:top w:val="none" w:sz="0" w:space="0" w:color="auto"/>
            <w:left w:val="none" w:sz="0" w:space="0" w:color="auto"/>
            <w:bottom w:val="none" w:sz="0" w:space="0" w:color="auto"/>
            <w:right w:val="none" w:sz="0" w:space="0" w:color="auto"/>
          </w:divBdr>
        </w:div>
        <w:div w:id="1271430766">
          <w:marLeft w:val="0"/>
          <w:marRight w:val="0"/>
          <w:marTop w:val="0"/>
          <w:marBottom w:val="0"/>
          <w:divBdr>
            <w:top w:val="none" w:sz="0" w:space="0" w:color="auto"/>
            <w:left w:val="none" w:sz="0" w:space="0" w:color="auto"/>
            <w:bottom w:val="none" w:sz="0" w:space="0" w:color="auto"/>
            <w:right w:val="none" w:sz="0" w:space="0" w:color="auto"/>
          </w:divBdr>
        </w:div>
        <w:div w:id="1887061274">
          <w:marLeft w:val="0"/>
          <w:marRight w:val="0"/>
          <w:marTop w:val="0"/>
          <w:marBottom w:val="0"/>
          <w:divBdr>
            <w:top w:val="none" w:sz="0" w:space="0" w:color="auto"/>
            <w:left w:val="none" w:sz="0" w:space="0" w:color="auto"/>
            <w:bottom w:val="none" w:sz="0" w:space="0" w:color="auto"/>
            <w:right w:val="none" w:sz="0" w:space="0" w:color="auto"/>
          </w:divBdr>
        </w:div>
        <w:div w:id="609581593">
          <w:marLeft w:val="0"/>
          <w:marRight w:val="0"/>
          <w:marTop w:val="0"/>
          <w:marBottom w:val="0"/>
          <w:divBdr>
            <w:top w:val="none" w:sz="0" w:space="0" w:color="auto"/>
            <w:left w:val="none" w:sz="0" w:space="0" w:color="auto"/>
            <w:bottom w:val="none" w:sz="0" w:space="0" w:color="auto"/>
            <w:right w:val="none" w:sz="0" w:space="0" w:color="auto"/>
          </w:divBdr>
        </w:div>
        <w:div w:id="724988430">
          <w:marLeft w:val="0"/>
          <w:marRight w:val="0"/>
          <w:marTop w:val="0"/>
          <w:marBottom w:val="0"/>
          <w:divBdr>
            <w:top w:val="none" w:sz="0" w:space="0" w:color="auto"/>
            <w:left w:val="none" w:sz="0" w:space="0" w:color="auto"/>
            <w:bottom w:val="none" w:sz="0" w:space="0" w:color="auto"/>
            <w:right w:val="none" w:sz="0" w:space="0" w:color="auto"/>
          </w:divBdr>
        </w:div>
        <w:div w:id="499808468">
          <w:marLeft w:val="0"/>
          <w:marRight w:val="0"/>
          <w:marTop w:val="0"/>
          <w:marBottom w:val="0"/>
          <w:divBdr>
            <w:top w:val="none" w:sz="0" w:space="0" w:color="auto"/>
            <w:left w:val="none" w:sz="0" w:space="0" w:color="auto"/>
            <w:bottom w:val="none" w:sz="0" w:space="0" w:color="auto"/>
            <w:right w:val="none" w:sz="0" w:space="0" w:color="auto"/>
          </w:divBdr>
        </w:div>
        <w:div w:id="2116486065">
          <w:marLeft w:val="0"/>
          <w:marRight w:val="0"/>
          <w:marTop w:val="0"/>
          <w:marBottom w:val="0"/>
          <w:divBdr>
            <w:top w:val="none" w:sz="0" w:space="0" w:color="auto"/>
            <w:left w:val="none" w:sz="0" w:space="0" w:color="auto"/>
            <w:bottom w:val="none" w:sz="0" w:space="0" w:color="auto"/>
            <w:right w:val="none" w:sz="0" w:space="0" w:color="auto"/>
          </w:divBdr>
        </w:div>
        <w:div w:id="647171997">
          <w:marLeft w:val="0"/>
          <w:marRight w:val="0"/>
          <w:marTop w:val="0"/>
          <w:marBottom w:val="0"/>
          <w:divBdr>
            <w:top w:val="none" w:sz="0" w:space="0" w:color="auto"/>
            <w:left w:val="none" w:sz="0" w:space="0" w:color="auto"/>
            <w:bottom w:val="none" w:sz="0" w:space="0" w:color="auto"/>
            <w:right w:val="none" w:sz="0" w:space="0" w:color="auto"/>
          </w:divBdr>
        </w:div>
        <w:div w:id="1996448406">
          <w:marLeft w:val="0"/>
          <w:marRight w:val="0"/>
          <w:marTop w:val="0"/>
          <w:marBottom w:val="0"/>
          <w:divBdr>
            <w:top w:val="none" w:sz="0" w:space="0" w:color="auto"/>
            <w:left w:val="none" w:sz="0" w:space="0" w:color="auto"/>
            <w:bottom w:val="none" w:sz="0" w:space="0" w:color="auto"/>
            <w:right w:val="none" w:sz="0" w:space="0" w:color="auto"/>
          </w:divBdr>
        </w:div>
        <w:div w:id="1064596840">
          <w:marLeft w:val="0"/>
          <w:marRight w:val="0"/>
          <w:marTop w:val="0"/>
          <w:marBottom w:val="0"/>
          <w:divBdr>
            <w:top w:val="none" w:sz="0" w:space="0" w:color="auto"/>
            <w:left w:val="none" w:sz="0" w:space="0" w:color="auto"/>
            <w:bottom w:val="none" w:sz="0" w:space="0" w:color="auto"/>
            <w:right w:val="none" w:sz="0" w:space="0" w:color="auto"/>
          </w:divBdr>
        </w:div>
        <w:div w:id="951547017">
          <w:marLeft w:val="0"/>
          <w:marRight w:val="0"/>
          <w:marTop w:val="0"/>
          <w:marBottom w:val="0"/>
          <w:divBdr>
            <w:top w:val="none" w:sz="0" w:space="0" w:color="auto"/>
            <w:left w:val="none" w:sz="0" w:space="0" w:color="auto"/>
            <w:bottom w:val="none" w:sz="0" w:space="0" w:color="auto"/>
            <w:right w:val="none" w:sz="0" w:space="0" w:color="auto"/>
          </w:divBdr>
        </w:div>
        <w:div w:id="1647857956">
          <w:marLeft w:val="0"/>
          <w:marRight w:val="0"/>
          <w:marTop w:val="0"/>
          <w:marBottom w:val="0"/>
          <w:divBdr>
            <w:top w:val="none" w:sz="0" w:space="0" w:color="auto"/>
            <w:left w:val="none" w:sz="0" w:space="0" w:color="auto"/>
            <w:bottom w:val="none" w:sz="0" w:space="0" w:color="auto"/>
            <w:right w:val="none" w:sz="0" w:space="0" w:color="auto"/>
          </w:divBdr>
        </w:div>
        <w:div w:id="2055158648">
          <w:marLeft w:val="0"/>
          <w:marRight w:val="0"/>
          <w:marTop w:val="0"/>
          <w:marBottom w:val="0"/>
          <w:divBdr>
            <w:top w:val="none" w:sz="0" w:space="0" w:color="auto"/>
            <w:left w:val="none" w:sz="0" w:space="0" w:color="auto"/>
            <w:bottom w:val="none" w:sz="0" w:space="0" w:color="auto"/>
            <w:right w:val="none" w:sz="0" w:space="0" w:color="auto"/>
          </w:divBdr>
        </w:div>
        <w:div w:id="236207805">
          <w:marLeft w:val="0"/>
          <w:marRight w:val="0"/>
          <w:marTop w:val="0"/>
          <w:marBottom w:val="0"/>
          <w:divBdr>
            <w:top w:val="none" w:sz="0" w:space="0" w:color="auto"/>
            <w:left w:val="none" w:sz="0" w:space="0" w:color="auto"/>
            <w:bottom w:val="none" w:sz="0" w:space="0" w:color="auto"/>
            <w:right w:val="none" w:sz="0" w:space="0" w:color="auto"/>
          </w:divBdr>
        </w:div>
        <w:div w:id="2127961465">
          <w:marLeft w:val="0"/>
          <w:marRight w:val="0"/>
          <w:marTop w:val="0"/>
          <w:marBottom w:val="0"/>
          <w:divBdr>
            <w:top w:val="none" w:sz="0" w:space="0" w:color="auto"/>
            <w:left w:val="none" w:sz="0" w:space="0" w:color="auto"/>
            <w:bottom w:val="none" w:sz="0" w:space="0" w:color="auto"/>
            <w:right w:val="none" w:sz="0" w:space="0" w:color="auto"/>
          </w:divBdr>
        </w:div>
        <w:div w:id="890077111">
          <w:marLeft w:val="0"/>
          <w:marRight w:val="0"/>
          <w:marTop w:val="0"/>
          <w:marBottom w:val="0"/>
          <w:divBdr>
            <w:top w:val="none" w:sz="0" w:space="0" w:color="auto"/>
            <w:left w:val="none" w:sz="0" w:space="0" w:color="auto"/>
            <w:bottom w:val="none" w:sz="0" w:space="0" w:color="auto"/>
            <w:right w:val="none" w:sz="0" w:space="0" w:color="auto"/>
          </w:divBdr>
        </w:div>
        <w:div w:id="846484165">
          <w:marLeft w:val="0"/>
          <w:marRight w:val="0"/>
          <w:marTop w:val="0"/>
          <w:marBottom w:val="0"/>
          <w:divBdr>
            <w:top w:val="none" w:sz="0" w:space="0" w:color="auto"/>
            <w:left w:val="none" w:sz="0" w:space="0" w:color="auto"/>
            <w:bottom w:val="none" w:sz="0" w:space="0" w:color="auto"/>
            <w:right w:val="none" w:sz="0" w:space="0" w:color="auto"/>
          </w:divBdr>
        </w:div>
        <w:div w:id="2003656390">
          <w:marLeft w:val="0"/>
          <w:marRight w:val="0"/>
          <w:marTop w:val="0"/>
          <w:marBottom w:val="0"/>
          <w:divBdr>
            <w:top w:val="none" w:sz="0" w:space="0" w:color="auto"/>
            <w:left w:val="none" w:sz="0" w:space="0" w:color="auto"/>
            <w:bottom w:val="none" w:sz="0" w:space="0" w:color="auto"/>
            <w:right w:val="none" w:sz="0" w:space="0" w:color="auto"/>
          </w:divBdr>
        </w:div>
        <w:div w:id="1763408461">
          <w:marLeft w:val="0"/>
          <w:marRight w:val="0"/>
          <w:marTop w:val="0"/>
          <w:marBottom w:val="0"/>
          <w:divBdr>
            <w:top w:val="none" w:sz="0" w:space="0" w:color="auto"/>
            <w:left w:val="none" w:sz="0" w:space="0" w:color="auto"/>
            <w:bottom w:val="none" w:sz="0" w:space="0" w:color="auto"/>
            <w:right w:val="none" w:sz="0" w:space="0" w:color="auto"/>
          </w:divBdr>
        </w:div>
        <w:div w:id="145903545">
          <w:marLeft w:val="0"/>
          <w:marRight w:val="0"/>
          <w:marTop w:val="0"/>
          <w:marBottom w:val="0"/>
          <w:divBdr>
            <w:top w:val="none" w:sz="0" w:space="0" w:color="auto"/>
            <w:left w:val="none" w:sz="0" w:space="0" w:color="auto"/>
            <w:bottom w:val="none" w:sz="0" w:space="0" w:color="auto"/>
            <w:right w:val="none" w:sz="0" w:space="0" w:color="auto"/>
          </w:divBdr>
        </w:div>
        <w:div w:id="295718720">
          <w:marLeft w:val="0"/>
          <w:marRight w:val="0"/>
          <w:marTop w:val="0"/>
          <w:marBottom w:val="0"/>
          <w:divBdr>
            <w:top w:val="none" w:sz="0" w:space="0" w:color="auto"/>
            <w:left w:val="none" w:sz="0" w:space="0" w:color="auto"/>
            <w:bottom w:val="none" w:sz="0" w:space="0" w:color="auto"/>
            <w:right w:val="none" w:sz="0" w:space="0" w:color="auto"/>
          </w:divBdr>
        </w:div>
        <w:div w:id="1608125061">
          <w:marLeft w:val="0"/>
          <w:marRight w:val="0"/>
          <w:marTop w:val="0"/>
          <w:marBottom w:val="0"/>
          <w:divBdr>
            <w:top w:val="none" w:sz="0" w:space="0" w:color="auto"/>
            <w:left w:val="none" w:sz="0" w:space="0" w:color="auto"/>
            <w:bottom w:val="none" w:sz="0" w:space="0" w:color="auto"/>
            <w:right w:val="none" w:sz="0" w:space="0" w:color="auto"/>
          </w:divBdr>
        </w:div>
        <w:div w:id="608244988">
          <w:marLeft w:val="0"/>
          <w:marRight w:val="0"/>
          <w:marTop w:val="0"/>
          <w:marBottom w:val="0"/>
          <w:divBdr>
            <w:top w:val="none" w:sz="0" w:space="0" w:color="auto"/>
            <w:left w:val="none" w:sz="0" w:space="0" w:color="auto"/>
            <w:bottom w:val="none" w:sz="0" w:space="0" w:color="auto"/>
            <w:right w:val="none" w:sz="0" w:space="0" w:color="auto"/>
          </w:divBdr>
        </w:div>
        <w:div w:id="555513981">
          <w:marLeft w:val="0"/>
          <w:marRight w:val="0"/>
          <w:marTop w:val="0"/>
          <w:marBottom w:val="0"/>
          <w:divBdr>
            <w:top w:val="none" w:sz="0" w:space="0" w:color="auto"/>
            <w:left w:val="none" w:sz="0" w:space="0" w:color="auto"/>
            <w:bottom w:val="none" w:sz="0" w:space="0" w:color="auto"/>
            <w:right w:val="none" w:sz="0" w:space="0" w:color="auto"/>
          </w:divBdr>
        </w:div>
        <w:div w:id="1859998233">
          <w:marLeft w:val="0"/>
          <w:marRight w:val="0"/>
          <w:marTop w:val="0"/>
          <w:marBottom w:val="0"/>
          <w:divBdr>
            <w:top w:val="none" w:sz="0" w:space="0" w:color="auto"/>
            <w:left w:val="none" w:sz="0" w:space="0" w:color="auto"/>
            <w:bottom w:val="none" w:sz="0" w:space="0" w:color="auto"/>
            <w:right w:val="none" w:sz="0" w:space="0" w:color="auto"/>
          </w:divBdr>
        </w:div>
        <w:div w:id="539516026">
          <w:marLeft w:val="0"/>
          <w:marRight w:val="0"/>
          <w:marTop w:val="0"/>
          <w:marBottom w:val="0"/>
          <w:divBdr>
            <w:top w:val="none" w:sz="0" w:space="0" w:color="auto"/>
            <w:left w:val="none" w:sz="0" w:space="0" w:color="auto"/>
            <w:bottom w:val="none" w:sz="0" w:space="0" w:color="auto"/>
            <w:right w:val="none" w:sz="0" w:space="0" w:color="auto"/>
          </w:divBdr>
        </w:div>
        <w:div w:id="1560751188">
          <w:marLeft w:val="0"/>
          <w:marRight w:val="0"/>
          <w:marTop w:val="0"/>
          <w:marBottom w:val="0"/>
          <w:divBdr>
            <w:top w:val="none" w:sz="0" w:space="0" w:color="auto"/>
            <w:left w:val="none" w:sz="0" w:space="0" w:color="auto"/>
            <w:bottom w:val="none" w:sz="0" w:space="0" w:color="auto"/>
            <w:right w:val="none" w:sz="0" w:space="0" w:color="auto"/>
          </w:divBdr>
        </w:div>
        <w:div w:id="665205951">
          <w:marLeft w:val="0"/>
          <w:marRight w:val="0"/>
          <w:marTop w:val="0"/>
          <w:marBottom w:val="0"/>
          <w:divBdr>
            <w:top w:val="none" w:sz="0" w:space="0" w:color="auto"/>
            <w:left w:val="none" w:sz="0" w:space="0" w:color="auto"/>
            <w:bottom w:val="none" w:sz="0" w:space="0" w:color="auto"/>
            <w:right w:val="none" w:sz="0" w:space="0" w:color="auto"/>
          </w:divBdr>
        </w:div>
        <w:div w:id="261449920">
          <w:marLeft w:val="0"/>
          <w:marRight w:val="0"/>
          <w:marTop w:val="0"/>
          <w:marBottom w:val="0"/>
          <w:divBdr>
            <w:top w:val="none" w:sz="0" w:space="0" w:color="auto"/>
            <w:left w:val="none" w:sz="0" w:space="0" w:color="auto"/>
            <w:bottom w:val="none" w:sz="0" w:space="0" w:color="auto"/>
            <w:right w:val="none" w:sz="0" w:space="0" w:color="auto"/>
          </w:divBdr>
        </w:div>
        <w:div w:id="853230376">
          <w:marLeft w:val="0"/>
          <w:marRight w:val="0"/>
          <w:marTop w:val="0"/>
          <w:marBottom w:val="0"/>
          <w:divBdr>
            <w:top w:val="none" w:sz="0" w:space="0" w:color="auto"/>
            <w:left w:val="none" w:sz="0" w:space="0" w:color="auto"/>
            <w:bottom w:val="none" w:sz="0" w:space="0" w:color="auto"/>
            <w:right w:val="none" w:sz="0" w:space="0" w:color="auto"/>
          </w:divBdr>
        </w:div>
        <w:div w:id="1983189007">
          <w:marLeft w:val="0"/>
          <w:marRight w:val="0"/>
          <w:marTop w:val="0"/>
          <w:marBottom w:val="0"/>
          <w:divBdr>
            <w:top w:val="none" w:sz="0" w:space="0" w:color="auto"/>
            <w:left w:val="none" w:sz="0" w:space="0" w:color="auto"/>
            <w:bottom w:val="none" w:sz="0" w:space="0" w:color="auto"/>
            <w:right w:val="none" w:sz="0" w:space="0" w:color="auto"/>
          </w:divBdr>
        </w:div>
        <w:div w:id="379088686">
          <w:marLeft w:val="0"/>
          <w:marRight w:val="0"/>
          <w:marTop w:val="0"/>
          <w:marBottom w:val="0"/>
          <w:divBdr>
            <w:top w:val="none" w:sz="0" w:space="0" w:color="auto"/>
            <w:left w:val="none" w:sz="0" w:space="0" w:color="auto"/>
            <w:bottom w:val="none" w:sz="0" w:space="0" w:color="auto"/>
            <w:right w:val="none" w:sz="0" w:space="0" w:color="auto"/>
          </w:divBdr>
        </w:div>
        <w:div w:id="1622804995">
          <w:marLeft w:val="0"/>
          <w:marRight w:val="0"/>
          <w:marTop w:val="0"/>
          <w:marBottom w:val="0"/>
          <w:divBdr>
            <w:top w:val="none" w:sz="0" w:space="0" w:color="auto"/>
            <w:left w:val="none" w:sz="0" w:space="0" w:color="auto"/>
            <w:bottom w:val="none" w:sz="0" w:space="0" w:color="auto"/>
            <w:right w:val="none" w:sz="0" w:space="0" w:color="auto"/>
          </w:divBdr>
        </w:div>
        <w:div w:id="516621443">
          <w:marLeft w:val="0"/>
          <w:marRight w:val="0"/>
          <w:marTop w:val="0"/>
          <w:marBottom w:val="0"/>
          <w:divBdr>
            <w:top w:val="none" w:sz="0" w:space="0" w:color="auto"/>
            <w:left w:val="none" w:sz="0" w:space="0" w:color="auto"/>
            <w:bottom w:val="none" w:sz="0" w:space="0" w:color="auto"/>
            <w:right w:val="none" w:sz="0" w:space="0" w:color="auto"/>
          </w:divBdr>
        </w:div>
        <w:div w:id="375936556">
          <w:marLeft w:val="0"/>
          <w:marRight w:val="0"/>
          <w:marTop w:val="0"/>
          <w:marBottom w:val="0"/>
          <w:divBdr>
            <w:top w:val="none" w:sz="0" w:space="0" w:color="auto"/>
            <w:left w:val="none" w:sz="0" w:space="0" w:color="auto"/>
            <w:bottom w:val="none" w:sz="0" w:space="0" w:color="auto"/>
            <w:right w:val="none" w:sz="0" w:space="0" w:color="auto"/>
          </w:divBdr>
        </w:div>
        <w:div w:id="1897935214">
          <w:marLeft w:val="0"/>
          <w:marRight w:val="0"/>
          <w:marTop w:val="0"/>
          <w:marBottom w:val="0"/>
          <w:divBdr>
            <w:top w:val="none" w:sz="0" w:space="0" w:color="auto"/>
            <w:left w:val="none" w:sz="0" w:space="0" w:color="auto"/>
            <w:bottom w:val="none" w:sz="0" w:space="0" w:color="auto"/>
            <w:right w:val="none" w:sz="0" w:space="0" w:color="auto"/>
          </w:divBdr>
        </w:div>
        <w:div w:id="1846240059">
          <w:marLeft w:val="0"/>
          <w:marRight w:val="0"/>
          <w:marTop w:val="0"/>
          <w:marBottom w:val="0"/>
          <w:divBdr>
            <w:top w:val="none" w:sz="0" w:space="0" w:color="auto"/>
            <w:left w:val="none" w:sz="0" w:space="0" w:color="auto"/>
            <w:bottom w:val="none" w:sz="0" w:space="0" w:color="auto"/>
            <w:right w:val="none" w:sz="0" w:space="0" w:color="auto"/>
          </w:divBdr>
        </w:div>
        <w:div w:id="1781949324">
          <w:marLeft w:val="0"/>
          <w:marRight w:val="0"/>
          <w:marTop w:val="0"/>
          <w:marBottom w:val="0"/>
          <w:divBdr>
            <w:top w:val="none" w:sz="0" w:space="0" w:color="auto"/>
            <w:left w:val="none" w:sz="0" w:space="0" w:color="auto"/>
            <w:bottom w:val="none" w:sz="0" w:space="0" w:color="auto"/>
            <w:right w:val="none" w:sz="0" w:space="0" w:color="auto"/>
          </w:divBdr>
        </w:div>
        <w:div w:id="196427390">
          <w:marLeft w:val="0"/>
          <w:marRight w:val="0"/>
          <w:marTop w:val="0"/>
          <w:marBottom w:val="0"/>
          <w:divBdr>
            <w:top w:val="none" w:sz="0" w:space="0" w:color="auto"/>
            <w:left w:val="none" w:sz="0" w:space="0" w:color="auto"/>
            <w:bottom w:val="none" w:sz="0" w:space="0" w:color="auto"/>
            <w:right w:val="none" w:sz="0" w:space="0" w:color="auto"/>
          </w:divBdr>
        </w:div>
        <w:div w:id="213740087">
          <w:marLeft w:val="0"/>
          <w:marRight w:val="0"/>
          <w:marTop w:val="0"/>
          <w:marBottom w:val="0"/>
          <w:divBdr>
            <w:top w:val="none" w:sz="0" w:space="0" w:color="auto"/>
            <w:left w:val="none" w:sz="0" w:space="0" w:color="auto"/>
            <w:bottom w:val="none" w:sz="0" w:space="0" w:color="auto"/>
            <w:right w:val="none" w:sz="0" w:space="0" w:color="auto"/>
          </w:divBdr>
        </w:div>
        <w:div w:id="1896814351">
          <w:marLeft w:val="0"/>
          <w:marRight w:val="0"/>
          <w:marTop w:val="0"/>
          <w:marBottom w:val="0"/>
          <w:divBdr>
            <w:top w:val="none" w:sz="0" w:space="0" w:color="auto"/>
            <w:left w:val="none" w:sz="0" w:space="0" w:color="auto"/>
            <w:bottom w:val="none" w:sz="0" w:space="0" w:color="auto"/>
            <w:right w:val="none" w:sz="0" w:space="0" w:color="auto"/>
          </w:divBdr>
        </w:div>
        <w:div w:id="469984750">
          <w:marLeft w:val="0"/>
          <w:marRight w:val="0"/>
          <w:marTop w:val="0"/>
          <w:marBottom w:val="0"/>
          <w:divBdr>
            <w:top w:val="none" w:sz="0" w:space="0" w:color="auto"/>
            <w:left w:val="none" w:sz="0" w:space="0" w:color="auto"/>
            <w:bottom w:val="none" w:sz="0" w:space="0" w:color="auto"/>
            <w:right w:val="none" w:sz="0" w:space="0" w:color="auto"/>
          </w:divBdr>
        </w:div>
        <w:div w:id="9533287">
          <w:marLeft w:val="0"/>
          <w:marRight w:val="0"/>
          <w:marTop w:val="0"/>
          <w:marBottom w:val="0"/>
          <w:divBdr>
            <w:top w:val="none" w:sz="0" w:space="0" w:color="auto"/>
            <w:left w:val="none" w:sz="0" w:space="0" w:color="auto"/>
            <w:bottom w:val="none" w:sz="0" w:space="0" w:color="auto"/>
            <w:right w:val="none" w:sz="0" w:space="0" w:color="auto"/>
          </w:divBdr>
        </w:div>
        <w:div w:id="1574587405">
          <w:marLeft w:val="0"/>
          <w:marRight w:val="0"/>
          <w:marTop w:val="0"/>
          <w:marBottom w:val="0"/>
          <w:divBdr>
            <w:top w:val="none" w:sz="0" w:space="0" w:color="auto"/>
            <w:left w:val="none" w:sz="0" w:space="0" w:color="auto"/>
            <w:bottom w:val="none" w:sz="0" w:space="0" w:color="auto"/>
            <w:right w:val="none" w:sz="0" w:space="0" w:color="auto"/>
          </w:divBdr>
        </w:div>
        <w:div w:id="867642901">
          <w:marLeft w:val="0"/>
          <w:marRight w:val="0"/>
          <w:marTop w:val="0"/>
          <w:marBottom w:val="0"/>
          <w:divBdr>
            <w:top w:val="none" w:sz="0" w:space="0" w:color="auto"/>
            <w:left w:val="none" w:sz="0" w:space="0" w:color="auto"/>
            <w:bottom w:val="none" w:sz="0" w:space="0" w:color="auto"/>
            <w:right w:val="none" w:sz="0" w:space="0" w:color="auto"/>
          </w:divBdr>
        </w:div>
        <w:div w:id="1772435147">
          <w:marLeft w:val="0"/>
          <w:marRight w:val="0"/>
          <w:marTop w:val="0"/>
          <w:marBottom w:val="0"/>
          <w:divBdr>
            <w:top w:val="none" w:sz="0" w:space="0" w:color="auto"/>
            <w:left w:val="none" w:sz="0" w:space="0" w:color="auto"/>
            <w:bottom w:val="none" w:sz="0" w:space="0" w:color="auto"/>
            <w:right w:val="none" w:sz="0" w:space="0" w:color="auto"/>
          </w:divBdr>
        </w:div>
        <w:div w:id="873926756">
          <w:marLeft w:val="0"/>
          <w:marRight w:val="0"/>
          <w:marTop w:val="0"/>
          <w:marBottom w:val="0"/>
          <w:divBdr>
            <w:top w:val="none" w:sz="0" w:space="0" w:color="auto"/>
            <w:left w:val="none" w:sz="0" w:space="0" w:color="auto"/>
            <w:bottom w:val="none" w:sz="0" w:space="0" w:color="auto"/>
            <w:right w:val="none" w:sz="0" w:space="0" w:color="auto"/>
          </w:divBdr>
        </w:div>
        <w:div w:id="1459033745">
          <w:marLeft w:val="0"/>
          <w:marRight w:val="0"/>
          <w:marTop w:val="0"/>
          <w:marBottom w:val="0"/>
          <w:divBdr>
            <w:top w:val="none" w:sz="0" w:space="0" w:color="auto"/>
            <w:left w:val="none" w:sz="0" w:space="0" w:color="auto"/>
            <w:bottom w:val="none" w:sz="0" w:space="0" w:color="auto"/>
            <w:right w:val="none" w:sz="0" w:space="0" w:color="auto"/>
          </w:divBdr>
        </w:div>
        <w:div w:id="1417751228">
          <w:marLeft w:val="0"/>
          <w:marRight w:val="0"/>
          <w:marTop w:val="0"/>
          <w:marBottom w:val="0"/>
          <w:divBdr>
            <w:top w:val="none" w:sz="0" w:space="0" w:color="auto"/>
            <w:left w:val="none" w:sz="0" w:space="0" w:color="auto"/>
            <w:bottom w:val="none" w:sz="0" w:space="0" w:color="auto"/>
            <w:right w:val="none" w:sz="0" w:space="0" w:color="auto"/>
          </w:divBdr>
        </w:div>
        <w:div w:id="27071953">
          <w:marLeft w:val="0"/>
          <w:marRight w:val="0"/>
          <w:marTop w:val="0"/>
          <w:marBottom w:val="0"/>
          <w:divBdr>
            <w:top w:val="none" w:sz="0" w:space="0" w:color="auto"/>
            <w:left w:val="none" w:sz="0" w:space="0" w:color="auto"/>
            <w:bottom w:val="none" w:sz="0" w:space="0" w:color="auto"/>
            <w:right w:val="none" w:sz="0" w:space="0" w:color="auto"/>
          </w:divBdr>
        </w:div>
      </w:divsChild>
    </w:div>
    <w:div w:id="337662028">
      <w:bodyDiv w:val="1"/>
      <w:marLeft w:val="0"/>
      <w:marRight w:val="0"/>
      <w:marTop w:val="0"/>
      <w:marBottom w:val="0"/>
      <w:divBdr>
        <w:top w:val="none" w:sz="0" w:space="0" w:color="auto"/>
        <w:left w:val="none" w:sz="0" w:space="0" w:color="auto"/>
        <w:bottom w:val="none" w:sz="0" w:space="0" w:color="auto"/>
        <w:right w:val="none" w:sz="0" w:space="0" w:color="auto"/>
      </w:divBdr>
    </w:div>
    <w:div w:id="397703856">
      <w:bodyDiv w:val="1"/>
      <w:marLeft w:val="0"/>
      <w:marRight w:val="0"/>
      <w:marTop w:val="0"/>
      <w:marBottom w:val="0"/>
      <w:divBdr>
        <w:top w:val="none" w:sz="0" w:space="0" w:color="auto"/>
        <w:left w:val="none" w:sz="0" w:space="0" w:color="auto"/>
        <w:bottom w:val="none" w:sz="0" w:space="0" w:color="auto"/>
        <w:right w:val="none" w:sz="0" w:space="0" w:color="auto"/>
      </w:divBdr>
    </w:div>
    <w:div w:id="528221046">
      <w:bodyDiv w:val="1"/>
      <w:marLeft w:val="0"/>
      <w:marRight w:val="0"/>
      <w:marTop w:val="0"/>
      <w:marBottom w:val="0"/>
      <w:divBdr>
        <w:top w:val="none" w:sz="0" w:space="0" w:color="auto"/>
        <w:left w:val="none" w:sz="0" w:space="0" w:color="auto"/>
        <w:bottom w:val="none" w:sz="0" w:space="0" w:color="auto"/>
        <w:right w:val="none" w:sz="0" w:space="0" w:color="auto"/>
      </w:divBdr>
    </w:div>
    <w:div w:id="529100823">
      <w:bodyDiv w:val="1"/>
      <w:marLeft w:val="0"/>
      <w:marRight w:val="0"/>
      <w:marTop w:val="0"/>
      <w:marBottom w:val="0"/>
      <w:divBdr>
        <w:top w:val="none" w:sz="0" w:space="0" w:color="auto"/>
        <w:left w:val="none" w:sz="0" w:space="0" w:color="auto"/>
        <w:bottom w:val="none" w:sz="0" w:space="0" w:color="auto"/>
        <w:right w:val="none" w:sz="0" w:space="0" w:color="auto"/>
      </w:divBdr>
      <w:divsChild>
        <w:div w:id="443162015">
          <w:marLeft w:val="0"/>
          <w:marRight w:val="0"/>
          <w:marTop w:val="0"/>
          <w:marBottom w:val="0"/>
          <w:divBdr>
            <w:top w:val="none" w:sz="0" w:space="0" w:color="auto"/>
            <w:left w:val="none" w:sz="0" w:space="0" w:color="auto"/>
            <w:bottom w:val="none" w:sz="0" w:space="0" w:color="auto"/>
            <w:right w:val="none" w:sz="0" w:space="0" w:color="auto"/>
          </w:divBdr>
        </w:div>
        <w:div w:id="1743017960">
          <w:marLeft w:val="0"/>
          <w:marRight w:val="0"/>
          <w:marTop w:val="0"/>
          <w:marBottom w:val="0"/>
          <w:divBdr>
            <w:top w:val="none" w:sz="0" w:space="0" w:color="auto"/>
            <w:left w:val="none" w:sz="0" w:space="0" w:color="auto"/>
            <w:bottom w:val="none" w:sz="0" w:space="0" w:color="auto"/>
            <w:right w:val="none" w:sz="0" w:space="0" w:color="auto"/>
          </w:divBdr>
        </w:div>
        <w:div w:id="1900432109">
          <w:marLeft w:val="0"/>
          <w:marRight w:val="0"/>
          <w:marTop w:val="0"/>
          <w:marBottom w:val="0"/>
          <w:divBdr>
            <w:top w:val="none" w:sz="0" w:space="0" w:color="auto"/>
            <w:left w:val="none" w:sz="0" w:space="0" w:color="auto"/>
            <w:bottom w:val="none" w:sz="0" w:space="0" w:color="auto"/>
            <w:right w:val="none" w:sz="0" w:space="0" w:color="auto"/>
          </w:divBdr>
        </w:div>
        <w:div w:id="26564796">
          <w:marLeft w:val="0"/>
          <w:marRight w:val="0"/>
          <w:marTop w:val="0"/>
          <w:marBottom w:val="0"/>
          <w:divBdr>
            <w:top w:val="none" w:sz="0" w:space="0" w:color="auto"/>
            <w:left w:val="none" w:sz="0" w:space="0" w:color="auto"/>
            <w:bottom w:val="none" w:sz="0" w:space="0" w:color="auto"/>
            <w:right w:val="none" w:sz="0" w:space="0" w:color="auto"/>
          </w:divBdr>
        </w:div>
        <w:div w:id="877814067">
          <w:marLeft w:val="0"/>
          <w:marRight w:val="0"/>
          <w:marTop w:val="0"/>
          <w:marBottom w:val="0"/>
          <w:divBdr>
            <w:top w:val="none" w:sz="0" w:space="0" w:color="auto"/>
            <w:left w:val="none" w:sz="0" w:space="0" w:color="auto"/>
            <w:bottom w:val="none" w:sz="0" w:space="0" w:color="auto"/>
            <w:right w:val="none" w:sz="0" w:space="0" w:color="auto"/>
          </w:divBdr>
        </w:div>
        <w:div w:id="2119910993">
          <w:marLeft w:val="0"/>
          <w:marRight w:val="0"/>
          <w:marTop w:val="0"/>
          <w:marBottom w:val="0"/>
          <w:divBdr>
            <w:top w:val="none" w:sz="0" w:space="0" w:color="auto"/>
            <w:left w:val="none" w:sz="0" w:space="0" w:color="auto"/>
            <w:bottom w:val="none" w:sz="0" w:space="0" w:color="auto"/>
            <w:right w:val="none" w:sz="0" w:space="0" w:color="auto"/>
          </w:divBdr>
        </w:div>
        <w:div w:id="1023675513">
          <w:marLeft w:val="0"/>
          <w:marRight w:val="0"/>
          <w:marTop w:val="0"/>
          <w:marBottom w:val="0"/>
          <w:divBdr>
            <w:top w:val="none" w:sz="0" w:space="0" w:color="auto"/>
            <w:left w:val="none" w:sz="0" w:space="0" w:color="auto"/>
            <w:bottom w:val="none" w:sz="0" w:space="0" w:color="auto"/>
            <w:right w:val="none" w:sz="0" w:space="0" w:color="auto"/>
          </w:divBdr>
        </w:div>
        <w:div w:id="24140504">
          <w:marLeft w:val="0"/>
          <w:marRight w:val="0"/>
          <w:marTop w:val="0"/>
          <w:marBottom w:val="0"/>
          <w:divBdr>
            <w:top w:val="none" w:sz="0" w:space="0" w:color="auto"/>
            <w:left w:val="none" w:sz="0" w:space="0" w:color="auto"/>
            <w:bottom w:val="none" w:sz="0" w:space="0" w:color="auto"/>
            <w:right w:val="none" w:sz="0" w:space="0" w:color="auto"/>
          </w:divBdr>
        </w:div>
        <w:div w:id="1112434527">
          <w:marLeft w:val="0"/>
          <w:marRight w:val="0"/>
          <w:marTop w:val="0"/>
          <w:marBottom w:val="0"/>
          <w:divBdr>
            <w:top w:val="none" w:sz="0" w:space="0" w:color="auto"/>
            <w:left w:val="none" w:sz="0" w:space="0" w:color="auto"/>
            <w:bottom w:val="none" w:sz="0" w:space="0" w:color="auto"/>
            <w:right w:val="none" w:sz="0" w:space="0" w:color="auto"/>
          </w:divBdr>
        </w:div>
        <w:div w:id="1533687346">
          <w:marLeft w:val="0"/>
          <w:marRight w:val="0"/>
          <w:marTop w:val="0"/>
          <w:marBottom w:val="0"/>
          <w:divBdr>
            <w:top w:val="none" w:sz="0" w:space="0" w:color="auto"/>
            <w:left w:val="none" w:sz="0" w:space="0" w:color="auto"/>
            <w:bottom w:val="none" w:sz="0" w:space="0" w:color="auto"/>
            <w:right w:val="none" w:sz="0" w:space="0" w:color="auto"/>
          </w:divBdr>
        </w:div>
        <w:div w:id="1140227003">
          <w:marLeft w:val="0"/>
          <w:marRight w:val="0"/>
          <w:marTop w:val="0"/>
          <w:marBottom w:val="0"/>
          <w:divBdr>
            <w:top w:val="none" w:sz="0" w:space="0" w:color="auto"/>
            <w:left w:val="none" w:sz="0" w:space="0" w:color="auto"/>
            <w:bottom w:val="none" w:sz="0" w:space="0" w:color="auto"/>
            <w:right w:val="none" w:sz="0" w:space="0" w:color="auto"/>
          </w:divBdr>
        </w:div>
        <w:div w:id="1870490819">
          <w:marLeft w:val="0"/>
          <w:marRight w:val="0"/>
          <w:marTop w:val="0"/>
          <w:marBottom w:val="0"/>
          <w:divBdr>
            <w:top w:val="none" w:sz="0" w:space="0" w:color="auto"/>
            <w:left w:val="none" w:sz="0" w:space="0" w:color="auto"/>
            <w:bottom w:val="none" w:sz="0" w:space="0" w:color="auto"/>
            <w:right w:val="none" w:sz="0" w:space="0" w:color="auto"/>
          </w:divBdr>
        </w:div>
        <w:div w:id="464589624">
          <w:marLeft w:val="0"/>
          <w:marRight w:val="0"/>
          <w:marTop w:val="0"/>
          <w:marBottom w:val="0"/>
          <w:divBdr>
            <w:top w:val="none" w:sz="0" w:space="0" w:color="auto"/>
            <w:left w:val="none" w:sz="0" w:space="0" w:color="auto"/>
            <w:bottom w:val="none" w:sz="0" w:space="0" w:color="auto"/>
            <w:right w:val="none" w:sz="0" w:space="0" w:color="auto"/>
          </w:divBdr>
        </w:div>
        <w:div w:id="1275484484">
          <w:marLeft w:val="0"/>
          <w:marRight w:val="0"/>
          <w:marTop w:val="0"/>
          <w:marBottom w:val="0"/>
          <w:divBdr>
            <w:top w:val="none" w:sz="0" w:space="0" w:color="auto"/>
            <w:left w:val="none" w:sz="0" w:space="0" w:color="auto"/>
            <w:bottom w:val="none" w:sz="0" w:space="0" w:color="auto"/>
            <w:right w:val="none" w:sz="0" w:space="0" w:color="auto"/>
          </w:divBdr>
        </w:div>
        <w:div w:id="376516261">
          <w:marLeft w:val="0"/>
          <w:marRight w:val="0"/>
          <w:marTop w:val="0"/>
          <w:marBottom w:val="0"/>
          <w:divBdr>
            <w:top w:val="none" w:sz="0" w:space="0" w:color="auto"/>
            <w:left w:val="none" w:sz="0" w:space="0" w:color="auto"/>
            <w:bottom w:val="none" w:sz="0" w:space="0" w:color="auto"/>
            <w:right w:val="none" w:sz="0" w:space="0" w:color="auto"/>
          </w:divBdr>
        </w:div>
        <w:div w:id="108092278">
          <w:marLeft w:val="0"/>
          <w:marRight w:val="0"/>
          <w:marTop w:val="0"/>
          <w:marBottom w:val="0"/>
          <w:divBdr>
            <w:top w:val="none" w:sz="0" w:space="0" w:color="auto"/>
            <w:left w:val="none" w:sz="0" w:space="0" w:color="auto"/>
            <w:bottom w:val="none" w:sz="0" w:space="0" w:color="auto"/>
            <w:right w:val="none" w:sz="0" w:space="0" w:color="auto"/>
          </w:divBdr>
        </w:div>
        <w:div w:id="1447698613">
          <w:marLeft w:val="0"/>
          <w:marRight w:val="0"/>
          <w:marTop w:val="0"/>
          <w:marBottom w:val="0"/>
          <w:divBdr>
            <w:top w:val="none" w:sz="0" w:space="0" w:color="auto"/>
            <w:left w:val="none" w:sz="0" w:space="0" w:color="auto"/>
            <w:bottom w:val="none" w:sz="0" w:space="0" w:color="auto"/>
            <w:right w:val="none" w:sz="0" w:space="0" w:color="auto"/>
          </w:divBdr>
        </w:div>
        <w:div w:id="1451585230">
          <w:marLeft w:val="0"/>
          <w:marRight w:val="0"/>
          <w:marTop w:val="0"/>
          <w:marBottom w:val="0"/>
          <w:divBdr>
            <w:top w:val="none" w:sz="0" w:space="0" w:color="auto"/>
            <w:left w:val="none" w:sz="0" w:space="0" w:color="auto"/>
            <w:bottom w:val="none" w:sz="0" w:space="0" w:color="auto"/>
            <w:right w:val="none" w:sz="0" w:space="0" w:color="auto"/>
          </w:divBdr>
        </w:div>
        <w:div w:id="1800143098">
          <w:marLeft w:val="0"/>
          <w:marRight w:val="0"/>
          <w:marTop w:val="0"/>
          <w:marBottom w:val="0"/>
          <w:divBdr>
            <w:top w:val="none" w:sz="0" w:space="0" w:color="auto"/>
            <w:left w:val="none" w:sz="0" w:space="0" w:color="auto"/>
            <w:bottom w:val="none" w:sz="0" w:space="0" w:color="auto"/>
            <w:right w:val="none" w:sz="0" w:space="0" w:color="auto"/>
          </w:divBdr>
        </w:div>
        <w:div w:id="2089109800">
          <w:marLeft w:val="0"/>
          <w:marRight w:val="0"/>
          <w:marTop w:val="0"/>
          <w:marBottom w:val="0"/>
          <w:divBdr>
            <w:top w:val="none" w:sz="0" w:space="0" w:color="auto"/>
            <w:left w:val="none" w:sz="0" w:space="0" w:color="auto"/>
            <w:bottom w:val="none" w:sz="0" w:space="0" w:color="auto"/>
            <w:right w:val="none" w:sz="0" w:space="0" w:color="auto"/>
          </w:divBdr>
        </w:div>
        <w:div w:id="238446167">
          <w:marLeft w:val="0"/>
          <w:marRight w:val="0"/>
          <w:marTop w:val="0"/>
          <w:marBottom w:val="0"/>
          <w:divBdr>
            <w:top w:val="none" w:sz="0" w:space="0" w:color="auto"/>
            <w:left w:val="none" w:sz="0" w:space="0" w:color="auto"/>
            <w:bottom w:val="none" w:sz="0" w:space="0" w:color="auto"/>
            <w:right w:val="none" w:sz="0" w:space="0" w:color="auto"/>
          </w:divBdr>
        </w:div>
        <w:div w:id="1122847938">
          <w:marLeft w:val="0"/>
          <w:marRight w:val="0"/>
          <w:marTop w:val="0"/>
          <w:marBottom w:val="0"/>
          <w:divBdr>
            <w:top w:val="none" w:sz="0" w:space="0" w:color="auto"/>
            <w:left w:val="none" w:sz="0" w:space="0" w:color="auto"/>
            <w:bottom w:val="none" w:sz="0" w:space="0" w:color="auto"/>
            <w:right w:val="none" w:sz="0" w:space="0" w:color="auto"/>
          </w:divBdr>
        </w:div>
        <w:div w:id="1085805967">
          <w:marLeft w:val="0"/>
          <w:marRight w:val="0"/>
          <w:marTop w:val="0"/>
          <w:marBottom w:val="0"/>
          <w:divBdr>
            <w:top w:val="none" w:sz="0" w:space="0" w:color="auto"/>
            <w:left w:val="none" w:sz="0" w:space="0" w:color="auto"/>
            <w:bottom w:val="none" w:sz="0" w:space="0" w:color="auto"/>
            <w:right w:val="none" w:sz="0" w:space="0" w:color="auto"/>
          </w:divBdr>
        </w:div>
        <w:div w:id="671027869">
          <w:marLeft w:val="0"/>
          <w:marRight w:val="0"/>
          <w:marTop w:val="0"/>
          <w:marBottom w:val="0"/>
          <w:divBdr>
            <w:top w:val="none" w:sz="0" w:space="0" w:color="auto"/>
            <w:left w:val="none" w:sz="0" w:space="0" w:color="auto"/>
            <w:bottom w:val="none" w:sz="0" w:space="0" w:color="auto"/>
            <w:right w:val="none" w:sz="0" w:space="0" w:color="auto"/>
          </w:divBdr>
        </w:div>
        <w:div w:id="618679285">
          <w:marLeft w:val="0"/>
          <w:marRight w:val="0"/>
          <w:marTop w:val="0"/>
          <w:marBottom w:val="0"/>
          <w:divBdr>
            <w:top w:val="none" w:sz="0" w:space="0" w:color="auto"/>
            <w:left w:val="none" w:sz="0" w:space="0" w:color="auto"/>
            <w:bottom w:val="none" w:sz="0" w:space="0" w:color="auto"/>
            <w:right w:val="none" w:sz="0" w:space="0" w:color="auto"/>
          </w:divBdr>
        </w:div>
        <w:div w:id="145442982">
          <w:marLeft w:val="0"/>
          <w:marRight w:val="0"/>
          <w:marTop w:val="0"/>
          <w:marBottom w:val="0"/>
          <w:divBdr>
            <w:top w:val="none" w:sz="0" w:space="0" w:color="auto"/>
            <w:left w:val="none" w:sz="0" w:space="0" w:color="auto"/>
            <w:bottom w:val="none" w:sz="0" w:space="0" w:color="auto"/>
            <w:right w:val="none" w:sz="0" w:space="0" w:color="auto"/>
          </w:divBdr>
        </w:div>
        <w:div w:id="521550973">
          <w:marLeft w:val="0"/>
          <w:marRight w:val="0"/>
          <w:marTop w:val="0"/>
          <w:marBottom w:val="0"/>
          <w:divBdr>
            <w:top w:val="none" w:sz="0" w:space="0" w:color="auto"/>
            <w:left w:val="none" w:sz="0" w:space="0" w:color="auto"/>
            <w:bottom w:val="none" w:sz="0" w:space="0" w:color="auto"/>
            <w:right w:val="none" w:sz="0" w:space="0" w:color="auto"/>
          </w:divBdr>
        </w:div>
        <w:div w:id="768544615">
          <w:marLeft w:val="0"/>
          <w:marRight w:val="0"/>
          <w:marTop w:val="0"/>
          <w:marBottom w:val="0"/>
          <w:divBdr>
            <w:top w:val="none" w:sz="0" w:space="0" w:color="auto"/>
            <w:left w:val="none" w:sz="0" w:space="0" w:color="auto"/>
            <w:bottom w:val="none" w:sz="0" w:space="0" w:color="auto"/>
            <w:right w:val="none" w:sz="0" w:space="0" w:color="auto"/>
          </w:divBdr>
        </w:div>
        <w:div w:id="1686589463">
          <w:marLeft w:val="0"/>
          <w:marRight w:val="0"/>
          <w:marTop w:val="0"/>
          <w:marBottom w:val="0"/>
          <w:divBdr>
            <w:top w:val="none" w:sz="0" w:space="0" w:color="auto"/>
            <w:left w:val="none" w:sz="0" w:space="0" w:color="auto"/>
            <w:bottom w:val="none" w:sz="0" w:space="0" w:color="auto"/>
            <w:right w:val="none" w:sz="0" w:space="0" w:color="auto"/>
          </w:divBdr>
        </w:div>
        <w:div w:id="418337085">
          <w:marLeft w:val="0"/>
          <w:marRight w:val="0"/>
          <w:marTop w:val="0"/>
          <w:marBottom w:val="0"/>
          <w:divBdr>
            <w:top w:val="none" w:sz="0" w:space="0" w:color="auto"/>
            <w:left w:val="none" w:sz="0" w:space="0" w:color="auto"/>
            <w:bottom w:val="none" w:sz="0" w:space="0" w:color="auto"/>
            <w:right w:val="none" w:sz="0" w:space="0" w:color="auto"/>
          </w:divBdr>
        </w:div>
        <w:div w:id="797383954">
          <w:marLeft w:val="0"/>
          <w:marRight w:val="0"/>
          <w:marTop w:val="0"/>
          <w:marBottom w:val="0"/>
          <w:divBdr>
            <w:top w:val="none" w:sz="0" w:space="0" w:color="auto"/>
            <w:left w:val="none" w:sz="0" w:space="0" w:color="auto"/>
            <w:bottom w:val="none" w:sz="0" w:space="0" w:color="auto"/>
            <w:right w:val="none" w:sz="0" w:space="0" w:color="auto"/>
          </w:divBdr>
        </w:div>
        <w:div w:id="1391152805">
          <w:marLeft w:val="0"/>
          <w:marRight w:val="0"/>
          <w:marTop w:val="0"/>
          <w:marBottom w:val="0"/>
          <w:divBdr>
            <w:top w:val="none" w:sz="0" w:space="0" w:color="auto"/>
            <w:left w:val="none" w:sz="0" w:space="0" w:color="auto"/>
            <w:bottom w:val="none" w:sz="0" w:space="0" w:color="auto"/>
            <w:right w:val="none" w:sz="0" w:space="0" w:color="auto"/>
          </w:divBdr>
        </w:div>
        <w:div w:id="1068070235">
          <w:marLeft w:val="0"/>
          <w:marRight w:val="0"/>
          <w:marTop w:val="0"/>
          <w:marBottom w:val="0"/>
          <w:divBdr>
            <w:top w:val="none" w:sz="0" w:space="0" w:color="auto"/>
            <w:left w:val="none" w:sz="0" w:space="0" w:color="auto"/>
            <w:bottom w:val="none" w:sz="0" w:space="0" w:color="auto"/>
            <w:right w:val="none" w:sz="0" w:space="0" w:color="auto"/>
          </w:divBdr>
        </w:div>
        <w:div w:id="1223521790">
          <w:marLeft w:val="0"/>
          <w:marRight w:val="0"/>
          <w:marTop w:val="0"/>
          <w:marBottom w:val="0"/>
          <w:divBdr>
            <w:top w:val="none" w:sz="0" w:space="0" w:color="auto"/>
            <w:left w:val="none" w:sz="0" w:space="0" w:color="auto"/>
            <w:bottom w:val="none" w:sz="0" w:space="0" w:color="auto"/>
            <w:right w:val="none" w:sz="0" w:space="0" w:color="auto"/>
          </w:divBdr>
        </w:div>
        <w:div w:id="955597650">
          <w:marLeft w:val="0"/>
          <w:marRight w:val="0"/>
          <w:marTop w:val="0"/>
          <w:marBottom w:val="0"/>
          <w:divBdr>
            <w:top w:val="none" w:sz="0" w:space="0" w:color="auto"/>
            <w:left w:val="none" w:sz="0" w:space="0" w:color="auto"/>
            <w:bottom w:val="none" w:sz="0" w:space="0" w:color="auto"/>
            <w:right w:val="none" w:sz="0" w:space="0" w:color="auto"/>
          </w:divBdr>
        </w:div>
        <w:div w:id="992493186">
          <w:marLeft w:val="0"/>
          <w:marRight w:val="0"/>
          <w:marTop w:val="0"/>
          <w:marBottom w:val="0"/>
          <w:divBdr>
            <w:top w:val="none" w:sz="0" w:space="0" w:color="auto"/>
            <w:left w:val="none" w:sz="0" w:space="0" w:color="auto"/>
            <w:bottom w:val="none" w:sz="0" w:space="0" w:color="auto"/>
            <w:right w:val="none" w:sz="0" w:space="0" w:color="auto"/>
          </w:divBdr>
        </w:div>
        <w:div w:id="706641281">
          <w:marLeft w:val="0"/>
          <w:marRight w:val="0"/>
          <w:marTop w:val="0"/>
          <w:marBottom w:val="0"/>
          <w:divBdr>
            <w:top w:val="none" w:sz="0" w:space="0" w:color="auto"/>
            <w:left w:val="none" w:sz="0" w:space="0" w:color="auto"/>
            <w:bottom w:val="none" w:sz="0" w:space="0" w:color="auto"/>
            <w:right w:val="none" w:sz="0" w:space="0" w:color="auto"/>
          </w:divBdr>
        </w:div>
        <w:div w:id="1991589405">
          <w:marLeft w:val="0"/>
          <w:marRight w:val="0"/>
          <w:marTop w:val="0"/>
          <w:marBottom w:val="0"/>
          <w:divBdr>
            <w:top w:val="none" w:sz="0" w:space="0" w:color="auto"/>
            <w:left w:val="none" w:sz="0" w:space="0" w:color="auto"/>
            <w:bottom w:val="none" w:sz="0" w:space="0" w:color="auto"/>
            <w:right w:val="none" w:sz="0" w:space="0" w:color="auto"/>
          </w:divBdr>
        </w:div>
        <w:div w:id="145322352">
          <w:marLeft w:val="0"/>
          <w:marRight w:val="0"/>
          <w:marTop w:val="0"/>
          <w:marBottom w:val="0"/>
          <w:divBdr>
            <w:top w:val="none" w:sz="0" w:space="0" w:color="auto"/>
            <w:left w:val="none" w:sz="0" w:space="0" w:color="auto"/>
            <w:bottom w:val="none" w:sz="0" w:space="0" w:color="auto"/>
            <w:right w:val="none" w:sz="0" w:space="0" w:color="auto"/>
          </w:divBdr>
        </w:div>
        <w:div w:id="1912277618">
          <w:marLeft w:val="0"/>
          <w:marRight w:val="0"/>
          <w:marTop w:val="0"/>
          <w:marBottom w:val="0"/>
          <w:divBdr>
            <w:top w:val="none" w:sz="0" w:space="0" w:color="auto"/>
            <w:left w:val="none" w:sz="0" w:space="0" w:color="auto"/>
            <w:bottom w:val="none" w:sz="0" w:space="0" w:color="auto"/>
            <w:right w:val="none" w:sz="0" w:space="0" w:color="auto"/>
          </w:divBdr>
        </w:div>
        <w:div w:id="1147235799">
          <w:marLeft w:val="0"/>
          <w:marRight w:val="0"/>
          <w:marTop w:val="0"/>
          <w:marBottom w:val="0"/>
          <w:divBdr>
            <w:top w:val="none" w:sz="0" w:space="0" w:color="auto"/>
            <w:left w:val="none" w:sz="0" w:space="0" w:color="auto"/>
            <w:bottom w:val="none" w:sz="0" w:space="0" w:color="auto"/>
            <w:right w:val="none" w:sz="0" w:space="0" w:color="auto"/>
          </w:divBdr>
        </w:div>
        <w:div w:id="41835005">
          <w:marLeft w:val="0"/>
          <w:marRight w:val="0"/>
          <w:marTop w:val="0"/>
          <w:marBottom w:val="0"/>
          <w:divBdr>
            <w:top w:val="none" w:sz="0" w:space="0" w:color="auto"/>
            <w:left w:val="none" w:sz="0" w:space="0" w:color="auto"/>
            <w:bottom w:val="none" w:sz="0" w:space="0" w:color="auto"/>
            <w:right w:val="none" w:sz="0" w:space="0" w:color="auto"/>
          </w:divBdr>
        </w:div>
        <w:div w:id="1856652588">
          <w:marLeft w:val="0"/>
          <w:marRight w:val="0"/>
          <w:marTop w:val="0"/>
          <w:marBottom w:val="0"/>
          <w:divBdr>
            <w:top w:val="none" w:sz="0" w:space="0" w:color="auto"/>
            <w:left w:val="none" w:sz="0" w:space="0" w:color="auto"/>
            <w:bottom w:val="none" w:sz="0" w:space="0" w:color="auto"/>
            <w:right w:val="none" w:sz="0" w:space="0" w:color="auto"/>
          </w:divBdr>
        </w:div>
        <w:div w:id="1255164087">
          <w:marLeft w:val="0"/>
          <w:marRight w:val="0"/>
          <w:marTop w:val="0"/>
          <w:marBottom w:val="0"/>
          <w:divBdr>
            <w:top w:val="none" w:sz="0" w:space="0" w:color="auto"/>
            <w:left w:val="none" w:sz="0" w:space="0" w:color="auto"/>
            <w:bottom w:val="none" w:sz="0" w:space="0" w:color="auto"/>
            <w:right w:val="none" w:sz="0" w:space="0" w:color="auto"/>
          </w:divBdr>
        </w:div>
        <w:div w:id="1001203043">
          <w:marLeft w:val="0"/>
          <w:marRight w:val="0"/>
          <w:marTop w:val="0"/>
          <w:marBottom w:val="0"/>
          <w:divBdr>
            <w:top w:val="none" w:sz="0" w:space="0" w:color="auto"/>
            <w:left w:val="none" w:sz="0" w:space="0" w:color="auto"/>
            <w:bottom w:val="none" w:sz="0" w:space="0" w:color="auto"/>
            <w:right w:val="none" w:sz="0" w:space="0" w:color="auto"/>
          </w:divBdr>
        </w:div>
        <w:div w:id="1581283432">
          <w:marLeft w:val="0"/>
          <w:marRight w:val="0"/>
          <w:marTop w:val="0"/>
          <w:marBottom w:val="0"/>
          <w:divBdr>
            <w:top w:val="none" w:sz="0" w:space="0" w:color="auto"/>
            <w:left w:val="none" w:sz="0" w:space="0" w:color="auto"/>
            <w:bottom w:val="none" w:sz="0" w:space="0" w:color="auto"/>
            <w:right w:val="none" w:sz="0" w:space="0" w:color="auto"/>
          </w:divBdr>
        </w:div>
        <w:div w:id="1400710617">
          <w:marLeft w:val="0"/>
          <w:marRight w:val="0"/>
          <w:marTop w:val="0"/>
          <w:marBottom w:val="0"/>
          <w:divBdr>
            <w:top w:val="none" w:sz="0" w:space="0" w:color="auto"/>
            <w:left w:val="none" w:sz="0" w:space="0" w:color="auto"/>
            <w:bottom w:val="none" w:sz="0" w:space="0" w:color="auto"/>
            <w:right w:val="none" w:sz="0" w:space="0" w:color="auto"/>
          </w:divBdr>
        </w:div>
        <w:div w:id="464006314">
          <w:marLeft w:val="0"/>
          <w:marRight w:val="0"/>
          <w:marTop w:val="0"/>
          <w:marBottom w:val="0"/>
          <w:divBdr>
            <w:top w:val="none" w:sz="0" w:space="0" w:color="auto"/>
            <w:left w:val="none" w:sz="0" w:space="0" w:color="auto"/>
            <w:bottom w:val="none" w:sz="0" w:space="0" w:color="auto"/>
            <w:right w:val="none" w:sz="0" w:space="0" w:color="auto"/>
          </w:divBdr>
        </w:div>
        <w:div w:id="2089499355">
          <w:marLeft w:val="0"/>
          <w:marRight w:val="0"/>
          <w:marTop w:val="0"/>
          <w:marBottom w:val="0"/>
          <w:divBdr>
            <w:top w:val="none" w:sz="0" w:space="0" w:color="auto"/>
            <w:left w:val="none" w:sz="0" w:space="0" w:color="auto"/>
            <w:bottom w:val="none" w:sz="0" w:space="0" w:color="auto"/>
            <w:right w:val="none" w:sz="0" w:space="0" w:color="auto"/>
          </w:divBdr>
        </w:div>
        <w:div w:id="43138783">
          <w:marLeft w:val="0"/>
          <w:marRight w:val="0"/>
          <w:marTop w:val="0"/>
          <w:marBottom w:val="0"/>
          <w:divBdr>
            <w:top w:val="none" w:sz="0" w:space="0" w:color="auto"/>
            <w:left w:val="none" w:sz="0" w:space="0" w:color="auto"/>
            <w:bottom w:val="none" w:sz="0" w:space="0" w:color="auto"/>
            <w:right w:val="none" w:sz="0" w:space="0" w:color="auto"/>
          </w:divBdr>
        </w:div>
        <w:div w:id="2065714629">
          <w:marLeft w:val="0"/>
          <w:marRight w:val="0"/>
          <w:marTop w:val="0"/>
          <w:marBottom w:val="0"/>
          <w:divBdr>
            <w:top w:val="none" w:sz="0" w:space="0" w:color="auto"/>
            <w:left w:val="none" w:sz="0" w:space="0" w:color="auto"/>
            <w:bottom w:val="none" w:sz="0" w:space="0" w:color="auto"/>
            <w:right w:val="none" w:sz="0" w:space="0" w:color="auto"/>
          </w:divBdr>
        </w:div>
        <w:div w:id="651569615">
          <w:marLeft w:val="0"/>
          <w:marRight w:val="0"/>
          <w:marTop w:val="0"/>
          <w:marBottom w:val="0"/>
          <w:divBdr>
            <w:top w:val="none" w:sz="0" w:space="0" w:color="auto"/>
            <w:left w:val="none" w:sz="0" w:space="0" w:color="auto"/>
            <w:bottom w:val="none" w:sz="0" w:space="0" w:color="auto"/>
            <w:right w:val="none" w:sz="0" w:space="0" w:color="auto"/>
          </w:divBdr>
        </w:div>
        <w:div w:id="2061398027">
          <w:marLeft w:val="0"/>
          <w:marRight w:val="0"/>
          <w:marTop w:val="0"/>
          <w:marBottom w:val="0"/>
          <w:divBdr>
            <w:top w:val="none" w:sz="0" w:space="0" w:color="auto"/>
            <w:left w:val="none" w:sz="0" w:space="0" w:color="auto"/>
            <w:bottom w:val="none" w:sz="0" w:space="0" w:color="auto"/>
            <w:right w:val="none" w:sz="0" w:space="0" w:color="auto"/>
          </w:divBdr>
        </w:div>
        <w:div w:id="2059668514">
          <w:marLeft w:val="0"/>
          <w:marRight w:val="0"/>
          <w:marTop w:val="0"/>
          <w:marBottom w:val="0"/>
          <w:divBdr>
            <w:top w:val="none" w:sz="0" w:space="0" w:color="auto"/>
            <w:left w:val="none" w:sz="0" w:space="0" w:color="auto"/>
            <w:bottom w:val="none" w:sz="0" w:space="0" w:color="auto"/>
            <w:right w:val="none" w:sz="0" w:space="0" w:color="auto"/>
          </w:divBdr>
        </w:div>
        <w:div w:id="234511648">
          <w:marLeft w:val="0"/>
          <w:marRight w:val="0"/>
          <w:marTop w:val="0"/>
          <w:marBottom w:val="0"/>
          <w:divBdr>
            <w:top w:val="none" w:sz="0" w:space="0" w:color="auto"/>
            <w:left w:val="none" w:sz="0" w:space="0" w:color="auto"/>
            <w:bottom w:val="none" w:sz="0" w:space="0" w:color="auto"/>
            <w:right w:val="none" w:sz="0" w:space="0" w:color="auto"/>
          </w:divBdr>
        </w:div>
        <w:div w:id="979960636">
          <w:marLeft w:val="0"/>
          <w:marRight w:val="0"/>
          <w:marTop w:val="0"/>
          <w:marBottom w:val="0"/>
          <w:divBdr>
            <w:top w:val="none" w:sz="0" w:space="0" w:color="auto"/>
            <w:left w:val="none" w:sz="0" w:space="0" w:color="auto"/>
            <w:bottom w:val="none" w:sz="0" w:space="0" w:color="auto"/>
            <w:right w:val="none" w:sz="0" w:space="0" w:color="auto"/>
          </w:divBdr>
        </w:div>
        <w:div w:id="581525330">
          <w:marLeft w:val="0"/>
          <w:marRight w:val="0"/>
          <w:marTop w:val="0"/>
          <w:marBottom w:val="0"/>
          <w:divBdr>
            <w:top w:val="none" w:sz="0" w:space="0" w:color="auto"/>
            <w:left w:val="none" w:sz="0" w:space="0" w:color="auto"/>
            <w:bottom w:val="none" w:sz="0" w:space="0" w:color="auto"/>
            <w:right w:val="none" w:sz="0" w:space="0" w:color="auto"/>
          </w:divBdr>
        </w:div>
        <w:div w:id="2092048110">
          <w:marLeft w:val="0"/>
          <w:marRight w:val="0"/>
          <w:marTop w:val="0"/>
          <w:marBottom w:val="0"/>
          <w:divBdr>
            <w:top w:val="none" w:sz="0" w:space="0" w:color="auto"/>
            <w:left w:val="none" w:sz="0" w:space="0" w:color="auto"/>
            <w:bottom w:val="none" w:sz="0" w:space="0" w:color="auto"/>
            <w:right w:val="none" w:sz="0" w:space="0" w:color="auto"/>
          </w:divBdr>
        </w:div>
        <w:div w:id="417797094">
          <w:marLeft w:val="0"/>
          <w:marRight w:val="0"/>
          <w:marTop w:val="0"/>
          <w:marBottom w:val="0"/>
          <w:divBdr>
            <w:top w:val="none" w:sz="0" w:space="0" w:color="auto"/>
            <w:left w:val="none" w:sz="0" w:space="0" w:color="auto"/>
            <w:bottom w:val="none" w:sz="0" w:space="0" w:color="auto"/>
            <w:right w:val="none" w:sz="0" w:space="0" w:color="auto"/>
          </w:divBdr>
        </w:div>
        <w:div w:id="1836215634">
          <w:marLeft w:val="0"/>
          <w:marRight w:val="0"/>
          <w:marTop w:val="0"/>
          <w:marBottom w:val="0"/>
          <w:divBdr>
            <w:top w:val="none" w:sz="0" w:space="0" w:color="auto"/>
            <w:left w:val="none" w:sz="0" w:space="0" w:color="auto"/>
            <w:bottom w:val="none" w:sz="0" w:space="0" w:color="auto"/>
            <w:right w:val="none" w:sz="0" w:space="0" w:color="auto"/>
          </w:divBdr>
        </w:div>
        <w:div w:id="461269072">
          <w:marLeft w:val="0"/>
          <w:marRight w:val="0"/>
          <w:marTop w:val="0"/>
          <w:marBottom w:val="0"/>
          <w:divBdr>
            <w:top w:val="none" w:sz="0" w:space="0" w:color="auto"/>
            <w:left w:val="none" w:sz="0" w:space="0" w:color="auto"/>
            <w:bottom w:val="none" w:sz="0" w:space="0" w:color="auto"/>
            <w:right w:val="none" w:sz="0" w:space="0" w:color="auto"/>
          </w:divBdr>
        </w:div>
        <w:div w:id="2127890373">
          <w:marLeft w:val="0"/>
          <w:marRight w:val="0"/>
          <w:marTop w:val="0"/>
          <w:marBottom w:val="0"/>
          <w:divBdr>
            <w:top w:val="none" w:sz="0" w:space="0" w:color="auto"/>
            <w:left w:val="none" w:sz="0" w:space="0" w:color="auto"/>
            <w:bottom w:val="none" w:sz="0" w:space="0" w:color="auto"/>
            <w:right w:val="none" w:sz="0" w:space="0" w:color="auto"/>
          </w:divBdr>
        </w:div>
        <w:div w:id="307637001">
          <w:marLeft w:val="0"/>
          <w:marRight w:val="0"/>
          <w:marTop w:val="0"/>
          <w:marBottom w:val="0"/>
          <w:divBdr>
            <w:top w:val="none" w:sz="0" w:space="0" w:color="auto"/>
            <w:left w:val="none" w:sz="0" w:space="0" w:color="auto"/>
            <w:bottom w:val="none" w:sz="0" w:space="0" w:color="auto"/>
            <w:right w:val="none" w:sz="0" w:space="0" w:color="auto"/>
          </w:divBdr>
        </w:div>
        <w:div w:id="286472052">
          <w:marLeft w:val="0"/>
          <w:marRight w:val="0"/>
          <w:marTop w:val="0"/>
          <w:marBottom w:val="0"/>
          <w:divBdr>
            <w:top w:val="none" w:sz="0" w:space="0" w:color="auto"/>
            <w:left w:val="none" w:sz="0" w:space="0" w:color="auto"/>
            <w:bottom w:val="none" w:sz="0" w:space="0" w:color="auto"/>
            <w:right w:val="none" w:sz="0" w:space="0" w:color="auto"/>
          </w:divBdr>
        </w:div>
        <w:div w:id="2047216075">
          <w:marLeft w:val="0"/>
          <w:marRight w:val="0"/>
          <w:marTop w:val="0"/>
          <w:marBottom w:val="0"/>
          <w:divBdr>
            <w:top w:val="none" w:sz="0" w:space="0" w:color="auto"/>
            <w:left w:val="none" w:sz="0" w:space="0" w:color="auto"/>
            <w:bottom w:val="none" w:sz="0" w:space="0" w:color="auto"/>
            <w:right w:val="none" w:sz="0" w:space="0" w:color="auto"/>
          </w:divBdr>
        </w:div>
        <w:div w:id="895974671">
          <w:marLeft w:val="0"/>
          <w:marRight w:val="0"/>
          <w:marTop w:val="0"/>
          <w:marBottom w:val="0"/>
          <w:divBdr>
            <w:top w:val="none" w:sz="0" w:space="0" w:color="auto"/>
            <w:left w:val="none" w:sz="0" w:space="0" w:color="auto"/>
            <w:bottom w:val="none" w:sz="0" w:space="0" w:color="auto"/>
            <w:right w:val="none" w:sz="0" w:space="0" w:color="auto"/>
          </w:divBdr>
        </w:div>
        <w:div w:id="1140732045">
          <w:marLeft w:val="0"/>
          <w:marRight w:val="0"/>
          <w:marTop w:val="0"/>
          <w:marBottom w:val="0"/>
          <w:divBdr>
            <w:top w:val="none" w:sz="0" w:space="0" w:color="auto"/>
            <w:left w:val="none" w:sz="0" w:space="0" w:color="auto"/>
            <w:bottom w:val="none" w:sz="0" w:space="0" w:color="auto"/>
            <w:right w:val="none" w:sz="0" w:space="0" w:color="auto"/>
          </w:divBdr>
        </w:div>
        <w:div w:id="940920447">
          <w:marLeft w:val="0"/>
          <w:marRight w:val="0"/>
          <w:marTop w:val="0"/>
          <w:marBottom w:val="0"/>
          <w:divBdr>
            <w:top w:val="none" w:sz="0" w:space="0" w:color="auto"/>
            <w:left w:val="none" w:sz="0" w:space="0" w:color="auto"/>
            <w:bottom w:val="none" w:sz="0" w:space="0" w:color="auto"/>
            <w:right w:val="none" w:sz="0" w:space="0" w:color="auto"/>
          </w:divBdr>
        </w:div>
        <w:div w:id="1957711873">
          <w:marLeft w:val="0"/>
          <w:marRight w:val="0"/>
          <w:marTop w:val="0"/>
          <w:marBottom w:val="0"/>
          <w:divBdr>
            <w:top w:val="none" w:sz="0" w:space="0" w:color="auto"/>
            <w:left w:val="none" w:sz="0" w:space="0" w:color="auto"/>
            <w:bottom w:val="none" w:sz="0" w:space="0" w:color="auto"/>
            <w:right w:val="none" w:sz="0" w:space="0" w:color="auto"/>
          </w:divBdr>
        </w:div>
        <w:div w:id="1288125066">
          <w:marLeft w:val="0"/>
          <w:marRight w:val="0"/>
          <w:marTop w:val="0"/>
          <w:marBottom w:val="0"/>
          <w:divBdr>
            <w:top w:val="none" w:sz="0" w:space="0" w:color="auto"/>
            <w:left w:val="none" w:sz="0" w:space="0" w:color="auto"/>
            <w:bottom w:val="none" w:sz="0" w:space="0" w:color="auto"/>
            <w:right w:val="none" w:sz="0" w:space="0" w:color="auto"/>
          </w:divBdr>
        </w:div>
        <w:div w:id="1469276794">
          <w:marLeft w:val="0"/>
          <w:marRight w:val="0"/>
          <w:marTop w:val="0"/>
          <w:marBottom w:val="0"/>
          <w:divBdr>
            <w:top w:val="none" w:sz="0" w:space="0" w:color="auto"/>
            <w:left w:val="none" w:sz="0" w:space="0" w:color="auto"/>
            <w:bottom w:val="none" w:sz="0" w:space="0" w:color="auto"/>
            <w:right w:val="none" w:sz="0" w:space="0" w:color="auto"/>
          </w:divBdr>
        </w:div>
        <w:div w:id="127626145">
          <w:marLeft w:val="0"/>
          <w:marRight w:val="0"/>
          <w:marTop w:val="0"/>
          <w:marBottom w:val="0"/>
          <w:divBdr>
            <w:top w:val="none" w:sz="0" w:space="0" w:color="auto"/>
            <w:left w:val="none" w:sz="0" w:space="0" w:color="auto"/>
            <w:bottom w:val="none" w:sz="0" w:space="0" w:color="auto"/>
            <w:right w:val="none" w:sz="0" w:space="0" w:color="auto"/>
          </w:divBdr>
        </w:div>
        <w:div w:id="604921278">
          <w:marLeft w:val="0"/>
          <w:marRight w:val="0"/>
          <w:marTop w:val="0"/>
          <w:marBottom w:val="0"/>
          <w:divBdr>
            <w:top w:val="none" w:sz="0" w:space="0" w:color="auto"/>
            <w:left w:val="none" w:sz="0" w:space="0" w:color="auto"/>
            <w:bottom w:val="none" w:sz="0" w:space="0" w:color="auto"/>
            <w:right w:val="none" w:sz="0" w:space="0" w:color="auto"/>
          </w:divBdr>
        </w:div>
        <w:div w:id="1636449563">
          <w:marLeft w:val="0"/>
          <w:marRight w:val="0"/>
          <w:marTop w:val="0"/>
          <w:marBottom w:val="0"/>
          <w:divBdr>
            <w:top w:val="none" w:sz="0" w:space="0" w:color="auto"/>
            <w:left w:val="none" w:sz="0" w:space="0" w:color="auto"/>
            <w:bottom w:val="none" w:sz="0" w:space="0" w:color="auto"/>
            <w:right w:val="none" w:sz="0" w:space="0" w:color="auto"/>
          </w:divBdr>
        </w:div>
        <w:div w:id="1632057509">
          <w:marLeft w:val="0"/>
          <w:marRight w:val="0"/>
          <w:marTop w:val="0"/>
          <w:marBottom w:val="0"/>
          <w:divBdr>
            <w:top w:val="none" w:sz="0" w:space="0" w:color="auto"/>
            <w:left w:val="none" w:sz="0" w:space="0" w:color="auto"/>
            <w:bottom w:val="none" w:sz="0" w:space="0" w:color="auto"/>
            <w:right w:val="none" w:sz="0" w:space="0" w:color="auto"/>
          </w:divBdr>
        </w:div>
        <w:div w:id="458374911">
          <w:marLeft w:val="0"/>
          <w:marRight w:val="0"/>
          <w:marTop w:val="0"/>
          <w:marBottom w:val="0"/>
          <w:divBdr>
            <w:top w:val="none" w:sz="0" w:space="0" w:color="auto"/>
            <w:left w:val="none" w:sz="0" w:space="0" w:color="auto"/>
            <w:bottom w:val="none" w:sz="0" w:space="0" w:color="auto"/>
            <w:right w:val="none" w:sz="0" w:space="0" w:color="auto"/>
          </w:divBdr>
        </w:div>
        <w:div w:id="1560365797">
          <w:marLeft w:val="0"/>
          <w:marRight w:val="0"/>
          <w:marTop w:val="0"/>
          <w:marBottom w:val="0"/>
          <w:divBdr>
            <w:top w:val="none" w:sz="0" w:space="0" w:color="auto"/>
            <w:left w:val="none" w:sz="0" w:space="0" w:color="auto"/>
            <w:bottom w:val="none" w:sz="0" w:space="0" w:color="auto"/>
            <w:right w:val="none" w:sz="0" w:space="0" w:color="auto"/>
          </w:divBdr>
        </w:div>
        <w:div w:id="1317298954">
          <w:marLeft w:val="0"/>
          <w:marRight w:val="0"/>
          <w:marTop w:val="0"/>
          <w:marBottom w:val="0"/>
          <w:divBdr>
            <w:top w:val="none" w:sz="0" w:space="0" w:color="auto"/>
            <w:left w:val="none" w:sz="0" w:space="0" w:color="auto"/>
            <w:bottom w:val="none" w:sz="0" w:space="0" w:color="auto"/>
            <w:right w:val="none" w:sz="0" w:space="0" w:color="auto"/>
          </w:divBdr>
        </w:div>
        <w:div w:id="314066559">
          <w:marLeft w:val="0"/>
          <w:marRight w:val="0"/>
          <w:marTop w:val="0"/>
          <w:marBottom w:val="0"/>
          <w:divBdr>
            <w:top w:val="none" w:sz="0" w:space="0" w:color="auto"/>
            <w:left w:val="none" w:sz="0" w:space="0" w:color="auto"/>
            <w:bottom w:val="none" w:sz="0" w:space="0" w:color="auto"/>
            <w:right w:val="none" w:sz="0" w:space="0" w:color="auto"/>
          </w:divBdr>
        </w:div>
        <w:div w:id="572860902">
          <w:marLeft w:val="0"/>
          <w:marRight w:val="0"/>
          <w:marTop w:val="0"/>
          <w:marBottom w:val="0"/>
          <w:divBdr>
            <w:top w:val="none" w:sz="0" w:space="0" w:color="auto"/>
            <w:left w:val="none" w:sz="0" w:space="0" w:color="auto"/>
            <w:bottom w:val="none" w:sz="0" w:space="0" w:color="auto"/>
            <w:right w:val="none" w:sz="0" w:space="0" w:color="auto"/>
          </w:divBdr>
        </w:div>
        <w:div w:id="1896770459">
          <w:marLeft w:val="0"/>
          <w:marRight w:val="0"/>
          <w:marTop w:val="0"/>
          <w:marBottom w:val="0"/>
          <w:divBdr>
            <w:top w:val="none" w:sz="0" w:space="0" w:color="auto"/>
            <w:left w:val="none" w:sz="0" w:space="0" w:color="auto"/>
            <w:bottom w:val="none" w:sz="0" w:space="0" w:color="auto"/>
            <w:right w:val="none" w:sz="0" w:space="0" w:color="auto"/>
          </w:divBdr>
        </w:div>
        <w:div w:id="1246068365">
          <w:marLeft w:val="0"/>
          <w:marRight w:val="0"/>
          <w:marTop w:val="0"/>
          <w:marBottom w:val="0"/>
          <w:divBdr>
            <w:top w:val="none" w:sz="0" w:space="0" w:color="auto"/>
            <w:left w:val="none" w:sz="0" w:space="0" w:color="auto"/>
            <w:bottom w:val="none" w:sz="0" w:space="0" w:color="auto"/>
            <w:right w:val="none" w:sz="0" w:space="0" w:color="auto"/>
          </w:divBdr>
        </w:div>
        <w:div w:id="421876322">
          <w:marLeft w:val="0"/>
          <w:marRight w:val="0"/>
          <w:marTop w:val="0"/>
          <w:marBottom w:val="0"/>
          <w:divBdr>
            <w:top w:val="none" w:sz="0" w:space="0" w:color="auto"/>
            <w:left w:val="none" w:sz="0" w:space="0" w:color="auto"/>
            <w:bottom w:val="none" w:sz="0" w:space="0" w:color="auto"/>
            <w:right w:val="none" w:sz="0" w:space="0" w:color="auto"/>
          </w:divBdr>
        </w:div>
        <w:div w:id="349989621">
          <w:marLeft w:val="0"/>
          <w:marRight w:val="0"/>
          <w:marTop w:val="0"/>
          <w:marBottom w:val="0"/>
          <w:divBdr>
            <w:top w:val="none" w:sz="0" w:space="0" w:color="auto"/>
            <w:left w:val="none" w:sz="0" w:space="0" w:color="auto"/>
            <w:bottom w:val="none" w:sz="0" w:space="0" w:color="auto"/>
            <w:right w:val="none" w:sz="0" w:space="0" w:color="auto"/>
          </w:divBdr>
        </w:div>
        <w:div w:id="1481578729">
          <w:marLeft w:val="0"/>
          <w:marRight w:val="0"/>
          <w:marTop w:val="0"/>
          <w:marBottom w:val="0"/>
          <w:divBdr>
            <w:top w:val="none" w:sz="0" w:space="0" w:color="auto"/>
            <w:left w:val="none" w:sz="0" w:space="0" w:color="auto"/>
            <w:bottom w:val="none" w:sz="0" w:space="0" w:color="auto"/>
            <w:right w:val="none" w:sz="0" w:space="0" w:color="auto"/>
          </w:divBdr>
        </w:div>
        <w:div w:id="717902649">
          <w:marLeft w:val="0"/>
          <w:marRight w:val="0"/>
          <w:marTop w:val="0"/>
          <w:marBottom w:val="0"/>
          <w:divBdr>
            <w:top w:val="none" w:sz="0" w:space="0" w:color="auto"/>
            <w:left w:val="none" w:sz="0" w:space="0" w:color="auto"/>
            <w:bottom w:val="none" w:sz="0" w:space="0" w:color="auto"/>
            <w:right w:val="none" w:sz="0" w:space="0" w:color="auto"/>
          </w:divBdr>
        </w:div>
        <w:div w:id="1680351863">
          <w:marLeft w:val="0"/>
          <w:marRight w:val="0"/>
          <w:marTop w:val="0"/>
          <w:marBottom w:val="0"/>
          <w:divBdr>
            <w:top w:val="none" w:sz="0" w:space="0" w:color="auto"/>
            <w:left w:val="none" w:sz="0" w:space="0" w:color="auto"/>
            <w:bottom w:val="none" w:sz="0" w:space="0" w:color="auto"/>
            <w:right w:val="none" w:sz="0" w:space="0" w:color="auto"/>
          </w:divBdr>
        </w:div>
        <w:div w:id="1018850045">
          <w:marLeft w:val="0"/>
          <w:marRight w:val="0"/>
          <w:marTop w:val="0"/>
          <w:marBottom w:val="0"/>
          <w:divBdr>
            <w:top w:val="none" w:sz="0" w:space="0" w:color="auto"/>
            <w:left w:val="none" w:sz="0" w:space="0" w:color="auto"/>
            <w:bottom w:val="none" w:sz="0" w:space="0" w:color="auto"/>
            <w:right w:val="none" w:sz="0" w:space="0" w:color="auto"/>
          </w:divBdr>
        </w:div>
        <w:div w:id="152452929">
          <w:marLeft w:val="0"/>
          <w:marRight w:val="0"/>
          <w:marTop w:val="0"/>
          <w:marBottom w:val="0"/>
          <w:divBdr>
            <w:top w:val="none" w:sz="0" w:space="0" w:color="auto"/>
            <w:left w:val="none" w:sz="0" w:space="0" w:color="auto"/>
            <w:bottom w:val="none" w:sz="0" w:space="0" w:color="auto"/>
            <w:right w:val="none" w:sz="0" w:space="0" w:color="auto"/>
          </w:divBdr>
        </w:div>
        <w:div w:id="1279025617">
          <w:marLeft w:val="0"/>
          <w:marRight w:val="0"/>
          <w:marTop w:val="0"/>
          <w:marBottom w:val="0"/>
          <w:divBdr>
            <w:top w:val="none" w:sz="0" w:space="0" w:color="auto"/>
            <w:left w:val="none" w:sz="0" w:space="0" w:color="auto"/>
            <w:bottom w:val="none" w:sz="0" w:space="0" w:color="auto"/>
            <w:right w:val="none" w:sz="0" w:space="0" w:color="auto"/>
          </w:divBdr>
        </w:div>
        <w:div w:id="892501672">
          <w:marLeft w:val="0"/>
          <w:marRight w:val="0"/>
          <w:marTop w:val="0"/>
          <w:marBottom w:val="0"/>
          <w:divBdr>
            <w:top w:val="none" w:sz="0" w:space="0" w:color="auto"/>
            <w:left w:val="none" w:sz="0" w:space="0" w:color="auto"/>
            <w:bottom w:val="none" w:sz="0" w:space="0" w:color="auto"/>
            <w:right w:val="none" w:sz="0" w:space="0" w:color="auto"/>
          </w:divBdr>
        </w:div>
        <w:div w:id="261844506">
          <w:marLeft w:val="0"/>
          <w:marRight w:val="0"/>
          <w:marTop w:val="0"/>
          <w:marBottom w:val="0"/>
          <w:divBdr>
            <w:top w:val="none" w:sz="0" w:space="0" w:color="auto"/>
            <w:left w:val="none" w:sz="0" w:space="0" w:color="auto"/>
            <w:bottom w:val="none" w:sz="0" w:space="0" w:color="auto"/>
            <w:right w:val="none" w:sz="0" w:space="0" w:color="auto"/>
          </w:divBdr>
        </w:div>
        <w:div w:id="259878096">
          <w:marLeft w:val="0"/>
          <w:marRight w:val="0"/>
          <w:marTop w:val="0"/>
          <w:marBottom w:val="0"/>
          <w:divBdr>
            <w:top w:val="none" w:sz="0" w:space="0" w:color="auto"/>
            <w:left w:val="none" w:sz="0" w:space="0" w:color="auto"/>
            <w:bottom w:val="none" w:sz="0" w:space="0" w:color="auto"/>
            <w:right w:val="none" w:sz="0" w:space="0" w:color="auto"/>
          </w:divBdr>
        </w:div>
        <w:div w:id="513154054">
          <w:marLeft w:val="0"/>
          <w:marRight w:val="0"/>
          <w:marTop w:val="0"/>
          <w:marBottom w:val="0"/>
          <w:divBdr>
            <w:top w:val="none" w:sz="0" w:space="0" w:color="auto"/>
            <w:left w:val="none" w:sz="0" w:space="0" w:color="auto"/>
            <w:bottom w:val="none" w:sz="0" w:space="0" w:color="auto"/>
            <w:right w:val="none" w:sz="0" w:space="0" w:color="auto"/>
          </w:divBdr>
        </w:div>
        <w:div w:id="549077482">
          <w:marLeft w:val="0"/>
          <w:marRight w:val="0"/>
          <w:marTop w:val="0"/>
          <w:marBottom w:val="0"/>
          <w:divBdr>
            <w:top w:val="none" w:sz="0" w:space="0" w:color="auto"/>
            <w:left w:val="none" w:sz="0" w:space="0" w:color="auto"/>
            <w:bottom w:val="none" w:sz="0" w:space="0" w:color="auto"/>
            <w:right w:val="none" w:sz="0" w:space="0" w:color="auto"/>
          </w:divBdr>
        </w:div>
        <w:div w:id="1149133306">
          <w:marLeft w:val="0"/>
          <w:marRight w:val="0"/>
          <w:marTop w:val="0"/>
          <w:marBottom w:val="0"/>
          <w:divBdr>
            <w:top w:val="none" w:sz="0" w:space="0" w:color="auto"/>
            <w:left w:val="none" w:sz="0" w:space="0" w:color="auto"/>
            <w:bottom w:val="none" w:sz="0" w:space="0" w:color="auto"/>
            <w:right w:val="none" w:sz="0" w:space="0" w:color="auto"/>
          </w:divBdr>
        </w:div>
        <w:div w:id="1300652361">
          <w:marLeft w:val="0"/>
          <w:marRight w:val="0"/>
          <w:marTop w:val="0"/>
          <w:marBottom w:val="0"/>
          <w:divBdr>
            <w:top w:val="none" w:sz="0" w:space="0" w:color="auto"/>
            <w:left w:val="none" w:sz="0" w:space="0" w:color="auto"/>
            <w:bottom w:val="none" w:sz="0" w:space="0" w:color="auto"/>
            <w:right w:val="none" w:sz="0" w:space="0" w:color="auto"/>
          </w:divBdr>
        </w:div>
        <w:div w:id="1321617428">
          <w:marLeft w:val="0"/>
          <w:marRight w:val="0"/>
          <w:marTop w:val="0"/>
          <w:marBottom w:val="0"/>
          <w:divBdr>
            <w:top w:val="none" w:sz="0" w:space="0" w:color="auto"/>
            <w:left w:val="none" w:sz="0" w:space="0" w:color="auto"/>
            <w:bottom w:val="none" w:sz="0" w:space="0" w:color="auto"/>
            <w:right w:val="none" w:sz="0" w:space="0" w:color="auto"/>
          </w:divBdr>
        </w:div>
        <w:div w:id="1220897730">
          <w:marLeft w:val="0"/>
          <w:marRight w:val="0"/>
          <w:marTop w:val="0"/>
          <w:marBottom w:val="0"/>
          <w:divBdr>
            <w:top w:val="none" w:sz="0" w:space="0" w:color="auto"/>
            <w:left w:val="none" w:sz="0" w:space="0" w:color="auto"/>
            <w:bottom w:val="none" w:sz="0" w:space="0" w:color="auto"/>
            <w:right w:val="none" w:sz="0" w:space="0" w:color="auto"/>
          </w:divBdr>
        </w:div>
        <w:div w:id="733115985">
          <w:marLeft w:val="0"/>
          <w:marRight w:val="0"/>
          <w:marTop w:val="0"/>
          <w:marBottom w:val="0"/>
          <w:divBdr>
            <w:top w:val="none" w:sz="0" w:space="0" w:color="auto"/>
            <w:left w:val="none" w:sz="0" w:space="0" w:color="auto"/>
            <w:bottom w:val="none" w:sz="0" w:space="0" w:color="auto"/>
            <w:right w:val="none" w:sz="0" w:space="0" w:color="auto"/>
          </w:divBdr>
        </w:div>
        <w:div w:id="522327987">
          <w:marLeft w:val="0"/>
          <w:marRight w:val="0"/>
          <w:marTop w:val="0"/>
          <w:marBottom w:val="0"/>
          <w:divBdr>
            <w:top w:val="none" w:sz="0" w:space="0" w:color="auto"/>
            <w:left w:val="none" w:sz="0" w:space="0" w:color="auto"/>
            <w:bottom w:val="none" w:sz="0" w:space="0" w:color="auto"/>
            <w:right w:val="none" w:sz="0" w:space="0" w:color="auto"/>
          </w:divBdr>
        </w:div>
      </w:divsChild>
    </w:div>
    <w:div w:id="538934726">
      <w:bodyDiv w:val="1"/>
      <w:marLeft w:val="0"/>
      <w:marRight w:val="0"/>
      <w:marTop w:val="0"/>
      <w:marBottom w:val="0"/>
      <w:divBdr>
        <w:top w:val="none" w:sz="0" w:space="0" w:color="auto"/>
        <w:left w:val="none" w:sz="0" w:space="0" w:color="auto"/>
        <w:bottom w:val="none" w:sz="0" w:space="0" w:color="auto"/>
        <w:right w:val="none" w:sz="0" w:space="0" w:color="auto"/>
      </w:divBdr>
    </w:div>
    <w:div w:id="578710065">
      <w:bodyDiv w:val="1"/>
      <w:marLeft w:val="0"/>
      <w:marRight w:val="0"/>
      <w:marTop w:val="0"/>
      <w:marBottom w:val="0"/>
      <w:divBdr>
        <w:top w:val="none" w:sz="0" w:space="0" w:color="auto"/>
        <w:left w:val="none" w:sz="0" w:space="0" w:color="auto"/>
        <w:bottom w:val="none" w:sz="0" w:space="0" w:color="auto"/>
        <w:right w:val="none" w:sz="0" w:space="0" w:color="auto"/>
      </w:divBdr>
    </w:div>
    <w:div w:id="607591776">
      <w:bodyDiv w:val="1"/>
      <w:marLeft w:val="0"/>
      <w:marRight w:val="0"/>
      <w:marTop w:val="0"/>
      <w:marBottom w:val="0"/>
      <w:divBdr>
        <w:top w:val="none" w:sz="0" w:space="0" w:color="auto"/>
        <w:left w:val="none" w:sz="0" w:space="0" w:color="auto"/>
        <w:bottom w:val="none" w:sz="0" w:space="0" w:color="auto"/>
        <w:right w:val="none" w:sz="0" w:space="0" w:color="auto"/>
      </w:divBdr>
    </w:div>
    <w:div w:id="649407304">
      <w:bodyDiv w:val="1"/>
      <w:marLeft w:val="0"/>
      <w:marRight w:val="0"/>
      <w:marTop w:val="0"/>
      <w:marBottom w:val="0"/>
      <w:divBdr>
        <w:top w:val="none" w:sz="0" w:space="0" w:color="auto"/>
        <w:left w:val="none" w:sz="0" w:space="0" w:color="auto"/>
        <w:bottom w:val="none" w:sz="0" w:space="0" w:color="auto"/>
        <w:right w:val="none" w:sz="0" w:space="0" w:color="auto"/>
      </w:divBdr>
    </w:div>
    <w:div w:id="724837157">
      <w:bodyDiv w:val="1"/>
      <w:marLeft w:val="0"/>
      <w:marRight w:val="0"/>
      <w:marTop w:val="0"/>
      <w:marBottom w:val="0"/>
      <w:divBdr>
        <w:top w:val="none" w:sz="0" w:space="0" w:color="auto"/>
        <w:left w:val="none" w:sz="0" w:space="0" w:color="auto"/>
        <w:bottom w:val="none" w:sz="0" w:space="0" w:color="auto"/>
        <w:right w:val="none" w:sz="0" w:space="0" w:color="auto"/>
      </w:divBdr>
    </w:div>
    <w:div w:id="748818811">
      <w:bodyDiv w:val="1"/>
      <w:marLeft w:val="0"/>
      <w:marRight w:val="0"/>
      <w:marTop w:val="0"/>
      <w:marBottom w:val="0"/>
      <w:divBdr>
        <w:top w:val="none" w:sz="0" w:space="0" w:color="auto"/>
        <w:left w:val="none" w:sz="0" w:space="0" w:color="auto"/>
        <w:bottom w:val="none" w:sz="0" w:space="0" w:color="auto"/>
        <w:right w:val="none" w:sz="0" w:space="0" w:color="auto"/>
      </w:divBdr>
      <w:divsChild>
        <w:div w:id="1354530055">
          <w:marLeft w:val="0"/>
          <w:marRight w:val="0"/>
          <w:marTop w:val="0"/>
          <w:marBottom w:val="0"/>
          <w:divBdr>
            <w:top w:val="none" w:sz="0" w:space="0" w:color="auto"/>
            <w:left w:val="none" w:sz="0" w:space="0" w:color="auto"/>
            <w:bottom w:val="none" w:sz="0" w:space="0" w:color="auto"/>
            <w:right w:val="none" w:sz="0" w:space="0" w:color="auto"/>
          </w:divBdr>
        </w:div>
        <w:div w:id="679548927">
          <w:marLeft w:val="0"/>
          <w:marRight w:val="0"/>
          <w:marTop w:val="0"/>
          <w:marBottom w:val="0"/>
          <w:divBdr>
            <w:top w:val="none" w:sz="0" w:space="0" w:color="auto"/>
            <w:left w:val="none" w:sz="0" w:space="0" w:color="auto"/>
            <w:bottom w:val="none" w:sz="0" w:space="0" w:color="auto"/>
            <w:right w:val="none" w:sz="0" w:space="0" w:color="auto"/>
          </w:divBdr>
        </w:div>
        <w:div w:id="252395868">
          <w:marLeft w:val="0"/>
          <w:marRight w:val="0"/>
          <w:marTop w:val="0"/>
          <w:marBottom w:val="0"/>
          <w:divBdr>
            <w:top w:val="none" w:sz="0" w:space="0" w:color="auto"/>
            <w:left w:val="none" w:sz="0" w:space="0" w:color="auto"/>
            <w:bottom w:val="none" w:sz="0" w:space="0" w:color="auto"/>
            <w:right w:val="none" w:sz="0" w:space="0" w:color="auto"/>
          </w:divBdr>
        </w:div>
        <w:div w:id="164561863">
          <w:marLeft w:val="0"/>
          <w:marRight w:val="0"/>
          <w:marTop w:val="0"/>
          <w:marBottom w:val="0"/>
          <w:divBdr>
            <w:top w:val="none" w:sz="0" w:space="0" w:color="auto"/>
            <w:left w:val="none" w:sz="0" w:space="0" w:color="auto"/>
            <w:bottom w:val="none" w:sz="0" w:space="0" w:color="auto"/>
            <w:right w:val="none" w:sz="0" w:space="0" w:color="auto"/>
          </w:divBdr>
        </w:div>
        <w:div w:id="1795831546">
          <w:marLeft w:val="0"/>
          <w:marRight w:val="0"/>
          <w:marTop w:val="0"/>
          <w:marBottom w:val="0"/>
          <w:divBdr>
            <w:top w:val="none" w:sz="0" w:space="0" w:color="auto"/>
            <w:left w:val="none" w:sz="0" w:space="0" w:color="auto"/>
            <w:bottom w:val="none" w:sz="0" w:space="0" w:color="auto"/>
            <w:right w:val="none" w:sz="0" w:space="0" w:color="auto"/>
          </w:divBdr>
        </w:div>
        <w:div w:id="788865044">
          <w:marLeft w:val="0"/>
          <w:marRight w:val="0"/>
          <w:marTop w:val="0"/>
          <w:marBottom w:val="0"/>
          <w:divBdr>
            <w:top w:val="none" w:sz="0" w:space="0" w:color="auto"/>
            <w:left w:val="none" w:sz="0" w:space="0" w:color="auto"/>
            <w:bottom w:val="none" w:sz="0" w:space="0" w:color="auto"/>
            <w:right w:val="none" w:sz="0" w:space="0" w:color="auto"/>
          </w:divBdr>
        </w:div>
        <w:div w:id="573441308">
          <w:marLeft w:val="0"/>
          <w:marRight w:val="0"/>
          <w:marTop w:val="0"/>
          <w:marBottom w:val="0"/>
          <w:divBdr>
            <w:top w:val="none" w:sz="0" w:space="0" w:color="auto"/>
            <w:left w:val="none" w:sz="0" w:space="0" w:color="auto"/>
            <w:bottom w:val="none" w:sz="0" w:space="0" w:color="auto"/>
            <w:right w:val="none" w:sz="0" w:space="0" w:color="auto"/>
          </w:divBdr>
        </w:div>
        <w:div w:id="2067341125">
          <w:marLeft w:val="0"/>
          <w:marRight w:val="0"/>
          <w:marTop w:val="0"/>
          <w:marBottom w:val="0"/>
          <w:divBdr>
            <w:top w:val="none" w:sz="0" w:space="0" w:color="auto"/>
            <w:left w:val="none" w:sz="0" w:space="0" w:color="auto"/>
            <w:bottom w:val="none" w:sz="0" w:space="0" w:color="auto"/>
            <w:right w:val="none" w:sz="0" w:space="0" w:color="auto"/>
          </w:divBdr>
        </w:div>
        <w:div w:id="523372269">
          <w:marLeft w:val="0"/>
          <w:marRight w:val="0"/>
          <w:marTop w:val="0"/>
          <w:marBottom w:val="0"/>
          <w:divBdr>
            <w:top w:val="none" w:sz="0" w:space="0" w:color="auto"/>
            <w:left w:val="none" w:sz="0" w:space="0" w:color="auto"/>
            <w:bottom w:val="none" w:sz="0" w:space="0" w:color="auto"/>
            <w:right w:val="none" w:sz="0" w:space="0" w:color="auto"/>
          </w:divBdr>
        </w:div>
        <w:div w:id="1279488293">
          <w:marLeft w:val="0"/>
          <w:marRight w:val="0"/>
          <w:marTop w:val="0"/>
          <w:marBottom w:val="0"/>
          <w:divBdr>
            <w:top w:val="none" w:sz="0" w:space="0" w:color="auto"/>
            <w:left w:val="none" w:sz="0" w:space="0" w:color="auto"/>
            <w:bottom w:val="none" w:sz="0" w:space="0" w:color="auto"/>
            <w:right w:val="none" w:sz="0" w:space="0" w:color="auto"/>
          </w:divBdr>
        </w:div>
        <w:div w:id="873732088">
          <w:marLeft w:val="0"/>
          <w:marRight w:val="0"/>
          <w:marTop w:val="0"/>
          <w:marBottom w:val="0"/>
          <w:divBdr>
            <w:top w:val="none" w:sz="0" w:space="0" w:color="auto"/>
            <w:left w:val="none" w:sz="0" w:space="0" w:color="auto"/>
            <w:bottom w:val="none" w:sz="0" w:space="0" w:color="auto"/>
            <w:right w:val="none" w:sz="0" w:space="0" w:color="auto"/>
          </w:divBdr>
        </w:div>
        <w:div w:id="577714648">
          <w:marLeft w:val="0"/>
          <w:marRight w:val="0"/>
          <w:marTop w:val="0"/>
          <w:marBottom w:val="0"/>
          <w:divBdr>
            <w:top w:val="none" w:sz="0" w:space="0" w:color="auto"/>
            <w:left w:val="none" w:sz="0" w:space="0" w:color="auto"/>
            <w:bottom w:val="none" w:sz="0" w:space="0" w:color="auto"/>
            <w:right w:val="none" w:sz="0" w:space="0" w:color="auto"/>
          </w:divBdr>
        </w:div>
        <w:div w:id="943803682">
          <w:marLeft w:val="0"/>
          <w:marRight w:val="0"/>
          <w:marTop w:val="0"/>
          <w:marBottom w:val="0"/>
          <w:divBdr>
            <w:top w:val="none" w:sz="0" w:space="0" w:color="auto"/>
            <w:left w:val="none" w:sz="0" w:space="0" w:color="auto"/>
            <w:bottom w:val="none" w:sz="0" w:space="0" w:color="auto"/>
            <w:right w:val="none" w:sz="0" w:space="0" w:color="auto"/>
          </w:divBdr>
        </w:div>
        <w:div w:id="1083841310">
          <w:marLeft w:val="0"/>
          <w:marRight w:val="0"/>
          <w:marTop w:val="0"/>
          <w:marBottom w:val="0"/>
          <w:divBdr>
            <w:top w:val="none" w:sz="0" w:space="0" w:color="auto"/>
            <w:left w:val="none" w:sz="0" w:space="0" w:color="auto"/>
            <w:bottom w:val="none" w:sz="0" w:space="0" w:color="auto"/>
            <w:right w:val="none" w:sz="0" w:space="0" w:color="auto"/>
          </w:divBdr>
        </w:div>
        <w:div w:id="1523281365">
          <w:marLeft w:val="0"/>
          <w:marRight w:val="0"/>
          <w:marTop w:val="0"/>
          <w:marBottom w:val="0"/>
          <w:divBdr>
            <w:top w:val="none" w:sz="0" w:space="0" w:color="auto"/>
            <w:left w:val="none" w:sz="0" w:space="0" w:color="auto"/>
            <w:bottom w:val="none" w:sz="0" w:space="0" w:color="auto"/>
            <w:right w:val="none" w:sz="0" w:space="0" w:color="auto"/>
          </w:divBdr>
        </w:div>
        <w:div w:id="597326976">
          <w:marLeft w:val="0"/>
          <w:marRight w:val="0"/>
          <w:marTop w:val="0"/>
          <w:marBottom w:val="0"/>
          <w:divBdr>
            <w:top w:val="none" w:sz="0" w:space="0" w:color="auto"/>
            <w:left w:val="none" w:sz="0" w:space="0" w:color="auto"/>
            <w:bottom w:val="none" w:sz="0" w:space="0" w:color="auto"/>
            <w:right w:val="none" w:sz="0" w:space="0" w:color="auto"/>
          </w:divBdr>
        </w:div>
        <w:div w:id="1990207868">
          <w:marLeft w:val="0"/>
          <w:marRight w:val="0"/>
          <w:marTop w:val="0"/>
          <w:marBottom w:val="0"/>
          <w:divBdr>
            <w:top w:val="none" w:sz="0" w:space="0" w:color="auto"/>
            <w:left w:val="none" w:sz="0" w:space="0" w:color="auto"/>
            <w:bottom w:val="none" w:sz="0" w:space="0" w:color="auto"/>
            <w:right w:val="none" w:sz="0" w:space="0" w:color="auto"/>
          </w:divBdr>
        </w:div>
        <w:div w:id="59328716">
          <w:marLeft w:val="0"/>
          <w:marRight w:val="0"/>
          <w:marTop w:val="0"/>
          <w:marBottom w:val="0"/>
          <w:divBdr>
            <w:top w:val="none" w:sz="0" w:space="0" w:color="auto"/>
            <w:left w:val="none" w:sz="0" w:space="0" w:color="auto"/>
            <w:bottom w:val="none" w:sz="0" w:space="0" w:color="auto"/>
            <w:right w:val="none" w:sz="0" w:space="0" w:color="auto"/>
          </w:divBdr>
        </w:div>
        <w:div w:id="1437746534">
          <w:marLeft w:val="0"/>
          <w:marRight w:val="0"/>
          <w:marTop w:val="0"/>
          <w:marBottom w:val="0"/>
          <w:divBdr>
            <w:top w:val="none" w:sz="0" w:space="0" w:color="auto"/>
            <w:left w:val="none" w:sz="0" w:space="0" w:color="auto"/>
            <w:bottom w:val="none" w:sz="0" w:space="0" w:color="auto"/>
            <w:right w:val="none" w:sz="0" w:space="0" w:color="auto"/>
          </w:divBdr>
        </w:div>
        <w:div w:id="1714310666">
          <w:marLeft w:val="0"/>
          <w:marRight w:val="0"/>
          <w:marTop w:val="0"/>
          <w:marBottom w:val="0"/>
          <w:divBdr>
            <w:top w:val="none" w:sz="0" w:space="0" w:color="auto"/>
            <w:left w:val="none" w:sz="0" w:space="0" w:color="auto"/>
            <w:bottom w:val="none" w:sz="0" w:space="0" w:color="auto"/>
            <w:right w:val="none" w:sz="0" w:space="0" w:color="auto"/>
          </w:divBdr>
        </w:div>
        <w:div w:id="2050757459">
          <w:marLeft w:val="0"/>
          <w:marRight w:val="0"/>
          <w:marTop w:val="0"/>
          <w:marBottom w:val="0"/>
          <w:divBdr>
            <w:top w:val="none" w:sz="0" w:space="0" w:color="auto"/>
            <w:left w:val="none" w:sz="0" w:space="0" w:color="auto"/>
            <w:bottom w:val="none" w:sz="0" w:space="0" w:color="auto"/>
            <w:right w:val="none" w:sz="0" w:space="0" w:color="auto"/>
          </w:divBdr>
        </w:div>
        <w:div w:id="1905144550">
          <w:marLeft w:val="0"/>
          <w:marRight w:val="0"/>
          <w:marTop w:val="0"/>
          <w:marBottom w:val="0"/>
          <w:divBdr>
            <w:top w:val="none" w:sz="0" w:space="0" w:color="auto"/>
            <w:left w:val="none" w:sz="0" w:space="0" w:color="auto"/>
            <w:bottom w:val="none" w:sz="0" w:space="0" w:color="auto"/>
            <w:right w:val="none" w:sz="0" w:space="0" w:color="auto"/>
          </w:divBdr>
        </w:div>
        <w:div w:id="1082337461">
          <w:marLeft w:val="0"/>
          <w:marRight w:val="0"/>
          <w:marTop w:val="0"/>
          <w:marBottom w:val="0"/>
          <w:divBdr>
            <w:top w:val="none" w:sz="0" w:space="0" w:color="auto"/>
            <w:left w:val="none" w:sz="0" w:space="0" w:color="auto"/>
            <w:bottom w:val="none" w:sz="0" w:space="0" w:color="auto"/>
            <w:right w:val="none" w:sz="0" w:space="0" w:color="auto"/>
          </w:divBdr>
        </w:div>
        <w:div w:id="724990903">
          <w:marLeft w:val="0"/>
          <w:marRight w:val="0"/>
          <w:marTop w:val="0"/>
          <w:marBottom w:val="0"/>
          <w:divBdr>
            <w:top w:val="none" w:sz="0" w:space="0" w:color="auto"/>
            <w:left w:val="none" w:sz="0" w:space="0" w:color="auto"/>
            <w:bottom w:val="none" w:sz="0" w:space="0" w:color="auto"/>
            <w:right w:val="none" w:sz="0" w:space="0" w:color="auto"/>
          </w:divBdr>
        </w:div>
        <w:div w:id="1064716450">
          <w:marLeft w:val="0"/>
          <w:marRight w:val="0"/>
          <w:marTop w:val="0"/>
          <w:marBottom w:val="0"/>
          <w:divBdr>
            <w:top w:val="none" w:sz="0" w:space="0" w:color="auto"/>
            <w:left w:val="none" w:sz="0" w:space="0" w:color="auto"/>
            <w:bottom w:val="none" w:sz="0" w:space="0" w:color="auto"/>
            <w:right w:val="none" w:sz="0" w:space="0" w:color="auto"/>
          </w:divBdr>
        </w:div>
        <w:div w:id="160315541">
          <w:marLeft w:val="0"/>
          <w:marRight w:val="0"/>
          <w:marTop w:val="0"/>
          <w:marBottom w:val="0"/>
          <w:divBdr>
            <w:top w:val="none" w:sz="0" w:space="0" w:color="auto"/>
            <w:left w:val="none" w:sz="0" w:space="0" w:color="auto"/>
            <w:bottom w:val="none" w:sz="0" w:space="0" w:color="auto"/>
            <w:right w:val="none" w:sz="0" w:space="0" w:color="auto"/>
          </w:divBdr>
        </w:div>
        <w:div w:id="1090586024">
          <w:marLeft w:val="0"/>
          <w:marRight w:val="0"/>
          <w:marTop w:val="0"/>
          <w:marBottom w:val="0"/>
          <w:divBdr>
            <w:top w:val="none" w:sz="0" w:space="0" w:color="auto"/>
            <w:left w:val="none" w:sz="0" w:space="0" w:color="auto"/>
            <w:bottom w:val="none" w:sz="0" w:space="0" w:color="auto"/>
            <w:right w:val="none" w:sz="0" w:space="0" w:color="auto"/>
          </w:divBdr>
        </w:div>
        <w:div w:id="273369901">
          <w:marLeft w:val="0"/>
          <w:marRight w:val="0"/>
          <w:marTop w:val="0"/>
          <w:marBottom w:val="0"/>
          <w:divBdr>
            <w:top w:val="none" w:sz="0" w:space="0" w:color="auto"/>
            <w:left w:val="none" w:sz="0" w:space="0" w:color="auto"/>
            <w:bottom w:val="none" w:sz="0" w:space="0" w:color="auto"/>
            <w:right w:val="none" w:sz="0" w:space="0" w:color="auto"/>
          </w:divBdr>
        </w:div>
        <w:div w:id="671951057">
          <w:marLeft w:val="0"/>
          <w:marRight w:val="0"/>
          <w:marTop w:val="0"/>
          <w:marBottom w:val="0"/>
          <w:divBdr>
            <w:top w:val="none" w:sz="0" w:space="0" w:color="auto"/>
            <w:left w:val="none" w:sz="0" w:space="0" w:color="auto"/>
            <w:bottom w:val="none" w:sz="0" w:space="0" w:color="auto"/>
            <w:right w:val="none" w:sz="0" w:space="0" w:color="auto"/>
          </w:divBdr>
        </w:div>
        <w:div w:id="19595315">
          <w:marLeft w:val="0"/>
          <w:marRight w:val="0"/>
          <w:marTop w:val="0"/>
          <w:marBottom w:val="0"/>
          <w:divBdr>
            <w:top w:val="none" w:sz="0" w:space="0" w:color="auto"/>
            <w:left w:val="none" w:sz="0" w:space="0" w:color="auto"/>
            <w:bottom w:val="none" w:sz="0" w:space="0" w:color="auto"/>
            <w:right w:val="none" w:sz="0" w:space="0" w:color="auto"/>
          </w:divBdr>
        </w:div>
        <w:div w:id="515119167">
          <w:marLeft w:val="0"/>
          <w:marRight w:val="0"/>
          <w:marTop w:val="0"/>
          <w:marBottom w:val="0"/>
          <w:divBdr>
            <w:top w:val="none" w:sz="0" w:space="0" w:color="auto"/>
            <w:left w:val="none" w:sz="0" w:space="0" w:color="auto"/>
            <w:bottom w:val="none" w:sz="0" w:space="0" w:color="auto"/>
            <w:right w:val="none" w:sz="0" w:space="0" w:color="auto"/>
          </w:divBdr>
        </w:div>
        <w:div w:id="765538700">
          <w:marLeft w:val="0"/>
          <w:marRight w:val="0"/>
          <w:marTop w:val="0"/>
          <w:marBottom w:val="0"/>
          <w:divBdr>
            <w:top w:val="none" w:sz="0" w:space="0" w:color="auto"/>
            <w:left w:val="none" w:sz="0" w:space="0" w:color="auto"/>
            <w:bottom w:val="none" w:sz="0" w:space="0" w:color="auto"/>
            <w:right w:val="none" w:sz="0" w:space="0" w:color="auto"/>
          </w:divBdr>
        </w:div>
        <w:div w:id="1316448623">
          <w:marLeft w:val="0"/>
          <w:marRight w:val="0"/>
          <w:marTop w:val="0"/>
          <w:marBottom w:val="0"/>
          <w:divBdr>
            <w:top w:val="none" w:sz="0" w:space="0" w:color="auto"/>
            <w:left w:val="none" w:sz="0" w:space="0" w:color="auto"/>
            <w:bottom w:val="none" w:sz="0" w:space="0" w:color="auto"/>
            <w:right w:val="none" w:sz="0" w:space="0" w:color="auto"/>
          </w:divBdr>
        </w:div>
        <w:div w:id="2062751394">
          <w:marLeft w:val="0"/>
          <w:marRight w:val="0"/>
          <w:marTop w:val="0"/>
          <w:marBottom w:val="0"/>
          <w:divBdr>
            <w:top w:val="none" w:sz="0" w:space="0" w:color="auto"/>
            <w:left w:val="none" w:sz="0" w:space="0" w:color="auto"/>
            <w:bottom w:val="none" w:sz="0" w:space="0" w:color="auto"/>
            <w:right w:val="none" w:sz="0" w:space="0" w:color="auto"/>
          </w:divBdr>
        </w:div>
        <w:div w:id="1627080350">
          <w:marLeft w:val="0"/>
          <w:marRight w:val="0"/>
          <w:marTop w:val="0"/>
          <w:marBottom w:val="0"/>
          <w:divBdr>
            <w:top w:val="none" w:sz="0" w:space="0" w:color="auto"/>
            <w:left w:val="none" w:sz="0" w:space="0" w:color="auto"/>
            <w:bottom w:val="none" w:sz="0" w:space="0" w:color="auto"/>
            <w:right w:val="none" w:sz="0" w:space="0" w:color="auto"/>
          </w:divBdr>
        </w:div>
        <w:div w:id="1171724047">
          <w:marLeft w:val="0"/>
          <w:marRight w:val="0"/>
          <w:marTop w:val="0"/>
          <w:marBottom w:val="0"/>
          <w:divBdr>
            <w:top w:val="none" w:sz="0" w:space="0" w:color="auto"/>
            <w:left w:val="none" w:sz="0" w:space="0" w:color="auto"/>
            <w:bottom w:val="none" w:sz="0" w:space="0" w:color="auto"/>
            <w:right w:val="none" w:sz="0" w:space="0" w:color="auto"/>
          </w:divBdr>
        </w:div>
        <w:div w:id="833957060">
          <w:marLeft w:val="0"/>
          <w:marRight w:val="0"/>
          <w:marTop w:val="0"/>
          <w:marBottom w:val="0"/>
          <w:divBdr>
            <w:top w:val="none" w:sz="0" w:space="0" w:color="auto"/>
            <w:left w:val="none" w:sz="0" w:space="0" w:color="auto"/>
            <w:bottom w:val="none" w:sz="0" w:space="0" w:color="auto"/>
            <w:right w:val="none" w:sz="0" w:space="0" w:color="auto"/>
          </w:divBdr>
        </w:div>
        <w:div w:id="1753160376">
          <w:marLeft w:val="0"/>
          <w:marRight w:val="0"/>
          <w:marTop w:val="0"/>
          <w:marBottom w:val="0"/>
          <w:divBdr>
            <w:top w:val="none" w:sz="0" w:space="0" w:color="auto"/>
            <w:left w:val="none" w:sz="0" w:space="0" w:color="auto"/>
            <w:bottom w:val="none" w:sz="0" w:space="0" w:color="auto"/>
            <w:right w:val="none" w:sz="0" w:space="0" w:color="auto"/>
          </w:divBdr>
        </w:div>
        <w:div w:id="489952078">
          <w:marLeft w:val="0"/>
          <w:marRight w:val="0"/>
          <w:marTop w:val="0"/>
          <w:marBottom w:val="0"/>
          <w:divBdr>
            <w:top w:val="none" w:sz="0" w:space="0" w:color="auto"/>
            <w:left w:val="none" w:sz="0" w:space="0" w:color="auto"/>
            <w:bottom w:val="none" w:sz="0" w:space="0" w:color="auto"/>
            <w:right w:val="none" w:sz="0" w:space="0" w:color="auto"/>
          </w:divBdr>
        </w:div>
        <w:div w:id="483401580">
          <w:marLeft w:val="0"/>
          <w:marRight w:val="0"/>
          <w:marTop w:val="0"/>
          <w:marBottom w:val="0"/>
          <w:divBdr>
            <w:top w:val="none" w:sz="0" w:space="0" w:color="auto"/>
            <w:left w:val="none" w:sz="0" w:space="0" w:color="auto"/>
            <w:bottom w:val="none" w:sz="0" w:space="0" w:color="auto"/>
            <w:right w:val="none" w:sz="0" w:space="0" w:color="auto"/>
          </w:divBdr>
        </w:div>
        <w:div w:id="1899900986">
          <w:marLeft w:val="0"/>
          <w:marRight w:val="0"/>
          <w:marTop w:val="0"/>
          <w:marBottom w:val="0"/>
          <w:divBdr>
            <w:top w:val="none" w:sz="0" w:space="0" w:color="auto"/>
            <w:left w:val="none" w:sz="0" w:space="0" w:color="auto"/>
            <w:bottom w:val="none" w:sz="0" w:space="0" w:color="auto"/>
            <w:right w:val="none" w:sz="0" w:space="0" w:color="auto"/>
          </w:divBdr>
        </w:div>
        <w:div w:id="692994473">
          <w:marLeft w:val="0"/>
          <w:marRight w:val="0"/>
          <w:marTop w:val="0"/>
          <w:marBottom w:val="0"/>
          <w:divBdr>
            <w:top w:val="none" w:sz="0" w:space="0" w:color="auto"/>
            <w:left w:val="none" w:sz="0" w:space="0" w:color="auto"/>
            <w:bottom w:val="none" w:sz="0" w:space="0" w:color="auto"/>
            <w:right w:val="none" w:sz="0" w:space="0" w:color="auto"/>
          </w:divBdr>
        </w:div>
        <w:div w:id="484932615">
          <w:marLeft w:val="0"/>
          <w:marRight w:val="0"/>
          <w:marTop w:val="0"/>
          <w:marBottom w:val="0"/>
          <w:divBdr>
            <w:top w:val="none" w:sz="0" w:space="0" w:color="auto"/>
            <w:left w:val="none" w:sz="0" w:space="0" w:color="auto"/>
            <w:bottom w:val="none" w:sz="0" w:space="0" w:color="auto"/>
            <w:right w:val="none" w:sz="0" w:space="0" w:color="auto"/>
          </w:divBdr>
        </w:div>
        <w:div w:id="1092318940">
          <w:marLeft w:val="0"/>
          <w:marRight w:val="0"/>
          <w:marTop w:val="0"/>
          <w:marBottom w:val="0"/>
          <w:divBdr>
            <w:top w:val="none" w:sz="0" w:space="0" w:color="auto"/>
            <w:left w:val="none" w:sz="0" w:space="0" w:color="auto"/>
            <w:bottom w:val="none" w:sz="0" w:space="0" w:color="auto"/>
            <w:right w:val="none" w:sz="0" w:space="0" w:color="auto"/>
          </w:divBdr>
        </w:div>
        <w:div w:id="1960182875">
          <w:marLeft w:val="0"/>
          <w:marRight w:val="0"/>
          <w:marTop w:val="0"/>
          <w:marBottom w:val="0"/>
          <w:divBdr>
            <w:top w:val="none" w:sz="0" w:space="0" w:color="auto"/>
            <w:left w:val="none" w:sz="0" w:space="0" w:color="auto"/>
            <w:bottom w:val="none" w:sz="0" w:space="0" w:color="auto"/>
            <w:right w:val="none" w:sz="0" w:space="0" w:color="auto"/>
          </w:divBdr>
        </w:div>
        <w:div w:id="460151871">
          <w:marLeft w:val="0"/>
          <w:marRight w:val="0"/>
          <w:marTop w:val="0"/>
          <w:marBottom w:val="0"/>
          <w:divBdr>
            <w:top w:val="none" w:sz="0" w:space="0" w:color="auto"/>
            <w:left w:val="none" w:sz="0" w:space="0" w:color="auto"/>
            <w:bottom w:val="none" w:sz="0" w:space="0" w:color="auto"/>
            <w:right w:val="none" w:sz="0" w:space="0" w:color="auto"/>
          </w:divBdr>
        </w:div>
        <w:div w:id="1967807730">
          <w:marLeft w:val="0"/>
          <w:marRight w:val="0"/>
          <w:marTop w:val="0"/>
          <w:marBottom w:val="0"/>
          <w:divBdr>
            <w:top w:val="none" w:sz="0" w:space="0" w:color="auto"/>
            <w:left w:val="none" w:sz="0" w:space="0" w:color="auto"/>
            <w:bottom w:val="none" w:sz="0" w:space="0" w:color="auto"/>
            <w:right w:val="none" w:sz="0" w:space="0" w:color="auto"/>
          </w:divBdr>
        </w:div>
        <w:div w:id="1545673479">
          <w:marLeft w:val="0"/>
          <w:marRight w:val="0"/>
          <w:marTop w:val="0"/>
          <w:marBottom w:val="0"/>
          <w:divBdr>
            <w:top w:val="none" w:sz="0" w:space="0" w:color="auto"/>
            <w:left w:val="none" w:sz="0" w:space="0" w:color="auto"/>
            <w:bottom w:val="none" w:sz="0" w:space="0" w:color="auto"/>
            <w:right w:val="none" w:sz="0" w:space="0" w:color="auto"/>
          </w:divBdr>
        </w:div>
        <w:div w:id="1545823278">
          <w:marLeft w:val="0"/>
          <w:marRight w:val="0"/>
          <w:marTop w:val="0"/>
          <w:marBottom w:val="0"/>
          <w:divBdr>
            <w:top w:val="none" w:sz="0" w:space="0" w:color="auto"/>
            <w:left w:val="none" w:sz="0" w:space="0" w:color="auto"/>
            <w:bottom w:val="none" w:sz="0" w:space="0" w:color="auto"/>
            <w:right w:val="none" w:sz="0" w:space="0" w:color="auto"/>
          </w:divBdr>
        </w:div>
        <w:div w:id="1669627304">
          <w:marLeft w:val="0"/>
          <w:marRight w:val="0"/>
          <w:marTop w:val="0"/>
          <w:marBottom w:val="0"/>
          <w:divBdr>
            <w:top w:val="none" w:sz="0" w:space="0" w:color="auto"/>
            <w:left w:val="none" w:sz="0" w:space="0" w:color="auto"/>
            <w:bottom w:val="none" w:sz="0" w:space="0" w:color="auto"/>
            <w:right w:val="none" w:sz="0" w:space="0" w:color="auto"/>
          </w:divBdr>
        </w:div>
        <w:div w:id="1350913949">
          <w:marLeft w:val="0"/>
          <w:marRight w:val="0"/>
          <w:marTop w:val="0"/>
          <w:marBottom w:val="0"/>
          <w:divBdr>
            <w:top w:val="none" w:sz="0" w:space="0" w:color="auto"/>
            <w:left w:val="none" w:sz="0" w:space="0" w:color="auto"/>
            <w:bottom w:val="none" w:sz="0" w:space="0" w:color="auto"/>
            <w:right w:val="none" w:sz="0" w:space="0" w:color="auto"/>
          </w:divBdr>
        </w:div>
        <w:div w:id="1338845979">
          <w:marLeft w:val="0"/>
          <w:marRight w:val="0"/>
          <w:marTop w:val="0"/>
          <w:marBottom w:val="0"/>
          <w:divBdr>
            <w:top w:val="none" w:sz="0" w:space="0" w:color="auto"/>
            <w:left w:val="none" w:sz="0" w:space="0" w:color="auto"/>
            <w:bottom w:val="none" w:sz="0" w:space="0" w:color="auto"/>
            <w:right w:val="none" w:sz="0" w:space="0" w:color="auto"/>
          </w:divBdr>
        </w:div>
        <w:div w:id="1084298381">
          <w:marLeft w:val="0"/>
          <w:marRight w:val="0"/>
          <w:marTop w:val="0"/>
          <w:marBottom w:val="0"/>
          <w:divBdr>
            <w:top w:val="none" w:sz="0" w:space="0" w:color="auto"/>
            <w:left w:val="none" w:sz="0" w:space="0" w:color="auto"/>
            <w:bottom w:val="none" w:sz="0" w:space="0" w:color="auto"/>
            <w:right w:val="none" w:sz="0" w:space="0" w:color="auto"/>
          </w:divBdr>
        </w:div>
        <w:div w:id="2132897289">
          <w:marLeft w:val="0"/>
          <w:marRight w:val="0"/>
          <w:marTop w:val="0"/>
          <w:marBottom w:val="0"/>
          <w:divBdr>
            <w:top w:val="none" w:sz="0" w:space="0" w:color="auto"/>
            <w:left w:val="none" w:sz="0" w:space="0" w:color="auto"/>
            <w:bottom w:val="none" w:sz="0" w:space="0" w:color="auto"/>
            <w:right w:val="none" w:sz="0" w:space="0" w:color="auto"/>
          </w:divBdr>
        </w:div>
        <w:div w:id="64378062">
          <w:marLeft w:val="0"/>
          <w:marRight w:val="0"/>
          <w:marTop w:val="0"/>
          <w:marBottom w:val="0"/>
          <w:divBdr>
            <w:top w:val="none" w:sz="0" w:space="0" w:color="auto"/>
            <w:left w:val="none" w:sz="0" w:space="0" w:color="auto"/>
            <w:bottom w:val="none" w:sz="0" w:space="0" w:color="auto"/>
            <w:right w:val="none" w:sz="0" w:space="0" w:color="auto"/>
          </w:divBdr>
        </w:div>
        <w:div w:id="219633768">
          <w:marLeft w:val="0"/>
          <w:marRight w:val="0"/>
          <w:marTop w:val="0"/>
          <w:marBottom w:val="0"/>
          <w:divBdr>
            <w:top w:val="none" w:sz="0" w:space="0" w:color="auto"/>
            <w:left w:val="none" w:sz="0" w:space="0" w:color="auto"/>
            <w:bottom w:val="none" w:sz="0" w:space="0" w:color="auto"/>
            <w:right w:val="none" w:sz="0" w:space="0" w:color="auto"/>
          </w:divBdr>
        </w:div>
        <w:div w:id="752092215">
          <w:marLeft w:val="0"/>
          <w:marRight w:val="0"/>
          <w:marTop w:val="0"/>
          <w:marBottom w:val="0"/>
          <w:divBdr>
            <w:top w:val="none" w:sz="0" w:space="0" w:color="auto"/>
            <w:left w:val="none" w:sz="0" w:space="0" w:color="auto"/>
            <w:bottom w:val="none" w:sz="0" w:space="0" w:color="auto"/>
            <w:right w:val="none" w:sz="0" w:space="0" w:color="auto"/>
          </w:divBdr>
        </w:div>
        <w:div w:id="1123962115">
          <w:marLeft w:val="0"/>
          <w:marRight w:val="0"/>
          <w:marTop w:val="0"/>
          <w:marBottom w:val="0"/>
          <w:divBdr>
            <w:top w:val="none" w:sz="0" w:space="0" w:color="auto"/>
            <w:left w:val="none" w:sz="0" w:space="0" w:color="auto"/>
            <w:bottom w:val="none" w:sz="0" w:space="0" w:color="auto"/>
            <w:right w:val="none" w:sz="0" w:space="0" w:color="auto"/>
          </w:divBdr>
        </w:div>
        <w:div w:id="126364969">
          <w:marLeft w:val="0"/>
          <w:marRight w:val="0"/>
          <w:marTop w:val="0"/>
          <w:marBottom w:val="0"/>
          <w:divBdr>
            <w:top w:val="none" w:sz="0" w:space="0" w:color="auto"/>
            <w:left w:val="none" w:sz="0" w:space="0" w:color="auto"/>
            <w:bottom w:val="none" w:sz="0" w:space="0" w:color="auto"/>
            <w:right w:val="none" w:sz="0" w:space="0" w:color="auto"/>
          </w:divBdr>
        </w:div>
        <w:div w:id="59447925">
          <w:marLeft w:val="0"/>
          <w:marRight w:val="0"/>
          <w:marTop w:val="0"/>
          <w:marBottom w:val="0"/>
          <w:divBdr>
            <w:top w:val="none" w:sz="0" w:space="0" w:color="auto"/>
            <w:left w:val="none" w:sz="0" w:space="0" w:color="auto"/>
            <w:bottom w:val="none" w:sz="0" w:space="0" w:color="auto"/>
            <w:right w:val="none" w:sz="0" w:space="0" w:color="auto"/>
          </w:divBdr>
        </w:div>
        <w:div w:id="2071729235">
          <w:marLeft w:val="0"/>
          <w:marRight w:val="0"/>
          <w:marTop w:val="0"/>
          <w:marBottom w:val="0"/>
          <w:divBdr>
            <w:top w:val="none" w:sz="0" w:space="0" w:color="auto"/>
            <w:left w:val="none" w:sz="0" w:space="0" w:color="auto"/>
            <w:bottom w:val="none" w:sz="0" w:space="0" w:color="auto"/>
            <w:right w:val="none" w:sz="0" w:space="0" w:color="auto"/>
          </w:divBdr>
        </w:div>
        <w:div w:id="1416240395">
          <w:marLeft w:val="0"/>
          <w:marRight w:val="0"/>
          <w:marTop w:val="0"/>
          <w:marBottom w:val="0"/>
          <w:divBdr>
            <w:top w:val="none" w:sz="0" w:space="0" w:color="auto"/>
            <w:left w:val="none" w:sz="0" w:space="0" w:color="auto"/>
            <w:bottom w:val="none" w:sz="0" w:space="0" w:color="auto"/>
            <w:right w:val="none" w:sz="0" w:space="0" w:color="auto"/>
          </w:divBdr>
        </w:div>
        <w:div w:id="1337881181">
          <w:marLeft w:val="0"/>
          <w:marRight w:val="0"/>
          <w:marTop w:val="0"/>
          <w:marBottom w:val="0"/>
          <w:divBdr>
            <w:top w:val="none" w:sz="0" w:space="0" w:color="auto"/>
            <w:left w:val="none" w:sz="0" w:space="0" w:color="auto"/>
            <w:bottom w:val="none" w:sz="0" w:space="0" w:color="auto"/>
            <w:right w:val="none" w:sz="0" w:space="0" w:color="auto"/>
          </w:divBdr>
        </w:div>
        <w:div w:id="2065714751">
          <w:marLeft w:val="0"/>
          <w:marRight w:val="0"/>
          <w:marTop w:val="0"/>
          <w:marBottom w:val="0"/>
          <w:divBdr>
            <w:top w:val="none" w:sz="0" w:space="0" w:color="auto"/>
            <w:left w:val="none" w:sz="0" w:space="0" w:color="auto"/>
            <w:bottom w:val="none" w:sz="0" w:space="0" w:color="auto"/>
            <w:right w:val="none" w:sz="0" w:space="0" w:color="auto"/>
          </w:divBdr>
        </w:div>
        <w:div w:id="1620912817">
          <w:marLeft w:val="0"/>
          <w:marRight w:val="0"/>
          <w:marTop w:val="0"/>
          <w:marBottom w:val="0"/>
          <w:divBdr>
            <w:top w:val="none" w:sz="0" w:space="0" w:color="auto"/>
            <w:left w:val="none" w:sz="0" w:space="0" w:color="auto"/>
            <w:bottom w:val="none" w:sz="0" w:space="0" w:color="auto"/>
            <w:right w:val="none" w:sz="0" w:space="0" w:color="auto"/>
          </w:divBdr>
        </w:div>
        <w:div w:id="1440562134">
          <w:marLeft w:val="0"/>
          <w:marRight w:val="0"/>
          <w:marTop w:val="0"/>
          <w:marBottom w:val="0"/>
          <w:divBdr>
            <w:top w:val="none" w:sz="0" w:space="0" w:color="auto"/>
            <w:left w:val="none" w:sz="0" w:space="0" w:color="auto"/>
            <w:bottom w:val="none" w:sz="0" w:space="0" w:color="auto"/>
            <w:right w:val="none" w:sz="0" w:space="0" w:color="auto"/>
          </w:divBdr>
        </w:div>
        <w:div w:id="767118276">
          <w:marLeft w:val="0"/>
          <w:marRight w:val="0"/>
          <w:marTop w:val="0"/>
          <w:marBottom w:val="0"/>
          <w:divBdr>
            <w:top w:val="none" w:sz="0" w:space="0" w:color="auto"/>
            <w:left w:val="none" w:sz="0" w:space="0" w:color="auto"/>
            <w:bottom w:val="none" w:sz="0" w:space="0" w:color="auto"/>
            <w:right w:val="none" w:sz="0" w:space="0" w:color="auto"/>
          </w:divBdr>
        </w:div>
        <w:div w:id="1071080182">
          <w:marLeft w:val="0"/>
          <w:marRight w:val="0"/>
          <w:marTop w:val="0"/>
          <w:marBottom w:val="0"/>
          <w:divBdr>
            <w:top w:val="none" w:sz="0" w:space="0" w:color="auto"/>
            <w:left w:val="none" w:sz="0" w:space="0" w:color="auto"/>
            <w:bottom w:val="none" w:sz="0" w:space="0" w:color="auto"/>
            <w:right w:val="none" w:sz="0" w:space="0" w:color="auto"/>
          </w:divBdr>
        </w:div>
        <w:div w:id="675115268">
          <w:marLeft w:val="0"/>
          <w:marRight w:val="0"/>
          <w:marTop w:val="0"/>
          <w:marBottom w:val="0"/>
          <w:divBdr>
            <w:top w:val="none" w:sz="0" w:space="0" w:color="auto"/>
            <w:left w:val="none" w:sz="0" w:space="0" w:color="auto"/>
            <w:bottom w:val="none" w:sz="0" w:space="0" w:color="auto"/>
            <w:right w:val="none" w:sz="0" w:space="0" w:color="auto"/>
          </w:divBdr>
        </w:div>
        <w:div w:id="1145394818">
          <w:marLeft w:val="0"/>
          <w:marRight w:val="0"/>
          <w:marTop w:val="0"/>
          <w:marBottom w:val="0"/>
          <w:divBdr>
            <w:top w:val="none" w:sz="0" w:space="0" w:color="auto"/>
            <w:left w:val="none" w:sz="0" w:space="0" w:color="auto"/>
            <w:bottom w:val="none" w:sz="0" w:space="0" w:color="auto"/>
            <w:right w:val="none" w:sz="0" w:space="0" w:color="auto"/>
          </w:divBdr>
        </w:div>
        <w:div w:id="1369720289">
          <w:marLeft w:val="0"/>
          <w:marRight w:val="0"/>
          <w:marTop w:val="0"/>
          <w:marBottom w:val="0"/>
          <w:divBdr>
            <w:top w:val="none" w:sz="0" w:space="0" w:color="auto"/>
            <w:left w:val="none" w:sz="0" w:space="0" w:color="auto"/>
            <w:bottom w:val="none" w:sz="0" w:space="0" w:color="auto"/>
            <w:right w:val="none" w:sz="0" w:space="0" w:color="auto"/>
          </w:divBdr>
        </w:div>
        <w:div w:id="1921135487">
          <w:marLeft w:val="0"/>
          <w:marRight w:val="0"/>
          <w:marTop w:val="0"/>
          <w:marBottom w:val="0"/>
          <w:divBdr>
            <w:top w:val="none" w:sz="0" w:space="0" w:color="auto"/>
            <w:left w:val="none" w:sz="0" w:space="0" w:color="auto"/>
            <w:bottom w:val="none" w:sz="0" w:space="0" w:color="auto"/>
            <w:right w:val="none" w:sz="0" w:space="0" w:color="auto"/>
          </w:divBdr>
        </w:div>
        <w:div w:id="793445267">
          <w:marLeft w:val="0"/>
          <w:marRight w:val="0"/>
          <w:marTop w:val="0"/>
          <w:marBottom w:val="0"/>
          <w:divBdr>
            <w:top w:val="none" w:sz="0" w:space="0" w:color="auto"/>
            <w:left w:val="none" w:sz="0" w:space="0" w:color="auto"/>
            <w:bottom w:val="none" w:sz="0" w:space="0" w:color="auto"/>
            <w:right w:val="none" w:sz="0" w:space="0" w:color="auto"/>
          </w:divBdr>
        </w:div>
        <w:div w:id="735278851">
          <w:marLeft w:val="0"/>
          <w:marRight w:val="0"/>
          <w:marTop w:val="0"/>
          <w:marBottom w:val="0"/>
          <w:divBdr>
            <w:top w:val="none" w:sz="0" w:space="0" w:color="auto"/>
            <w:left w:val="none" w:sz="0" w:space="0" w:color="auto"/>
            <w:bottom w:val="none" w:sz="0" w:space="0" w:color="auto"/>
            <w:right w:val="none" w:sz="0" w:space="0" w:color="auto"/>
          </w:divBdr>
        </w:div>
        <w:div w:id="1225065999">
          <w:marLeft w:val="0"/>
          <w:marRight w:val="0"/>
          <w:marTop w:val="0"/>
          <w:marBottom w:val="0"/>
          <w:divBdr>
            <w:top w:val="none" w:sz="0" w:space="0" w:color="auto"/>
            <w:left w:val="none" w:sz="0" w:space="0" w:color="auto"/>
            <w:bottom w:val="none" w:sz="0" w:space="0" w:color="auto"/>
            <w:right w:val="none" w:sz="0" w:space="0" w:color="auto"/>
          </w:divBdr>
        </w:div>
        <w:div w:id="78721351">
          <w:marLeft w:val="0"/>
          <w:marRight w:val="0"/>
          <w:marTop w:val="0"/>
          <w:marBottom w:val="0"/>
          <w:divBdr>
            <w:top w:val="none" w:sz="0" w:space="0" w:color="auto"/>
            <w:left w:val="none" w:sz="0" w:space="0" w:color="auto"/>
            <w:bottom w:val="none" w:sz="0" w:space="0" w:color="auto"/>
            <w:right w:val="none" w:sz="0" w:space="0" w:color="auto"/>
          </w:divBdr>
        </w:div>
        <w:div w:id="87313134">
          <w:marLeft w:val="0"/>
          <w:marRight w:val="0"/>
          <w:marTop w:val="0"/>
          <w:marBottom w:val="0"/>
          <w:divBdr>
            <w:top w:val="none" w:sz="0" w:space="0" w:color="auto"/>
            <w:left w:val="none" w:sz="0" w:space="0" w:color="auto"/>
            <w:bottom w:val="none" w:sz="0" w:space="0" w:color="auto"/>
            <w:right w:val="none" w:sz="0" w:space="0" w:color="auto"/>
          </w:divBdr>
        </w:div>
        <w:div w:id="843472317">
          <w:marLeft w:val="0"/>
          <w:marRight w:val="0"/>
          <w:marTop w:val="0"/>
          <w:marBottom w:val="0"/>
          <w:divBdr>
            <w:top w:val="none" w:sz="0" w:space="0" w:color="auto"/>
            <w:left w:val="none" w:sz="0" w:space="0" w:color="auto"/>
            <w:bottom w:val="none" w:sz="0" w:space="0" w:color="auto"/>
            <w:right w:val="none" w:sz="0" w:space="0" w:color="auto"/>
          </w:divBdr>
        </w:div>
        <w:div w:id="1171680083">
          <w:marLeft w:val="0"/>
          <w:marRight w:val="0"/>
          <w:marTop w:val="0"/>
          <w:marBottom w:val="0"/>
          <w:divBdr>
            <w:top w:val="none" w:sz="0" w:space="0" w:color="auto"/>
            <w:left w:val="none" w:sz="0" w:space="0" w:color="auto"/>
            <w:bottom w:val="none" w:sz="0" w:space="0" w:color="auto"/>
            <w:right w:val="none" w:sz="0" w:space="0" w:color="auto"/>
          </w:divBdr>
        </w:div>
        <w:div w:id="2029795734">
          <w:marLeft w:val="0"/>
          <w:marRight w:val="0"/>
          <w:marTop w:val="0"/>
          <w:marBottom w:val="0"/>
          <w:divBdr>
            <w:top w:val="none" w:sz="0" w:space="0" w:color="auto"/>
            <w:left w:val="none" w:sz="0" w:space="0" w:color="auto"/>
            <w:bottom w:val="none" w:sz="0" w:space="0" w:color="auto"/>
            <w:right w:val="none" w:sz="0" w:space="0" w:color="auto"/>
          </w:divBdr>
        </w:div>
        <w:div w:id="1287737355">
          <w:marLeft w:val="0"/>
          <w:marRight w:val="0"/>
          <w:marTop w:val="0"/>
          <w:marBottom w:val="0"/>
          <w:divBdr>
            <w:top w:val="none" w:sz="0" w:space="0" w:color="auto"/>
            <w:left w:val="none" w:sz="0" w:space="0" w:color="auto"/>
            <w:bottom w:val="none" w:sz="0" w:space="0" w:color="auto"/>
            <w:right w:val="none" w:sz="0" w:space="0" w:color="auto"/>
          </w:divBdr>
        </w:div>
        <w:div w:id="1314942151">
          <w:marLeft w:val="0"/>
          <w:marRight w:val="0"/>
          <w:marTop w:val="0"/>
          <w:marBottom w:val="0"/>
          <w:divBdr>
            <w:top w:val="none" w:sz="0" w:space="0" w:color="auto"/>
            <w:left w:val="none" w:sz="0" w:space="0" w:color="auto"/>
            <w:bottom w:val="none" w:sz="0" w:space="0" w:color="auto"/>
            <w:right w:val="none" w:sz="0" w:space="0" w:color="auto"/>
          </w:divBdr>
        </w:div>
        <w:div w:id="742223373">
          <w:marLeft w:val="0"/>
          <w:marRight w:val="0"/>
          <w:marTop w:val="0"/>
          <w:marBottom w:val="0"/>
          <w:divBdr>
            <w:top w:val="none" w:sz="0" w:space="0" w:color="auto"/>
            <w:left w:val="none" w:sz="0" w:space="0" w:color="auto"/>
            <w:bottom w:val="none" w:sz="0" w:space="0" w:color="auto"/>
            <w:right w:val="none" w:sz="0" w:space="0" w:color="auto"/>
          </w:divBdr>
        </w:div>
        <w:div w:id="136192540">
          <w:marLeft w:val="0"/>
          <w:marRight w:val="0"/>
          <w:marTop w:val="0"/>
          <w:marBottom w:val="0"/>
          <w:divBdr>
            <w:top w:val="none" w:sz="0" w:space="0" w:color="auto"/>
            <w:left w:val="none" w:sz="0" w:space="0" w:color="auto"/>
            <w:bottom w:val="none" w:sz="0" w:space="0" w:color="auto"/>
            <w:right w:val="none" w:sz="0" w:space="0" w:color="auto"/>
          </w:divBdr>
        </w:div>
        <w:div w:id="486944450">
          <w:marLeft w:val="0"/>
          <w:marRight w:val="0"/>
          <w:marTop w:val="0"/>
          <w:marBottom w:val="0"/>
          <w:divBdr>
            <w:top w:val="none" w:sz="0" w:space="0" w:color="auto"/>
            <w:left w:val="none" w:sz="0" w:space="0" w:color="auto"/>
            <w:bottom w:val="none" w:sz="0" w:space="0" w:color="auto"/>
            <w:right w:val="none" w:sz="0" w:space="0" w:color="auto"/>
          </w:divBdr>
        </w:div>
        <w:div w:id="1778018399">
          <w:marLeft w:val="0"/>
          <w:marRight w:val="0"/>
          <w:marTop w:val="0"/>
          <w:marBottom w:val="0"/>
          <w:divBdr>
            <w:top w:val="none" w:sz="0" w:space="0" w:color="auto"/>
            <w:left w:val="none" w:sz="0" w:space="0" w:color="auto"/>
            <w:bottom w:val="none" w:sz="0" w:space="0" w:color="auto"/>
            <w:right w:val="none" w:sz="0" w:space="0" w:color="auto"/>
          </w:divBdr>
        </w:div>
        <w:div w:id="621232393">
          <w:marLeft w:val="0"/>
          <w:marRight w:val="0"/>
          <w:marTop w:val="0"/>
          <w:marBottom w:val="0"/>
          <w:divBdr>
            <w:top w:val="none" w:sz="0" w:space="0" w:color="auto"/>
            <w:left w:val="none" w:sz="0" w:space="0" w:color="auto"/>
            <w:bottom w:val="none" w:sz="0" w:space="0" w:color="auto"/>
            <w:right w:val="none" w:sz="0" w:space="0" w:color="auto"/>
          </w:divBdr>
        </w:div>
        <w:div w:id="452024486">
          <w:marLeft w:val="0"/>
          <w:marRight w:val="0"/>
          <w:marTop w:val="0"/>
          <w:marBottom w:val="0"/>
          <w:divBdr>
            <w:top w:val="none" w:sz="0" w:space="0" w:color="auto"/>
            <w:left w:val="none" w:sz="0" w:space="0" w:color="auto"/>
            <w:bottom w:val="none" w:sz="0" w:space="0" w:color="auto"/>
            <w:right w:val="none" w:sz="0" w:space="0" w:color="auto"/>
          </w:divBdr>
        </w:div>
        <w:div w:id="2121752503">
          <w:marLeft w:val="0"/>
          <w:marRight w:val="0"/>
          <w:marTop w:val="0"/>
          <w:marBottom w:val="0"/>
          <w:divBdr>
            <w:top w:val="none" w:sz="0" w:space="0" w:color="auto"/>
            <w:left w:val="none" w:sz="0" w:space="0" w:color="auto"/>
            <w:bottom w:val="none" w:sz="0" w:space="0" w:color="auto"/>
            <w:right w:val="none" w:sz="0" w:space="0" w:color="auto"/>
          </w:divBdr>
        </w:div>
        <w:div w:id="590505995">
          <w:marLeft w:val="0"/>
          <w:marRight w:val="0"/>
          <w:marTop w:val="0"/>
          <w:marBottom w:val="0"/>
          <w:divBdr>
            <w:top w:val="none" w:sz="0" w:space="0" w:color="auto"/>
            <w:left w:val="none" w:sz="0" w:space="0" w:color="auto"/>
            <w:bottom w:val="none" w:sz="0" w:space="0" w:color="auto"/>
            <w:right w:val="none" w:sz="0" w:space="0" w:color="auto"/>
          </w:divBdr>
        </w:div>
        <w:div w:id="59401852">
          <w:marLeft w:val="0"/>
          <w:marRight w:val="0"/>
          <w:marTop w:val="0"/>
          <w:marBottom w:val="0"/>
          <w:divBdr>
            <w:top w:val="none" w:sz="0" w:space="0" w:color="auto"/>
            <w:left w:val="none" w:sz="0" w:space="0" w:color="auto"/>
            <w:bottom w:val="none" w:sz="0" w:space="0" w:color="auto"/>
            <w:right w:val="none" w:sz="0" w:space="0" w:color="auto"/>
          </w:divBdr>
        </w:div>
        <w:div w:id="1030690262">
          <w:marLeft w:val="0"/>
          <w:marRight w:val="0"/>
          <w:marTop w:val="0"/>
          <w:marBottom w:val="0"/>
          <w:divBdr>
            <w:top w:val="none" w:sz="0" w:space="0" w:color="auto"/>
            <w:left w:val="none" w:sz="0" w:space="0" w:color="auto"/>
            <w:bottom w:val="none" w:sz="0" w:space="0" w:color="auto"/>
            <w:right w:val="none" w:sz="0" w:space="0" w:color="auto"/>
          </w:divBdr>
        </w:div>
        <w:div w:id="1077822083">
          <w:marLeft w:val="0"/>
          <w:marRight w:val="0"/>
          <w:marTop w:val="0"/>
          <w:marBottom w:val="0"/>
          <w:divBdr>
            <w:top w:val="none" w:sz="0" w:space="0" w:color="auto"/>
            <w:left w:val="none" w:sz="0" w:space="0" w:color="auto"/>
            <w:bottom w:val="none" w:sz="0" w:space="0" w:color="auto"/>
            <w:right w:val="none" w:sz="0" w:space="0" w:color="auto"/>
          </w:divBdr>
        </w:div>
        <w:div w:id="1102456596">
          <w:marLeft w:val="0"/>
          <w:marRight w:val="0"/>
          <w:marTop w:val="0"/>
          <w:marBottom w:val="0"/>
          <w:divBdr>
            <w:top w:val="none" w:sz="0" w:space="0" w:color="auto"/>
            <w:left w:val="none" w:sz="0" w:space="0" w:color="auto"/>
            <w:bottom w:val="none" w:sz="0" w:space="0" w:color="auto"/>
            <w:right w:val="none" w:sz="0" w:space="0" w:color="auto"/>
          </w:divBdr>
        </w:div>
        <w:div w:id="874347162">
          <w:marLeft w:val="0"/>
          <w:marRight w:val="0"/>
          <w:marTop w:val="0"/>
          <w:marBottom w:val="0"/>
          <w:divBdr>
            <w:top w:val="none" w:sz="0" w:space="0" w:color="auto"/>
            <w:left w:val="none" w:sz="0" w:space="0" w:color="auto"/>
            <w:bottom w:val="none" w:sz="0" w:space="0" w:color="auto"/>
            <w:right w:val="none" w:sz="0" w:space="0" w:color="auto"/>
          </w:divBdr>
        </w:div>
        <w:div w:id="223182616">
          <w:marLeft w:val="0"/>
          <w:marRight w:val="0"/>
          <w:marTop w:val="0"/>
          <w:marBottom w:val="0"/>
          <w:divBdr>
            <w:top w:val="none" w:sz="0" w:space="0" w:color="auto"/>
            <w:left w:val="none" w:sz="0" w:space="0" w:color="auto"/>
            <w:bottom w:val="none" w:sz="0" w:space="0" w:color="auto"/>
            <w:right w:val="none" w:sz="0" w:space="0" w:color="auto"/>
          </w:divBdr>
        </w:div>
        <w:div w:id="2092777922">
          <w:marLeft w:val="0"/>
          <w:marRight w:val="0"/>
          <w:marTop w:val="0"/>
          <w:marBottom w:val="0"/>
          <w:divBdr>
            <w:top w:val="none" w:sz="0" w:space="0" w:color="auto"/>
            <w:left w:val="none" w:sz="0" w:space="0" w:color="auto"/>
            <w:bottom w:val="none" w:sz="0" w:space="0" w:color="auto"/>
            <w:right w:val="none" w:sz="0" w:space="0" w:color="auto"/>
          </w:divBdr>
        </w:div>
        <w:div w:id="974873302">
          <w:marLeft w:val="0"/>
          <w:marRight w:val="0"/>
          <w:marTop w:val="0"/>
          <w:marBottom w:val="0"/>
          <w:divBdr>
            <w:top w:val="none" w:sz="0" w:space="0" w:color="auto"/>
            <w:left w:val="none" w:sz="0" w:space="0" w:color="auto"/>
            <w:bottom w:val="none" w:sz="0" w:space="0" w:color="auto"/>
            <w:right w:val="none" w:sz="0" w:space="0" w:color="auto"/>
          </w:divBdr>
        </w:div>
        <w:div w:id="1386290904">
          <w:marLeft w:val="0"/>
          <w:marRight w:val="0"/>
          <w:marTop w:val="0"/>
          <w:marBottom w:val="0"/>
          <w:divBdr>
            <w:top w:val="none" w:sz="0" w:space="0" w:color="auto"/>
            <w:left w:val="none" w:sz="0" w:space="0" w:color="auto"/>
            <w:bottom w:val="none" w:sz="0" w:space="0" w:color="auto"/>
            <w:right w:val="none" w:sz="0" w:space="0" w:color="auto"/>
          </w:divBdr>
        </w:div>
        <w:div w:id="1575822351">
          <w:marLeft w:val="0"/>
          <w:marRight w:val="0"/>
          <w:marTop w:val="0"/>
          <w:marBottom w:val="0"/>
          <w:divBdr>
            <w:top w:val="none" w:sz="0" w:space="0" w:color="auto"/>
            <w:left w:val="none" w:sz="0" w:space="0" w:color="auto"/>
            <w:bottom w:val="none" w:sz="0" w:space="0" w:color="auto"/>
            <w:right w:val="none" w:sz="0" w:space="0" w:color="auto"/>
          </w:divBdr>
        </w:div>
        <w:div w:id="1933317857">
          <w:marLeft w:val="0"/>
          <w:marRight w:val="0"/>
          <w:marTop w:val="0"/>
          <w:marBottom w:val="0"/>
          <w:divBdr>
            <w:top w:val="none" w:sz="0" w:space="0" w:color="auto"/>
            <w:left w:val="none" w:sz="0" w:space="0" w:color="auto"/>
            <w:bottom w:val="none" w:sz="0" w:space="0" w:color="auto"/>
            <w:right w:val="none" w:sz="0" w:space="0" w:color="auto"/>
          </w:divBdr>
        </w:div>
      </w:divsChild>
    </w:div>
    <w:div w:id="759446487">
      <w:bodyDiv w:val="1"/>
      <w:marLeft w:val="0"/>
      <w:marRight w:val="0"/>
      <w:marTop w:val="0"/>
      <w:marBottom w:val="0"/>
      <w:divBdr>
        <w:top w:val="none" w:sz="0" w:space="0" w:color="auto"/>
        <w:left w:val="none" w:sz="0" w:space="0" w:color="auto"/>
        <w:bottom w:val="none" w:sz="0" w:space="0" w:color="auto"/>
        <w:right w:val="none" w:sz="0" w:space="0" w:color="auto"/>
      </w:divBdr>
    </w:div>
    <w:div w:id="815798785">
      <w:bodyDiv w:val="1"/>
      <w:marLeft w:val="0"/>
      <w:marRight w:val="0"/>
      <w:marTop w:val="0"/>
      <w:marBottom w:val="0"/>
      <w:divBdr>
        <w:top w:val="none" w:sz="0" w:space="0" w:color="auto"/>
        <w:left w:val="none" w:sz="0" w:space="0" w:color="auto"/>
        <w:bottom w:val="none" w:sz="0" w:space="0" w:color="auto"/>
        <w:right w:val="none" w:sz="0" w:space="0" w:color="auto"/>
      </w:divBdr>
    </w:div>
    <w:div w:id="845755095">
      <w:bodyDiv w:val="1"/>
      <w:marLeft w:val="0"/>
      <w:marRight w:val="0"/>
      <w:marTop w:val="0"/>
      <w:marBottom w:val="0"/>
      <w:divBdr>
        <w:top w:val="none" w:sz="0" w:space="0" w:color="auto"/>
        <w:left w:val="none" w:sz="0" w:space="0" w:color="auto"/>
        <w:bottom w:val="none" w:sz="0" w:space="0" w:color="auto"/>
        <w:right w:val="none" w:sz="0" w:space="0" w:color="auto"/>
      </w:divBdr>
    </w:div>
    <w:div w:id="851800495">
      <w:bodyDiv w:val="1"/>
      <w:marLeft w:val="0"/>
      <w:marRight w:val="0"/>
      <w:marTop w:val="0"/>
      <w:marBottom w:val="0"/>
      <w:divBdr>
        <w:top w:val="none" w:sz="0" w:space="0" w:color="auto"/>
        <w:left w:val="none" w:sz="0" w:space="0" w:color="auto"/>
        <w:bottom w:val="none" w:sz="0" w:space="0" w:color="auto"/>
        <w:right w:val="none" w:sz="0" w:space="0" w:color="auto"/>
      </w:divBdr>
    </w:div>
    <w:div w:id="873082410">
      <w:bodyDiv w:val="1"/>
      <w:marLeft w:val="0"/>
      <w:marRight w:val="0"/>
      <w:marTop w:val="0"/>
      <w:marBottom w:val="0"/>
      <w:divBdr>
        <w:top w:val="none" w:sz="0" w:space="0" w:color="auto"/>
        <w:left w:val="none" w:sz="0" w:space="0" w:color="auto"/>
        <w:bottom w:val="none" w:sz="0" w:space="0" w:color="auto"/>
        <w:right w:val="none" w:sz="0" w:space="0" w:color="auto"/>
      </w:divBdr>
    </w:div>
    <w:div w:id="903174052">
      <w:bodyDiv w:val="1"/>
      <w:marLeft w:val="0"/>
      <w:marRight w:val="0"/>
      <w:marTop w:val="0"/>
      <w:marBottom w:val="0"/>
      <w:divBdr>
        <w:top w:val="none" w:sz="0" w:space="0" w:color="auto"/>
        <w:left w:val="none" w:sz="0" w:space="0" w:color="auto"/>
        <w:bottom w:val="none" w:sz="0" w:space="0" w:color="auto"/>
        <w:right w:val="none" w:sz="0" w:space="0" w:color="auto"/>
      </w:divBdr>
    </w:div>
    <w:div w:id="914703814">
      <w:bodyDiv w:val="1"/>
      <w:marLeft w:val="0"/>
      <w:marRight w:val="0"/>
      <w:marTop w:val="0"/>
      <w:marBottom w:val="0"/>
      <w:divBdr>
        <w:top w:val="none" w:sz="0" w:space="0" w:color="auto"/>
        <w:left w:val="none" w:sz="0" w:space="0" w:color="auto"/>
        <w:bottom w:val="none" w:sz="0" w:space="0" w:color="auto"/>
        <w:right w:val="none" w:sz="0" w:space="0" w:color="auto"/>
      </w:divBdr>
      <w:divsChild>
        <w:div w:id="2134594710">
          <w:marLeft w:val="0"/>
          <w:marRight w:val="0"/>
          <w:marTop w:val="0"/>
          <w:marBottom w:val="0"/>
          <w:divBdr>
            <w:top w:val="none" w:sz="0" w:space="0" w:color="auto"/>
            <w:left w:val="none" w:sz="0" w:space="0" w:color="auto"/>
            <w:bottom w:val="none" w:sz="0" w:space="0" w:color="auto"/>
            <w:right w:val="none" w:sz="0" w:space="0" w:color="auto"/>
          </w:divBdr>
        </w:div>
        <w:div w:id="426929243">
          <w:marLeft w:val="0"/>
          <w:marRight w:val="0"/>
          <w:marTop w:val="0"/>
          <w:marBottom w:val="0"/>
          <w:divBdr>
            <w:top w:val="none" w:sz="0" w:space="0" w:color="auto"/>
            <w:left w:val="none" w:sz="0" w:space="0" w:color="auto"/>
            <w:bottom w:val="none" w:sz="0" w:space="0" w:color="auto"/>
            <w:right w:val="none" w:sz="0" w:space="0" w:color="auto"/>
          </w:divBdr>
        </w:div>
        <w:div w:id="70399109">
          <w:marLeft w:val="0"/>
          <w:marRight w:val="0"/>
          <w:marTop w:val="0"/>
          <w:marBottom w:val="0"/>
          <w:divBdr>
            <w:top w:val="none" w:sz="0" w:space="0" w:color="auto"/>
            <w:left w:val="none" w:sz="0" w:space="0" w:color="auto"/>
            <w:bottom w:val="none" w:sz="0" w:space="0" w:color="auto"/>
            <w:right w:val="none" w:sz="0" w:space="0" w:color="auto"/>
          </w:divBdr>
        </w:div>
        <w:div w:id="2043898776">
          <w:marLeft w:val="0"/>
          <w:marRight w:val="0"/>
          <w:marTop w:val="0"/>
          <w:marBottom w:val="0"/>
          <w:divBdr>
            <w:top w:val="none" w:sz="0" w:space="0" w:color="auto"/>
            <w:left w:val="none" w:sz="0" w:space="0" w:color="auto"/>
            <w:bottom w:val="none" w:sz="0" w:space="0" w:color="auto"/>
            <w:right w:val="none" w:sz="0" w:space="0" w:color="auto"/>
          </w:divBdr>
        </w:div>
        <w:div w:id="1609317327">
          <w:marLeft w:val="0"/>
          <w:marRight w:val="0"/>
          <w:marTop w:val="0"/>
          <w:marBottom w:val="0"/>
          <w:divBdr>
            <w:top w:val="none" w:sz="0" w:space="0" w:color="auto"/>
            <w:left w:val="none" w:sz="0" w:space="0" w:color="auto"/>
            <w:bottom w:val="none" w:sz="0" w:space="0" w:color="auto"/>
            <w:right w:val="none" w:sz="0" w:space="0" w:color="auto"/>
          </w:divBdr>
        </w:div>
        <w:div w:id="2144228918">
          <w:marLeft w:val="0"/>
          <w:marRight w:val="0"/>
          <w:marTop w:val="0"/>
          <w:marBottom w:val="0"/>
          <w:divBdr>
            <w:top w:val="none" w:sz="0" w:space="0" w:color="auto"/>
            <w:left w:val="none" w:sz="0" w:space="0" w:color="auto"/>
            <w:bottom w:val="none" w:sz="0" w:space="0" w:color="auto"/>
            <w:right w:val="none" w:sz="0" w:space="0" w:color="auto"/>
          </w:divBdr>
        </w:div>
        <w:div w:id="60836366">
          <w:marLeft w:val="0"/>
          <w:marRight w:val="0"/>
          <w:marTop w:val="0"/>
          <w:marBottom w:val="0"/>
          <w:divBdr>
            <w:top w:val="none" w:sz="0" w:space="0" w:color="auto"/>
            <w:left w:val="none" w:sz="0" w:space="0" w:color="auto"/>
            <w:bottom w:val="none" w:sz="0" w:space="0" w:color="auto"/>
            <w:right w:val="none" w:sz="0" w:space="0" w:color="auto"/>
          </w:divBdr>
        </w:div>
        <w:div w:id="701708823">
          <w:marLeft w:val="0"/>
          <w:marRight w:val="0"/>
          <w:marTop w:val="0"/>
          <w:marBottom w:val="0"/>
          <w:divBdr>
            <w:top w:val="none" w:sz="0" w:space="0" w:color="auto"/>
            <w:left w:val="none" w:sz="0" w:space="0" w:color="auto"/>
            <w:bottom w:val="none" w:sz="0" w:space="0" w:color="auto"/>
            <w:right w:val="none" w:sz="0" w:space="0" w:color="auto"/>
          </w:divBdr>
        </w:div>
        <w:div w:id="278755780">
          <w:marLeft w:val="0"/>
          <w:marRight w:val="0"/>
          <w:marTop w:val="0"/>
          <w:marBottom w:val="0"/>
          <w:divBdr>
            <w:top w:val="none" w:sz="0" w:space="0" w:color="auto"/>
            <w:left w:val="none" w:sz="0" w:space="0" w:color="auto"/>
            <w:bottom w:val="none" w:sz="0" w:space="0" w:color="auto"/>
            <w:right w:val="none" w:sz="0" w:space="0" w:color="auto"/>
          </w:divBdr>
        </w:div>
        <w:div w:id="112603330">
          <w:marLeft w:val="0"/>
          <w:marRight w:val="0"/>
          <w:marTop w:val="0"/>
          <w:marBottom w:val="0"/>
          <w:divBdr>
            <w:top w:val="none" w:sz="0" w:space="0" w:color="auto"/>
            <w:left w:val="none" w:sz="0" w:space="0" w:color="auto"/>
            <w:bottom w:val="none" w:sz="0" w:space="0" w:color="auto"/>
            <w:right w:val="none" w:sz="0" w:space="0" w:color="auto"/>
          </w:divBdr>
        </w:div>
        <w:div w:id="656301024">
          <w:marLeft w:val="0"/>
          <w:marRight w:val="0"/>
          <w:marTop w:val="0"/>
          <w:marBottom w:val="0"/>
          <w:divBdr>
            <w:top w:val="none" w:sz="0" w:space="0" w:color="auto"/>
            <w:left w:val="none" w:sz="0" w:space="0" w:color="auto"/>
            <w:bottom w:val="none" w:sz="0" w:space="0" w:color="auto"/>
            <w:right w:val="none" w:sz="0" w:space="0" w:color="auto"/>
          </w:divBdr>
        </w:div>
        <w:div w:id="1085758216">
          <w:marLeft w:val="0"/>
          <w:marRight w:val="0"/>
          <w:marTop w:val="0"/>
          <w:marBottom w:val="0"/>
          <w:divBdr>
            <w:top w:val="none" w:sz="0" w:space="0" w:color="auto"/>
            <w:left w:val="none" w:sz="0" w:space="0" w:color="auto"/>
            <w:bottom w:val="none" w:sz="0" w:space="0" w:color="auto"/>
            <w:right w:val="none" w:sz="0" w:space="0" w:color="auto"/>
          </w:divBdr>
        </w:div>
        <w:div w:id="1793016887">
          <w:marLeft w:val="0"/>
          <w:marRight w:val="0"/>
          <w:marTop w:val="0"/>
          <w:marBottom w:val="0"/>
          <w:divBdr>
            <w:top w:val="none" w:sz="0" w:space="0" w:color="auto"/>
            <w:left w:val="none" w:sz="0" w:space="0" w:color="auto"/>
            <w:bottom w:val="none" w:sz="0" w:space="0" w:color="auto"/>
            <w:right w:val="none" w:sz="0" w:space="0" w:color="auto"/>
          </w:divBdr>
        </w:div>
        <w:div w:id="402802382">
          <w:marLeft w:val="0"/>
          <w:marRight w:val="0"/>
          <w:marTop w:val="0"/>
          <w:marBottom w:val="0"/>
          <w:divBdr>
            <w:top w:val="none" w:sz="0" w:space="0" w:color="auto"/>
            <w:left w:val="none" w:sz="0" w:space="0" w:color="auto"/>
            <w:bottom w:val="none" w:sz="0" w:space="0" w:color="auto"/>
            <w:right w:val="none" w:sz="0" w:space="0" w:color="auto"/>
          </w:divBdr>
        </w:div>
        <w:div w:id="1620720376">
          <w:marLeft w:val="0"/>
          <w:marRight w:val="0"/>
          <w:marTop w:val="0"/>
          <w:marBottom w:val="0"/>
          <w:divBdr>
            <w:top w:val="none" w:sz="0" w:space="0" w:color="auto"/>
            <w:left w:val="none" w:sz="0" w:space="0" w:color="auto"/>
            <w:bottom w:val="none" w:sz="0" w:space="0" w:color="auto"/>
            <w:right w:val="none" w:sz="0" w:space="0" w:color="auto"/>
          </w:divBdr>
        </w:div>
        <w:div w:id="1697383367">
          <w:marLeft w:val="0"/>
          <w:marRight w:val="0"/>
          <w:marTop w:val="0"/>
          <w:marBottom w:val="0"/>
          <w:divBdr>
            <w:top w:val="none" w:sz="0" w:space="0" w:color="auto"/>
            <w:left w:val="none" w:sz="0" w:space="0" w:color="auto"/>
            <w:bottom w:val="none" w:sz="0" w:space="0" w:color="auto"/>
            <w:right w:val="none" w:sz="0" w:space="0" w:color="auto"/>
          </w:divBdr>
        </w:div>
        <w:div w:id="1985809528">
          <w:marLeft w:val="0"/>
          <w:marRight w:val="0"/>
          <w:marTop w:val="0"/>
          <w:marBottom w:val="0"/>
          <w:divBdr>
            <w:top w:val="none" w:sz="0" w:space="0" w:color="auto"/>
            <w:left w:val="none" w:sz="0" w:space="0" w:color="auto"/>
            <w:bottom w:val="none" w:sz="0" w:space="0" w:color="auto"/>
            <w:right w:val="none" w:sz="0" w:space="0" w:color="auto"/>
          </w:divBdr>
        </w:div>
        <w:div w:id="1663972920">
          <w:marLeft w:val="0"/>
          <w:marRight w:val="0"/>
          <w:marTop w:val="0"/>
          <w:marBottom w:val="0"/>
          <w:divBdr>
            <w:top w:val="none" w:sz="0" w:space="0" w:color="auto"/>
            <w:left w:val="none" w:sz="0" w:space="0" w:color="auto"/>
            <w:bottom w:val="none" w:sz="0" w:space="0" w:color="auto"/>
            <w:right w:val="none" w:sz="0" w:space="0" w:color="auto"/>
          </w:divBdr>
        </w:div>
        <w:div w:id="475993692">
          <w:marLeft w:val="0"/>
          <w:marRight w:val="0"/>
          <w:marTop w:val="0"/>
          <w:marBottom w:val="0"/>
          <w:divBdr>
            <w:top w:val="none" w:sz="0" w:space="0" w:color="auto"/>
            <w:left w:val="none" w:sz="0" w:space="0" w:color="auto"/>
            <w:bottom w:val="none" w:sz="0" w:space="0" w:color="auto"/>
            <w:right w:val="none" w:sz="0" w:space="0" w:color="auto"/>
          </w:divBdr>
        </w:div>
        <w:div w:id="1476989300">
          <w:marLeft w:val="0"/>
          <w:marRight w:val="0"/>
          <w:marTop w:val="0"/>
          <w:marBottom w:val="0"/>
          <w:divBdr>
            <w:top w:val="none" w:sz="0" w:space="0" w:color="auto"/>
            <w:left w:val="none" w:sz="0" w:space="0" w:color="auto"/>
            <w:bottom w:val="none" w:sz="0" w:space="0" w:color="auto"/>
            <w:right w:val="none" w:sz="0" w:space="0" w:color="auto"/>
          </w:divBdr>
        </w:div>
        <w:div w:id="258489358">
          <w:marLeft w:val="0"/>
          <w:marRight w:val="0"/>
          <w:marTop w:val="0"/>
          <w:marBottom w:val="0"/>
          <w:divBdr>
            <w:top w:val="none" w:sz="0" w:space="0" w:color="auto"/>
            <w:left w:val="none" w:sz="0" w:space="0" w:color="auto"/>
            <w:bottom w:val="none" w:sz="0" w:space="0" w:color="auto"/>
            <w:right w:val="none" w:sz="0" w:space="0" w:color="auto"/>
          </w:divBdr>
        </w:div>
        <w:div w:id="2100102280">
          <w:marLeft w:val="0"/>
          <w:marRight w:val="0"/>
          <w:marTop w:val="0"/>
          <w:marBottom w:val="0"/>
          <w:divBdr>
            <w:top w:val="none" w:sz="0" w:space="0" w:color="auto"/>
            <w:left w:val="none" w:sz="0" w:space="0" w:color="auto"/>
            <w:bottom w:val="none" w:sz="0" w:space="0" w:color="auto"/>
            <w:right w:val="none" w:sz="0" w:space="0" w:color="auto"/>
          </w:divBdr>
        </w:div>
        <w:div w:id="1849323926">
          <w:marLeft w:val="0"/>
          <w:marRight w:val="0"/>
          <w:marTop w:val="0"/>
          <w:marBottom w:val="0"/>
          <w:divBdr>
            <w:top w:val="none" w:sz="0" w:space="0" w:color="auto"/>
            <w:left w:val="none" w:sz="0" w:space="0" w:color="auto"/>
            <w:bottom w:val="none" w:sz="0" w:space="0" w:color="auto"/>
            <w:right w:val="none" w:sz="0" w:space="0" w:color="auto"/>
          </w:divBdr>
        </w:div>
        <w:div w:id="1075472963">
          <w:marLeft w:val="0"/>
          <w:marRight w:val="0"/>
          <w:marTop w:val="0"/>
          <w:marBottom w:val="0"/>
          <w:divBdr>
            <w:top w:val="none" w:sz="0" w:space="0" w:color="auto"/>
            <w:left w:val="none" w:sz="0" w:space="0" w:color="auto"/>
            <w:bottom w:val="none" w:sz="0" w:space="0" w:color="auto"/>
            <w:right w:val="none" w:sz="0" w:space="0" w:color="auto"/>
          </w:divBdr>
        </w:div>
        <w:div w:id="1064645665">
          <w:marLeft w:val="0"/>
          <w:marRight w:val="0"/>
          <w:marTop w:val="0"/>
          <w:marBottom w:val="0"/>
          <w:divBdr>
            <w:top w:val="none" w:sz="0" w:space="0" w:color="auto"/>
            <w:left w:val="none" w:sz="0" w:space="0" w:color="auto"/>
            <w:bottom w:val="none" w:sz="0" w:space="0" w:color="auto"/>
            <w:right w:val="none" w:sz="0" w:space="0" w:color="auto"/>
          </w:divBdr>
        </w:div>
        <w:div w:id="2108963593">
          <w:marLeft w:val="0"/>
          <w:marRight w:val="0"/>
          <w:marTop w:val="0"/>
          <w:marBottom w:val="0"/>
          <w:divBdr>
            <w:top w:val="none" w:sz="0" w:space="0" w:color="auto"/>
            <w:left w:val="none" w:sz="0" w:space="0" w:color="auto"/>
            <w:bottom w:val="none" w:sz="0" w:space="0" w:color="auto"/>
            <w:right w:val="none" w:sz="0" w:space="0" w:color="auto"/>
          </w:divBdr>
        </w:div>
        <w:div w:id="1370185313">
          <w:marLeft w:val="0"/>
          <w:marRight w:val="0"/>
          <w:marTop w:val="0"/>
          <w:marBottom w:val="0"/>
          <w:divBdr>
            <w:top w:val="none" w:sz="0" w:space="0" w:color="auto"/>
            <w:left w:val="none" w:sz="0" w:space="0" w:color="auto"/>
            <w:bottom w:val="none" w:sz="0" w:space="0" w:color="auto"/>
            <w:right w:val="none" w:sz="0" w:space="0" w:color="auto"/>
          </w:divBdr>
        </w:div>
        <w:div w:id="1212183774">
          <w:marLeft w:val="0"/>
          <w:marRight w:val="0"/>
          <w:marTop w:val="0"/>
          <w:marBottom w:val="0"/>
          <w:divBdr>
            <w:top w:val="none" w:sz="0" w:space="0" w:color="auto"/>
            <w:left w:val="none" w:sz="0" w:space="0" w:color="auto"/>
            <w:bottom w:val="none" w:sz="0" w:space="0" w:color="auto"/>
            <w:right w:val="none" w:sz="0" w:space="0" w:color="auto"/>
          </w:divBdr>
        </w:div>
        <w:div w:id="150366790">
          <w:marLeft w:val="0"/>
          <w:marRight w:val="0"/>
          <w:marTop w:val="0"/>
          <w:marBottom w:val="0"/>
          <w:divBdr>
            <w:top w:val="none" w:sz="0" w:space="0" w:color="auto"/>
            <w:left w:val="none" w:sz="0" w:space="0" w:color="auto"/>
            <w:bottom w:val="none" w:sz="0" w:space="0" w:color="auto"/>
            <w:right w:val="none" w:sz="0" w:space="0" w:color="auto"/>
          </w:divBdr>
        </w:div>
        <w:div w:id="929504630">
          <w:marLeft w:val="0"/>
          <w:marRight w:val="0"/>
          <w:marTop w:val="0"/>
          <w:marBottom w:val="0"/>
          <w:divBdr>
            <w:top w:val="none" w:sz="0" w:space="0" w:color="auto"/>
            <w:left w:val="none" w:sz="0" w:space="0" w:color="auto"/>
            <w:bottom w:val="none" w:sz="0" w:space="0" w:color="auto"/>
            <w:right w:val="none" w:sz="0" w:space="0" w:color="auto"/>
          </w:divBdr>
        </w:div>
        <w:div w:id="1319730596">
          <w:marLeft w:val="0"/>
          <w:marRight w:val="0"/>
          <w:marTop w:val="0"/>
          <w:marBottom w:val="0"/>
          <w:divBdr>
            <w:top w:val="none" w:sz="0" w:space="0" w:color="auto"/>
            <w:left w:val="none" w:sz="0" w:space="0" w:color="auto"/>
            <w:bottom w:val="none" w:sz="0" w:space="0" w:color="auto"/>
            <w:right w:val="none" w:sz="0" w:space="0" w:color="auto"/>
          </w:divBdr>
        </w:div>
        <w:div w:id="878706807">
          <w:marLeft w:val="0"/>
          <w:marRight w:val="0"/>
          <w:marTop w:val="0"/>
          <w:marBottom w:val="0"/>
          <w:divBdr>
            <w:top w:val="none" w:sz="0" w:space="0" w:color="auto"/>
            <w:left w:val="none" w:sz="0" w:space="0" w:color="auto"/>
            <w:bottom w:val="none" w:sz="0" w:space="0" w:color="auto"/>
            <w:right w:val="none" w:sz="0" w:space="0" w:color="auto"/>
          </w:divBdr>
        </w:div>
        <w:div w:id="1732075873">
          <w:marLeft w:val="0"/>
          <w:marRight w:val="0"/>
          <w:marTop w:val="0"/>
          <w:marBottom w:val="0"/>
          <w:divBdr>
            <w:top w:val="none" w:sz="0" w:space="0" w:color="auto"/>
            <w:left w:val="none" w:sz="0" w:space="0" w:color="auto"/>
            <w:bottom w:val="none" w:sz="0" w:space="0" w:color="auto"/>
            <w:right w:val="none" w:sz="0" w:space="0" w:color="auto"/>
          </w:divBdr>
        </w:div>
        <w:div w:id="2072995766">
          <w:marLeft w:val="0"/>
          <w:marRight w:val="0"/>
          <w:marTop w:val="0"/>
          <w:marBottom w:val="0"/>
          <w:divBdr>
            <w:top w:val="none" w:sz="0" w:space="0" w:color="auto"/>
            <w:left w:val="none" w:sz="0" w:space="0" w:color="auto"/>
            <w:bottom w:val="none" w:sz="0" w:space="0" w:color="auto"/>
            <w:right w:val="none" w:sz="0" w:space="0" w:color="auto"/>
          </w:divBdr>
        </w:div>
        <w:div w:id="1694724484">
          <w:marLeft w:val="0"/>
          <w:marRight w:val="0"/>
          <w:marTop w:val="0"/>
          <w:marBottom w:val="0"/>
          <w:divBdr>
            <w:top w:val="none" w:sz="0" w:space="0" w:color="auto"/>
            <w:left w:val="none" w:sz="0" w:space="0" w:color="auto"/>
            <w:bottom w:val="none" w:sz="0" w:space="0" w:color="auto"/>
            <w:right w:val="none" w:sz="0" w:space="0" w:color="auto"/>
          </w:divBdr>
        </w:div>
        <w:div w:id="2050376134">
          <w:marLeft w:val="0"/>
          <w:marRight w:val="0"/>
          <w:marTop w:val="0"/>
          <w:marBottom w:val="0"/>
          <w:divBdr>
            <w:top w:val="none" w:sz="0" w:space="0" w:color="auto"/>
            <w:left w:val="none" w:sz="0" w:space="0" w:color="auto"/>
            <w:bottom w:val="none" w:sz="0" w:space="0" w:color="auto"/>
            <w:right w:val="none" w:sz="0" w:space="0" w:color="auto"/>
          </w:divBdr>
        </w:div>
        <w:div w:id="1573202131">
          <w:marLeft w:val="0"/>
          <w:marRight w:val="0"/>
          <w:marTop w:val="0"/>
          <w:marBottom w:val="0"/>
          <w:divBdr>
            <w:top w:val="none" w:sz="0" w:space="0" w:color="auto"/>
            <w:left w:val="none" w:sz="0" w:space="0" w:color="auto"/>
            <w:bottom w:val="none" w:sz="0" w:space="0" w:color="auto"/>
            <w:right w:val="none" w:sz="0" w:space="0" w:color="auto"/>
          </w:divBdr>
        </w:div>
        <w:div w:id="1167744021">
          <w:marLeft w:val="0"/>
          <w:marRight w:val="0"/>
          <w:marTop w:val="0"/>
          <w:marBottom w:val="0"/>
          <w:divBdr>
            <w:top w:val="none" w:sz="0" w:space="0" w:color="auto"/>
            <w:left w:val="none" w:sz="0" w:space="0" w:color="auto"/>
            <w:bottom w:val="none" w:sz="0" w:space="0" w:color="auto"/>
            <w:right w:val="none" w:sz="0" w:space="0" w:color="auto"/>
          </w:divBdr>
        </w:div>
        <w:div w:id="1107312666">
          <w:marLeft w:val="0"/>
          <w:marRight w:val="0"/>
          <w:marTop w:val="0"/>
          <w:marBottom w:val="0"/>
          <w:divBdr>
            <w:top w:val="none" w:sz="0" w:space="0" w:color="auto"/>
            <w:left w:val="none" w:sz="0" w:space="0" w:color="auto"/>
            <w:bottom w:val="none" w:sz="0" w:space="0" w:color="auto"/>
            <w:right w:val="none" w:sz="0" w:space="0" w:color="auto"/>
          </w:divBdr>
        </w:div>
        <w:div w:id="884832985">
          <w:marLeft w:val="0"/>
          <w:marRight w:val="0"/>
          <w:marTop w:val="0"/>
          <w:marBottom w:val="0"/>
          <w:divBdr>
            <w:top w:val="none" w:sz="0" w:space="0" w:color="auto"/>
            <w:left w:val="none" w:sz="0" w:space="0" w:color="auto"/>
            <w:bottom w:val="none" w:sz="0" w:space="0" w:color="auto"/>
            <w:right w:val="none" w:sz="0" w:space="0" w:color="auto"/>
          </w:divBdr>
        </w:div>
        <w:div w:id="2076586707">
          <w:marLeft w:val="0"/>
          <w:marRight w:val="0"/>
          <w:marTop w:val="0"/>
          <w:marBottom w:val="0"/>
          <w:divBdr>
            <w:top w:val="none" w:sz="0" w:space="0" w:color="auto"/>
            <w:left w:val="none" w:sz="0" w:space="0" w:color="auto"/>
            <w:bottom w:val="none" w:sz="0" w:space="0" w:color="auto"/>
            <w:right w:val="none" w:sz="0" w:space="0" w:color="auto"/>
          </w:divBdr>
        </w:div>
        <w:div w:id="1451053571">
          <w:marLeft w:val="0"/>
          <w:marRight w:val="0"/>
          <w:marTop w:val="0"/>
          <w:marBottom w:val="0"/>
          <w:divBdr>
            <w:top w:val="none" w:sz="0" w:space="0" w:color="auto"/>
            <w:left w:val="none" w:sz="0" w:space="0" w:color="auto"/>
            <w:bottom w:val="none" w:sz="0" w:space="0" w:color="auto"/>
            <w:right w:val="none" w:sz="0" w:space="0" w:color="auto"/>
          </w:divBdr>
        </w:div>
        <w:div w:id="1405253652">
          <w:marLeft w:val="0"/>
          <w:marRight w:val="0"/>
          <w:marTop w:val="0"/>
          <w:marBottom w:val="0"/>
          <w:divBdr>
            <w:top w:val="none" w:sz="0" w:space="0" w:color="auto"/>
            <w:left w:val="none" w:sz="0" w:space="0" w:color="auto"/>
            <w:bottom w:val="none" w:sz="0" w:space="0" w:color="auto"/>
            <w:right w:val="none" w:sz="0" w:space="0" w:color="auto"/>
          </w:divBdr>
        </w:div>
        <w:div w:id="1056588647">
          <w:marLeft w:val="0"/>
          <w:marRight w:val="0"/>
          <w:marTop w:val="0"/>
          <w:marBottom w:val="0"/>
          <w:divBdr>
            <w:top w:val="none" w:sz="0" w:space="0" w:color="auto"/>
            <w:left w:val="none" w:sz="0" w:space="0" w:color="auto"/>
            <w:bottom w:val="none" w:sz="0" w:space="0" w:color="auto"/>
            <w:right w:val="none" w:sz="0" w:space="0" w:color="auto"/>
          </w:divBdr>
        </w:div>
        <w:div w:id="1766346261">
          <w:marLeft w:val="0"/>
          <w:marRight w:val="0"/>
          <w:marTop w:val="0"/>
          <w:marBottom w:val="0"/>
          <w:divBdr>
            <w:top w:val="none" w:sz="0" w:space="0" w:color="auto"/>
            <w:left w:val="none" w:sz="0" w:space="0" w:color="auto"/>
            <w:bottom w:val="none" w:sz="0" w:space="0" w:color="auto"/>
            <w:right w:val="none" w:sz="0" w:space="0" w:color="auto"/>
          </w:divBdr>
        </w:div>
        <w:div w:id="504982438">
          <w:marLeft w:val="0"/>
          <w:marRight w:val="0"/>
          <w:marTop w:val="0"/>
          <w:marBottom w:val="0"/>
          <w:divBdr>
            <w:top w:val="none" w:sz="0" w:space="0" w:color="auto"/>
            <w:left w:val="none" w:sz="0" w:space="0" w:color="auto"/>
            <w:bottom w:val="none" w:sz="0" w:space="0" w:color="auto"/>
            <w:right w:val="none" w:sz="0" w:space="0" w:color="auto"/>
          </w:divBdr>
        </w:div>
        <w:div w:id="1750729239">
          <w:marLeft w:val="0"/>
          <w:marRight w:val="0"/>
          <w:marTop w:val="0"/>
          <w:marBottom w:val="0"/>
          <w:divBdr>
            <w:top w:val="none" w:sz="0" w:space="0" w:color="auto"/>
            <w:left w:val="none" w:sz="0" w:space="0" w:color="auto"/>
            <w:bottom w:val="none" w:sz="0" w:space="0" w:color="auto"/>
            <w:right w:val="none" w:sz="0" w:space="0" w:color="auto"/>
          </w:divBdr>
        </w:div>
        <w:div w:id="1166747327">
          <w:marLeft w:val="0"/>
          <w:marRight w:val="0"/>
          <w:marTop w:val="0"/>
          <w:marBottom w:val="0"/>
          <w:divBdr>
            <w:top w:val="none" w:sz="0" w:space="0" w:color="auto"/>
            <w:left w:val="none" w:sz="0" w:space="0" w:color="auto"/>
            <w:bottom w:val="none" w:sz="0" w:space="0" w:color="auto"/>
            <w:right w:val="none" w:sz="0" w:space="0" w:color="auto"/>
          </w:divBdr>
        </w:div>
        <w:div w:id="185952495">
          <w:marLeft w:val="0"/>
          <w:marRight w:val="0"/>
          <w:marTop w:val="0"/>
          <w:marBottom w:val="0"/>
          <w:divBdr>
            <w:top w:val="none" w:sz="0" w:space="0" w:color="auto"/>
            <w:left w:val="none" w:sz="0" w:space="0" w:color="auto"/>
            <w:bottom w:val="none" w:sz="0" w:space="0" w:color="auto"/>
            <w:right w:val="none" w:sz="0" w:space="0" w:color="auto"/>
          </w:divBdr>
        </w:div>
        <w:div w:id="1197161945">
          <w:marLeft w:val="0"/>
          <w:marRight w:val="0"/>
          <w:marTop w:val="0"/>
          <w:marBottom w:val="0"/>
          <w:divBdr>
            <w:top w:val="none" w:sz="0" w:space="0" w:color="auto"/>
            <w:left w:val="none" w:sz="0" w:space="0" w:color="auto"/>
            <w:bottom w:val="none" w:sz="0" w:space="0" w:color="auto"/>
            <w:right w:val="none" w:sz="0" w:space="0" w:color="auto"/>
          </w:divBdr>
        </w:div>
        <w:div w:id="1030646230">
          <w:marLeft w:val="0"/>
          <w:marRight w:val="0"/>
          <w:marTop w:val="0"/>
          <w:marBottom w:val="0"/>
          <w:divBdr>
            <w:top w:val="none" w:sz="0" w:space="0" w:color="auto"/>
            <w:left w:val="none" w:sz="0" w:space="0" w:color="auto"/>
            <w:bottom w:val="none" w:sz="0" w:space="0" w:color="auto"/>
            <w:right w:val="none" w:sz="0" w:space="0" w:color="auto"/>
          </w:divBdr>
        </w:div>
        <w:div w:id="1436175559">
          <w:marLeft w:val="0"/>
          <w:marRight w:val="0"/>
          <w:marTop w:val="0"/>
          <w:marBottom w:val="0"/>
          <w:divBdr>
            <w:top w:val="none" w:sz="0" w:space="0" w:color="auto"/>
            <w:left w:val="none" w:sz="0" w:space="0" w:color="auto"/>
            <w:bottom w:val="none" w:sz="0" w:space="0" w:color="auto"/>
            <w:right w:val="none" w:sz="0" w:space="0" w:color="auto"/>
          </w:divBdr>
        </w:div>
        <w:div w:id="499657066">
          <w:marLeft w:val="0"/>
          <w:marRight w:val="0"/>
          <w:marTop w:val="0"/>
          <w:marBottom w:val="0"/>
          <w:divBdr>
            <w:top w:val="none" w:sz="0" w:space="0" w:color="auto"/>
            <w:left w:val="none" w:sz="0" w:space="0" w:color="auto"/>
            <w:bottom w:val="none" w:sz="0" w:space="0" w:color="auto"/>
            <w:right w:val="none" w:sz="0" w:space="0" w:color="auto"/>
          </w:divBdr>
        </w:div>
        <w:div w:id="1578631456">
          <w:marLeft w:val="0"/>
          <w:marRight w:val="0"/>
          <w:marTop w:val="0"/>
          <w:marBottom w:val="0"/>
          <w:divBdr>
            <w:top w:val="none" w:sz="0" w:space="0" w:color="auto"/>
            <w:left w:val="none" w:sz="0" w:space="0" w:color="auto"/>
            <w:bottom w:val="none" w:sz="0" w:space="0" w:color="auto"/>
            <w:right w:val="none" w:sz="0" w:space="0" w:color="auto"/>
          </w:divBdr>
        </w:div>
        <w:div w:id="913314370">
          <w:marLeft w:val="0"/>
          <w:marRight w:val="0"/>
          <w:marTop w:val="0"/>
          <w:marBottom w:val="0"/>
          <w:divBdr>
            <w:top w:val="none" w:sz="0" w:space="0" w:color="auto"/>
            <w:left w:val="none" w:sz="0" w:space="0" w:color="auto"/>
            <w:bottom w:val="none" w:sz="0" w:space="0" w:color="auto"/>
            <w:right w:val="none" w:sz="0" w:space="0" w:color="auto"/>
          </w:divBdr>
        </w:div>
        <w:div w:id="162864451">
          <w:marLeft w:val="0"/>
          <w:marRight w:val="0"/>
          <w:marTop w:val="0"/>
          <w:marBottom w:val="0"/>
          <w:divBdr>
            <w:top w:val="none" w:sz="0" w:space="0" w:color="auto"/>
            <w:left w:val="none" w:sz="0" w:space="0" w:color="auto"/>
            <w:bottom w:val="none" w:sz="0" w:space="0" w:color="auto"/>
            <w:right w:val="none" w:sz="0" w:space="0" w:color="auto"/>
          </w:divBdr>
        </w:div>
        <w:div w:id="353190606">
          <w:marLeft w:val="0"/>
          <w:marRight w:val="0"/>
          <w:marTop w:val="0"/>
          <w:marBottom w:val="0"/>
          <w:divBdr>
            <w:top w:val="none" w:sz="0" w:space="0" w:color="auto"/>
            <w:left w:val="none" w:sz="0" w:space="0" w:color="auto"/>
            <w:bottom w:val="none" w:sz="0" w:space="0" w:color="auto"/>
            <w:right w:val="none" w:sz="0" w:space="0" w:color="auto"/>
          </w:divBdr>
        </w:div>
        <w:div w:id="33772684">
          <w:marLeft w:val="0"/>
          <w:marRight w:val="0"/>
          <w:marTop w:val="0"/>
          <w:marBottom w:val="0"/>
          <w:divBdr>
            <w:top w:val="none" w:sz="0" w:space="0" w:color="auto"/>
            <w:left w:val="none" w:sz="0" w:space="0" w:color="auto"/>
            <w:bottom w:val="none" w:sz="0" w:space="0" w:color="auto"/>
            <w:right w:val="none" w:sz="0" w:space="0" w:color="auto"/>
          </w:divBdr>
        </w:div>
        <w:div w:id="261375990">
          <w:marLeft w:val="0"/>
          <w:marRight w:val="0"/>
          <w:marTop w:val="0"/>
          <w:marBottom w:val="0"/>
          <w:divBdr>
            <w:top w:val="none" w:sz="0" w:space="0" w:color="auto"/>
            <w:left w:val="none" w:sz="0" w:space="0" w:color="auto"/>
            <w:bottom w:val="none" w:sz="0" w:space="0" w:color="auto"/>
            <w:right w:val="none" w:sz="0" w:space="0" w:color="auto"/>
          </w:divBdr>
        </w:div>
        <w:div w:id="1156143214">
          <w:marLeft w:val="0"/>
          <w:marRight w:val="0"/>
          <w:marTop w:val="0"/>
          <w:marBottom w:val="0"/>
          <w:divBdr>
            <w:top w:val="none" w:sz="0" w:space="0" w:color="auto"/>
            <w:left w:val="none" w:sz="0" w:space="0" w:color="auto"/>
            <w:bottom w:val="none" w:sz="0" w:space="0" w:color="auto"/>
            <w:right w:val="none" w:sz="0" w:space="0" w:color="auto"/>
          </w:divBdr>
        </w:div>
        <w:div w:id="509180556">
          <w:marLeft w:val="0"/>
          <w:marRight w:val="0"/>
          <w:marTop w:val="0"/>
          <w:marBottom w:val="0"/>
          <w:divBdr>
            <w:top w:val="none" w:sz="0" w:space="0" w:color="auto"/>
            <w:left w:val="none" w:sz="0" w:space="0" w:color="auto"/>
            <w:bottom w:val="none" w:sz="0" w:space="0" w:color="auto"/>
            <w:right w:val="none" w:sz="0" w:space="0" w:color="auto"/>
          </w:divBdr>
        </w:div>
        <w:div w:id="1758207227">
          <w:marLeft w:val="0"/>
          <w:marRight w:val="0"/>
          <w:marTop w:val="0"/>
          <w:marBottom w:val="0"/>
          <w:divBdr>
            <w:top w:val="none" w:sz="0" w:space="0" w:color="auto"/>
            <w:left w:val="none" w:sz="0" w:space="0" w:color="auto"/>
            <w:bottom w:val="none" w:sz="0" w:space="0" w:color="auto"/>
            <w:right w:val="none" w:sz="0" w:space="0" w:color="auto"/>
          </w:divBdr>
        </w:div>
        <w:div w:id="1694917471">
          <w:marLeft w:val="0"/>
          <w:marRight w:val="0"/>
          <w:marTop w:val="0"/>
          <w:marBottom w:val="0"/>
          <w:divBdr>
            <w:top w:val="none" w:sz="0" w:space="0" w:color="auto"/>
            <w:left w:val="none" w:sz="0" w:space="0" w:color="auto"/>
            <w:bottom w:val="none" w:sz="0" w:space="0" w:color="auto"/>
            <w:right w:val="none" w:sz="0" w:space="0" w:color="auto"/>
          </w:divBdr>
        </w:div>
        <w:div w:id="1238171912">
          <w:marLeft w:val="0"/>
          <w:marRight w:val="0"/>
          <w:marTop w:val="0"/>
          <w:marBottom w:val="0"/>
          <w:divBdr>
            <w:top w:val="none" w:sz="0" w:space="0" w:color="auto"/>
            <w:left w:val="none" w:sz="0" w:space="0" w:color="auto"/>
            <w:bottom w:val="none" w:sz="0" w:space="0" w:color="auto"/>
            <w:right w:val="none" w:sz="0" w:space="0" w:color="auto"/>
          </w:divBdr>
        </w:div>
        <w:div w:id="497812238">
          <w:marLeft w:val="0"/>
          <w:marRight w:val="0"/>
          <w:marTop w:val="0"/>
          <w:marBottom w:val="0"/>
          <w:divBdr>
            <w:top w:val="none" w:sz="0" w:space="0" w:color="auto"/>
            <w:left w:val="none" w:sz="0" w:space="0" w:color="auto"/>
            <w:bottom w:val="none" w:sz="0" w:space="0" w:color="auto"/>
            <w:right w:val="none" w:sz="0" w:space="0" w:color="auto"/>
          </w:divBdr>
        </w:div>
        <w:div w:id="774593322">
          <w:marLeft w:val="0"/>
          <w:marRight w:val="0"/>
          <w:marTop w:val="0"/>
          <w:marBottom w:val="0"/>
          <w:divBdr>
            <w:top w:val="none" w:sz="0" w:space="0" w:color="auto"/>
            <w:left w:val="none" w:sz="0" w:space="0" w:color="auto"/>
            <w:bottom w:val="none" w:sz="0" w:space="0" w:color="auto"/>
            <w:right w:val="none" w:sz="0" w:space="0" w:color="auto"/>
          </w:divBdr>
        </w:div>
        <w:div w:id="2083680403">
          <w:marLeft w:val="0"/>
          <w:marRight w:val="0"/>
          <w:marTop w:val="0"/>
          <w:marBottom w:val="0"/>
          <w:divBdr>
            <w:top w:val="none" w:sz="0" w:space="0" w:color="auto"/>
            <w:left w:val="none" w:sz="0" w:space="0" w:color="auto"/>
            <w:bottom w:val="none" w:sz="0" w:space="0" w:color="auto"/>
            <w:right w:val="none" w:sz="0" w:space="0" w:color="auto"/>
          </w:divBdr>
        </w:div>
        <w:div w:id="1933663600">
          <w:marLeft w:val="0"/>
          <w:marRight w:val="0"/>
          <w:marTop w:val="0"/>
          <w:marBottom w:val="0"/>
          <w:divBdr>
            <w:top w:val="none" w:sz="0" w:space="0" w:color="auto"/>
            <w:left w:val="none" w:sz="0" w:space="0" w:color="auto"/>
            <w:bottom w:val="none" w:sz="0" w:space="0" w:color="auto"/>
            <w:right w:val="none" w:sz="0" w:space="0" w:color="auto"/>
          </w:divBdr>
        </w:div>
        <w:div w:id="847906027">
          <w:marLeft w:val="0"/>
          <w:marRight w:val="0"/>
          <w:marTop w:val="0"/>
          <w:marBottom w:val="0"/>
          <w:divBdr>
            <w:top w:val="none" w:sz="0" w:space="0" w:color="auto"/>
            <w:left w:val="none" w:sz="0" w:space="0" w:color="auto"/>
            <w:bottom w:val="none" w:sz="0" w:space="0" w:color="auto"/>
            <w:right w:val="none" w:sz="0" w:space="0" w:color="auto"/>
          </w:divBdr>
        </w:div>
        <w:div w:id="674309184">
          <w:marLeft w:val="0"/>
          <w:marRight w:val="0"/>
          <w:marTop w:val="0"/>
          <w:marBottom w:val="0"/>
          <w:divBdr>
            <w:top w:val="none" w:sz="0" w:space="0" w:color="auto"/>
            <w:left w:val="none" w:sz="0" w:space="0" w:color="auto"/>
            <w:bottom w:val="none" w:sz="0" w:space="0" w:color="auto"/>
            <w:right w:val="none" w:sz="0" w:space="0" w:color="auto"/>
          </w:divBdr>
        </w:div>
        <w:div w:id="843520599">
          <w:marLeft w:val="0"/>
          <w:marRight w:val="0"/>
          <w:marTop w:val="0"/>
          <w:marBottom w:val="0"/>
          <w:divBdr>
            <w:top w:val="none" w:sz="0" w:space="0" w:color="auto"/>
            <w:left w:val="none" w:sz="0" w:space="0" w:color="auto"/>
            <w:bottom w:val="none" w:sz="0" w:space="0" w:color="auto"/>
            <w:right w:val="none" w:sz="0" w:space="0" w:color="auto"/>
          </w:divBdr>
        </w:div>
        <w:div w:id="275868320">
          <w:marLeft w:val="0"/>
          <w:marRight w:val="0"/>
          <w:marTop w:val="0"/>
          <w:marBottom w:val="0"/>
          <w:divBdr>
            <w:top w:val="none" w:sz="0" w:space="0" w:color="auto"/>
            <w:left w:val="none" w:sz="0" w:space="0" w:color="auto"/>
            <w:bottom w:val="none" w:sz="0" w:space="0" w:color="auto"/>
            <w:right w:val="none" w:sz="0" w:space="0" w:color="auto"/>
          </w:divBdr>
        </w:div>
        <w:div w:id="825126313">
          <w:marLeft w:val="0"/>
          <w:marRight w:val="0"/>
          <w:marTop w:val="0"/>
          <w:marBottom w:val="0"/>
          <w:divBdr>
            <w:top w:val="none" w:sz="0" w:space="0" w:color="auto"/>
            <w:left w:val="none" w:sz="0" w:space="0" w:color="auto"/>
            <w:bottom w:val="none" w:sz="0" w:space="0" w:color="auto"/>
            <w:right w:val="none" w:sz="0" w:space="0" w:color="auto"/>
          </w:divBdr>
        </w:div>
        <w:div w:id="563688643">
          <w:marLeft w:val="0"/>
          <w:marRight w:val="0"/>
          <w:marTop w:val="0"/>
          <w:marBottom w:val="0"/>
          <w:divBdr>
            <w:top w:val="none" w:sz="0" w:space="0" w:color="auto"/>
            <w:left w:val="none" w:sz="0" w:space="0" w:color="auto"/>
            <w:bottom w:val="none" w:sz="0" w:space="0" w:color="auto"/>
            <w:right w:val="none" w:sz="0" w:space="0" w:color="auto"/>
          </w:divBdr>
        </w:div>
        <w:div w:id="1069036171">
          <w:marLeft w:val="0"/>
          <w:marRight w:val="0"/>
          <w:marTop w:val="0"/>
          <w:marBottom w:val="0"/>
          <w:divBdr>
            <w:top w:val="none" w:sz="0" w:space="0" w:color="auto"/>
            <w:left w:val="none" w:sz="0" w:space="0" w:color="auto"/>
            <w:bottom w:val="none" w:sz="0" w:space="0" w:color="auto"/>
            <w:right w:val="none" w:sz="0" w:space="0" w:color="auto"/>
          </w:divBdr>
        </w:div>
        <w:div w:id="157959929">
          <w:marLeft w:val="0"/>
          <w:marRight w:val="0"/>
          <w:marTop w:val="0"/>
          <w:marBottom w:val="0"/>
          <w:divBdr>
            <w:top w:val="none" w:sz="0" w:space="0" w:color="auto"/>
            <w:left w:val="none" w:sz="0" w:space="0" w:color="auto"/>
            <w:bottom w:val="none" w:sz="0" w:space="0" w:color="auto"/>
            <w:right w:val="none" w:sz="0" w:space="0" w:color="auto"/>
          </w:divBdr>
        </w:div>
        <w:div w:id="1437218182">
          <w:marLeft w:val="0"/>
          <w:marRight w:val="0"/>
          <w:marTop w:val="0"/>
          <w:marBottom w:val="0"/>
          <w:divBdr>
            <w:top w:val="none" w:sz="0" w:space="0" w:color="auto"/>
            <w:left w:val="none" w:sz="0" w:space="0" w:color="auto"/>
            <w:bottom w:val="none" w:sz="0" w:space="0" w:color="auto"/>
            <w:right w:val="none" w:sz="0" w:space="0" w:color="auto"/>
          </w:divBdr>
        </w:div>
        <w:div w:id="1891719621">
          <w:marLeft w:val="0"/>
          <w:marRight w:val="0"/>
          <w:marTop w:val="0"/>
          <w:marBottom w:val="0"/>
          <w:divBdr>
            <w:top w:val="none" w:sz="0" w:space="0" w:color="auto"/>
            <w:left w:val="none" w:sz="0" w:space="0" w:color="auto"/>
            <w:bottom w:val="none" w:sz="0" w:space="0" w:color="auto"/>
            <w:right w:val="none" w:sz="0" w:space="0" w:color="auto"/>
          </w:divBdr>
        </w:div>
        <w:div w:id="34931387">
          <w:marLeft w:val="0"/>
          <w:marRight w:val="0"/>
          <w:marTop w:val="0"/>
          <w:marBottom w:val="0"/>
          <w:divBdr>
            <w:top w:val="none" w:sz="0" w:space="0" w:color="auto"/>
            <w:left w:val="none" w:sz="0" w:space="0" w:color="auto"/>
            <w:bottom w:val="none" w:sz="0" w:space="0" w:color="auto"/>
            <w:right w:val="none" w:sz="0" w:space="0" w:color="auto"/>
          </w:divBdr>
        </w:div>
        <w:div w:id="1429621786">
          <w:marLeft w:val="0"/>
          <w:marRight w:val="0"/>
          <w:marTop w:val="0"/>
          <w:marBottom w:val="0"/>
          <w:divBdr>
            <w:top w:val="none" w:sz="0" w:space="0" w:color="auto"/>
            <w:left w:val="none" w:sz="0" w:space="0" w:color="auto"/>
            <w:bottom w:val="none" w:sz="0" w:space="0" w:color="auto"/>
            <w:right w:val="none" w:sz="0" w:space="0" w:color="auto"/>
          </w:divBdr>
        </w:div>
        <w:div w:id="596986134">
          <w:marLeft w:val="0"/>
          <w:marRight w:val="0"/>
          <w:marTop w:val="0"/>
          <w:marBottom w:val="0"/>
          <w:divBdr>
            <w:top w:val="none" w:sz="0" w:space="0" w:color="auto"/>
            <w:left w:val="none" w:sz="0" w:space="0" w:color="auto"/>
            <w:bottom w:val="none" w:sz="0" w:space="0" w:color="auto"/>
            <w:right w:val="none" w:sz="0" w:space="0" w:color="auto"/>
          </w:divBdr>
        </w:div>
        <w:div w:id="1627199836">
          <w:marLeft w:val="0"/>
          <w:marRight w:val="0"/>
          <w:marTop w:val="0"/>
          <w:marBottom w:val="0"/>
          <w:divBdr>
            <w:top w:val="none" w:sz="0" w:space="0" w:color="auto"/>
            <w:left w:val="none" w:sz="0" w:space="0" w:color="auto"/>
            <w:bottom w:val="none" w:sz="0" w:space="0" w:color="auto"/>
            <w:right w:val="none" w:sz="0" w:space="0" w:color="auto"/>
          </w:divBdr>
        </w:div>
        <w:div w:id="17390524">
          <w:marLeft w:val="0"/>
          <w:marRight w:val="0"/>
          <w:marTop w:val="0"/>
          <w:marBottom w:val="0"/>
          <w:divBdr>
            <w:top w:val="none" w:sz="0" w:space="0" w:color="auto"/>
            <w:left w:val="none" w:sz="0" w:space="0" w:color="auto"/>
            <w:bottom w:val="none" w:sz="0" w:space="0" w:color="auto"/>
            <w:right w:val="none" w:sz="0" w:space="0" w:color="auto"/>
          </w:divBdr>
        </w:div>
        <w:div w:id="1282878239">
          <w:marLeft w:val="0"/>
          <w:marRight w:val="0"/>
          <w:marTop w:val="0"/>
          <w:marBottom w:val="0"/>
          <w:divBdr>
            <w:top w:val="none" w:sz="0" w:space="0" w:color="auto"/>
            <w:left w:val="none" w:sz="0" w:space="0" w:color="auto"/>
            <w:bottom w:val="none" w:sz="0" w:space="0" w:color="auto"/>
            <w:right w:val="none" w:sz="0" w:space="0" w:color="auto"/>
          </w:divBdr>
        </w:div>
        <w:div w:id="1543245900">
          <w:marLeft w:val="0"/>
          <w:marRight w:val="0"/>
          <w:marTop w:val="0"/>
          <w:marBottom w:val="0"/>
          <w:divBdr>
            <w:top w:val="none" w:sz="0" w:space="0" w:color="auto"/>
            <w:left w:val="none" w:sz="0" w:space="0" w:color="auto"/>
            <w:bottom w:val="none" w:sz="0" w:space="0" w:color="auto"/>
            <w:right w:val="none" w:sz="0" w:space="0" w:color="auto"/>
          </w:divBdr>
        </w:div>
        <w:div w:id="1062097250">
          <w:marLeft w:val="0"/>
          <w:marRight w:val="0"/>
          <w:marTop w:val="0"/>
          <w:marBottom w:val="0"/>
          <w:divBdr>
            <w:top w:val="none" w:sz="0" w:space="0" w:color="auto"/>
            <w:left w:val="none" w:sz="0" w:space="0" w:color="auto"/>
            <w:bottom w:val="none" w:sz="0" w:space="0" w:color="auto"/>
            <w:right w:val="none" w:sz="0" w:space="0" w:color="auto"/>
          </w:divBdr>
        </w:div>
        <w:div w:id="725176928">
          <w:marLeft w:val="0"/>
          <w:marRight w:val="0"/>
          <w:marTop w:val="0"/>
          <w:marBottom w:val="0"/>
          <w:divBdr>
            <w:top w:val="none" w:sz="0" w:space="0" w:color="auto"/>
            <w:left w:val="none" w:sz="0" w:space="0" w:color="auto"/>
            <w:bottom w:val="none" w:sz="0" w:space="0" w:color="auto"/>
            <w:right w:val="none" w:sz="0" w:space="0" w:color="auto"/>
          </w:divBdr>
        </w:div>
        <w:div w:id="1603949239">
          <w:marLeft w:val="0"/>
          <w:marRight w:val="0"/>
          <w:marTop w:val="0"/>
          <w:marBottom w:val="0"/>
          <w:divBdr>
            <w:top w:val="none" w:sz="0" w:space="0" w:color="auto"/>
            <w:left w:val="none" w:sz="0" w:space="0" w:color="auto"/>
            <w:bottom w:val="none" w:sz="0" w:space="0" w:color="auto"/>
            <w:right w:val="none" w:sz="0" w:space="0" w:color="auto"/>
          </w:divBdr>
        </w:div>
        <w:div w:id="1453553907">
          <w:marLeft w:val="0"/>
          <w:marRight w:val="0"/>
          <w:marTop w:val="0"/>
          <w:marBottom w:val="0"/>
          <w:divBdr>
            <w:top w:val="none" w:sz="0" w:space="0" w:color="auto"/>
            <w:left w:val="none" w:sz="0" w:space="0" w:color="auto"/>
            <w:bottom w:val="none" w:sz="0" w:space="0" w:color="auto"/>
            <w:right w:val="none" w:sz="0" w:space="0" w:color="auto"/>
          </w:divBdr>
        </w:div>
        <w:div w:id="785926364">
          <w:marLeft w:val="0"/>
          <w:marRight w:val="0"/>
          <w:marTop w:val="0"/>
          <w:marBottom w:val="0"/>
          <w:divBdr>
            <w:top w:val="none" w:sz="0" w:space="0" w:color="auto"/>
            <w:left w:val="none" w:sz="0" w:space="0" w:color="auto"/>
            <w:bottom w:val="none" w:sz="0" w:space="0" w:color="auto"/>
            <w:right w:val="none" w:sz="0" w:space="0" w:color="auto"/>
          </w:divBdr>
        </w:div>
        <w:div w:id="899361876">
          <w:marLeft w:val="0"/>
          <w:marRight w:val="0"/>
          <w:marTop w:val="0"/>
          <w:marBottom w:val="0"/>
          <w:divBdr>
            <w:top w:val="none" w:sz="0" w:space="0" w:color="auto"/>
            <w:left w:val="none" w:sz="0" w:space="0" w:color="auto"/>
            <w:bottom w:val="none" w:sz="0" w:space="0" w:color="auto"/>
            <w:right w:val="none" w:sz="0" w:space="0" w:color="auto"/>
          </w:divBdr>
        </w:div>
        <w:div w:id="775441374">
          <w:marLeft w:val="0"/>
          <w:marRight w:val="0"/>
          <w:marTop w:val="0"/>
          <w:marBottom w:val="0"/>
          <w:divBdr>
            <w:top w:val="none" w:sz="0" w:space="0" w:color="auto"/>
            <w:left w:val="none" w:sz="0" w:space="0" w:color="auto"/>
            <w:bottom w:val="none" w:sz="0" w:space="0" w:color="auto"/>
            <w:right w:val="none" w:sz="0" w:space="0" w:color="auto"/>
          </w:divBdr>
        </w:div>
        <w:div w:id="505751745">
          <w:marLeft w:val="0"/>
          <w:marRight w:val="0"/>
          <w:marTop w:val="0"/>
          <w:marBottom w:val="0"/>
          <w:divBdr>
            <w:top w:val="none" w:sz="0" w:space="0" w:color="auto"/>
            <w:left w:val="none" w:sz="0" w:space="0" w:color="auto"/>
            <w:bottom w:val="none" w:sz="0" w:space="0" w:color="auto"/>
            <w:right w:val="none" w:sz="0" w:space="0" w:color="auto"/>
          </w:divBdr>
        </w:div>
        <w:div w:id="130639460">
          <w:marLeft w:val="0"/>
          <w:marRight w:val="0"/>
          <w:marTop w:val="0"/>
          <w:marBottom w:val="0"/>
          <w:divBdr>
            <w:top w:val="none" w:sz="0" w:space="0" w:color="auto"/>
            <w:left w:val="none" w:sz="0" w:space="0" w:color="auto"/>
            <w:bottom w:val="none" w:sz="0" w:space="0" w:color="auto"/>
            <w:right w:val="none" w:sz="0" w:space="0" w:color="auto"/>
          </w:divBdr>
        </w:div>
        <w:div w:id="1041440963">
          <w:marLeft w:val="0"/>
          <w:marRight w:val="0"/>
          <w:marTop w:val="0"/>
          <w:marBottom w:val="0"/>
          <w:divBdr>
            <w:top w:val="none" w:sz="0" w:space="0" w:color="auto"/>
            <w:left w:val="none" w:sz="0" w:space="0" w:color="auto"/>
            <w:bottom w:val="none" w:sz="0" w:space="0" w:color="auto"/>
            <w:right w:val="none" w:sz="0" w:space="0" w:color="auto"/>
          </w:divBdr>
        </w:div>
        <w:div w:id="1943881554">
          <w:marLeft w:val="0"/>
          <w:marRight w:val="0"/>
          <w:marTop w:val="0"/>
          <w:marBottom w:val="0"/>
          <w:divBdr>
            <w:top w:val="none" w:sz="0" w:space="0" w:color="auto"/>
            <w:left w:val="none" w:sz="0" w:space="0" w:color="auto"/>
            <w:bottom w:val="none" w:sz="0" w:space="0" w:color="auto"/>
            <w:right w:val="none" w:sz="0" w:space="0" w:color="auto"/>
          </w:divBdr>
        </w:div>
        <w:div w:id="883761156">
          <w:marLeft w:val="0"/>
          <w:marRight w:val="0"/>
          <w:marTop w:val="0"/>
          <w:marBottom w:val="0"/>
          <w:divBdr>
            <w:top w:val="none" w:sz="0" w:space="0" w:color="auto"/>
            <w:left w:val="none" w:sz="0" w:space="0" w:color="auto"/>
            <w:bottom w:val="none" w:sz="0" w:space="0" w:color="auto"/>
            <w:right w:val="none" w:sz="0" w:space="0" w:color="auto"/>
          </w:divBdr>
        </w:div>
        <w:div w:id="1247761653">
          <w:marLeft w:val="0"/>
          <w:marRight w:val="0"/>
          <w:marTop w:val="0"/>
          <w:marBottom w:val="0"/>
          <w:divBdr>
            <w:top w:val="none" w:sz="0" w:space="0" w:color="auto"/>
            <w:left w:val="none" w:sz="0" w:space="0" w:color="auto"/>
            <w:bottom w:val="none" w:sz="0" w:space="0" w:color="auto"/>
            <w:right w:val="none" w:sz="0" w:space="0" w:color="auto"/>
          </w:divBdr>
        </w:div>
        <w:div w:id="1837652377">
          <w:marLeft w:val="0"/>
          <w:marRight w:val="0"/>
          <w:marTop w:val="0"/>
          <w:marBottom w:val="0"/>
          <w:divBdr>
            <w:top w:val="none" w:sz="0" w:space="0" w:color="auto"/>
            <w:left w:val="none" w:sz="0" w:space="0" w:color="auto"/>
            <w:bottom w:val="none" w:sz="0" w:space="0" w:color="auto"/>
            <w:right w:val="none" w:sz="0" w:space="0" w:color="auto"/>
          </w:divBdr>
        </w:div>
        <w:div w:id="1612861767">
          <w:marLeft w:val="0"/>
          <w:marRight w:val="0"/>
          <w:marTop w:val="0"/>
          <w:marBottom w:val="0"/>
          <w:divBdr>
            <w:top w:val="none" w:sz="0" w:space="0" w:color="auto"/>
            <w:left w:val="none" w:sz="0" w:space="0" w:color="auto"/>
            <w:bottom w:val="none" w:sz="0" w:space="0" w:color="auto"/>
            <w:right w:val="none" w:sz="0" w:space="0" w:color="auto"/>
          </w:divBdr>
        </w:div>
        <w:div w:id="537395526">
          <w:marLeft w:val="0"/>
          <w:marRight w:val="0"/>
          <w:marTop w:val="0"/>
          <w:marBottom w:val="0"/>
          <w:divBdr>
            <w:top w:val="none" w:sz="0" w:space="0" w:color="auto"/>
            <w:left w:val="none" w:sz="0" w:space="0" w:color="auto"/>
            <w:bottom w:val="none" w:sz="0" w:space="0" w:color="auto"/>
            <w:right w:val="none" w:sz="0" w:space="0" w:color="auto"/>
          </w:divBdr>
        </w:div>
      </w:divsChild>
    </w:div>
    <w:div w:id="934435811">
      <w:bodyDiv w:val="1"/>
      <w:marLeft w:val="0"/>
      <w:marRight w:val="0"/>
      <w:marTop w:val="0"/>
      <w:marBottom w:val="0"/>
      <w:divBdr>
        <w:top w:val="none" w:sz="0" w:space="0" w:color="auto"/>
        <w:left w:val="none" w:sz="0" w:space="0" w:color="auto"/>
        <w:bottom w:val="none" w:sz="0" w:space="0" w:color="auto"/>
        <w:right w:val="none" w:sz="0" w:space="0" w:color="auto"/>
      </w:divBdr>
    </w:div>
    <w:div w:id="940604092">
      <w:bodyDiv w:val="1"/>
      <w:marLeft w:val="0"/>
      <w:marRight w:val="0"/>
      <w:marTop w:val="0"/>
      <w:marBottom w:val="0"/>
      <w:divBdr>
        <w:top w:val="none" w:sz="0" w:space="0" w:color="auto"/>
        <w:left w:val="none" w:sz="0" w:space="0" w:color="auto"/>
        <w:bottom w:val="none" w:sz="0" w:space="0" w:color="auto"/>
        <w:right w:val="none" w:sz="0" w:space="0" w:color="auto"/>
      </w:divBdr>
    </w:div>
    <w:div w:id="944730877">
      <w:bodyDiv w:val="1"/>
      <w:marLeft w:val="0"/>
      <w:marRight w:val="0"/>
      <w:marTop w:val="0"/>
      <w:marBottom w:val="0"/>
      <w:divBdr>
        <w:top w:val="none" w:sz="0" w:space="0" w:color="auto"/>
        <w:left w:val="none" w:sz="0" w:space="0" w:color="auto"/>
        <w:bottom w:val="none" w:sz="0" w:space="0" w:color="auto"/>
        <w:right w:val="none" w:sz="0" w:space="0" w:color="auto"/>
      </w:divBdr>
    </w:div>
    <w:div w:id="957756037">
      <w:bodyDiv w:val="1"/>
      <w:marLeft w:val="0"/>
      <w:marRight w:val="0"/>
      <w:marTop w:val="0"/>
      <w:marBottom w:val="0"/>
      <w:divBdr>
        <w:top w:val="none" w:sz="0" w:space="0" w:color="auto"/>
        <w:left w:val="none" w:sz="0" w:space="0" w:color="auto"/>
        <w:bottom w:val="none" w:sz="0" w:space="0" w:color="auto"/>
        <w:right w:val="none" w:sz="0" w:space="0" w:color="auto"/>
      </w:divBdr>
    </w:div>
    <w:div w:id="971637554">
      <w:bodyDiv w:val="1"/>
      <w:marLeft w:val="0"/>
      <w:marRight w:val="0"/>
      <w:marTop w:val="0"/>
      <w:marBottom w:val="0"/>
      <w:divBdr>
        <w:top w:val="none" w:sz="0" w:space="0" w:color="auto"/>
        <w:left w:val="none" w:sz="0" w:space="0" w:color="auto"/>
        <w:bottom w:val="none" w:sz="0" w:space="0" w:color="auto"/>
        <w:right w:val="none" w:sz="0" w:space="0" w:color="auto"/>
      </w:divBdr>
    </w:div>
    <w:div w:id="1026447246">
      <w:bodyDiv w:val="1"/>
      <w:marLeft w:val="0"/>
      <w:marRight w:val="0"/>
      <w:marTop w:val="0"/>
      <w:marBottom w:val="0"/>
      <w:divBdr>
        <w:top w:val="none" w:sz="0" w:space="0" w:color="auto"/>
        <w:left w:val="none" w:sz="0" w:space="0" w:color="auto"/>
        <w:bottom w:val="none" w:sz="0" w:space="0" w:color="auto"/>
        <w:right w:val="none" w:sz="0" w:space="0" w:color="auto"/>
      </w:divBdr>
      <w:divsChild>
        <w:div w:id="1479881373">
          <w:marLeft w:val="0"/>
          <w:marRight w:val="0"/>
          <w:marTop w:val="0"/>
          <w:marBottom w:val="0"/>
          <w:divBdr>
            <w:top w:val="none" w:sz="0" w:space="0" w:color="auto"/>
            <w:left w:val="none" w:sz="0" w:space="0" w:color="auto"/>
            <w:bottom w:val="none" w:sz="0" w:space="0" w:color="auto"/>
            <w:right w:val="none" w:sz="0" w:space="0" w:color="auto"/>
          </w:divBdr>
        </w:div>
        <w:div w:id="980617306">
          <w:marLeft w:val="0"/>
          <w:marRight w:val="0"/>
          <w:marTop w:val="0"/>
          <w:marBottom w:val="0"/>
          <w:divBdr>
            <w:top w:val="none" w:sz="0" w:space="0" w:color="auto"/>
            <w:left w:val="none" w:sz="0" w:space="0" w:color="auto"/>
            <w:bottom w:val="none" w:sz="0" w:space="0" w:color="auto"/>
            <w:right w:val="none" w:sz="0" w:space="0" w:color="auto"/>
          </w:divBdr>
        </w:div>
        <w:div w:id="1701390939">
          <w:marLeft w:val="0"/>
          <w:marRight w:val="0"/>
          <w:marTop w:val="0"/>
          <w:marBottom w:val="0"/>
          <w:divBdr>
            <w:top w:val="none" w:sz="0" w:space="0" w:color="auto"/>
            <w:left w:val="none" w:sz="0" w:space="0" w:color="auto"/>
            <w:bottom w:val="none" w:sz="0" w:space="0" w:color="auto"/>
            <w:right w:val="none" w:sz="0" w:space="0" w:color="auto"/>
          </w:divBdr>
        </w:div>
        <w:div w:id="1979610066">
          <w:marLeft w:val="0"/>
          <w:marRight w:val="0"/>
          <w:marTop w:val="0"/>
          <w:marBottom w:val="0"/>
          <w:divBdr>
            <w:top w:val="none" w:sz="0" w:space="0" w:color="auto"/>
            <w:left w:val="none" w:sz="0" w:space="0" w:color="auto"/>
            <w:bottom w:val="none" w:sz="0" w:space="0" w:color="auto"/>
            <w:right w:val="none" w:sz="0" w:space="0" w:color="auto"/>
          </w:divBdr>
        </w:div>
        <w:div w:id="1820685920">
          <w:marLeft w:val="0"/>
          <w:marRight w:val="0"/>
          <w:marTop w:val="0"/>
          <w:marBottom w:val="0"/>
          <w:divBdr>
            <w:top w:val="none" w:sz="0" w:space="0" w:color="auto"/>
            <w:left w:val="none" w:sz="0" w:space="0" w:color="auto"/>
            <w:bottom w:val="none" w:sz="0" w:space="0" w:color="auto"/>
            <w:right w:val="none" w:sz="0" w:space="0" w:color="auto"/>
          </w:divBdr>
        </w:div>
        <w:div w:id="1623340577">
          <w:marLeft w:val="0"/>
          <w:marRight w:val="0"/>
          <w:marTop w:val="0"/>
          <w:marBottom w:val="0"/>
          <w:divBdr>
            <w:top w:val="none" w:sz="0" w:space="0" w:color="auto"/>
            <w:left w:val="none" w:sz="0" w:space="0" w:color="auto"/>
            <w:bottom w:val="none" w:sz="0" w:space="0" w:color="auto"/>
            <w:right w:val="none" w:sz="0" w:space="0" w:color="auto"/>
          </w:divBdr>
        </w:div>
        <w:div w:id="870192515">
          <w:marLeft w:val="0"/>
          <w:marRight w:val="0"/>
          <w:marTop w:val="0"/>
          <w:marBottom w:val="0"/>
          <w:divBdr>
            <w:top w:val="none" w:sz="0" w:space="0" w:color="auto"/>
            <w:left w:val="none" w:sz="0" w:space="0" w:color="auto"/>
            <w:bottom w:val="none" w:sz="0" w:space="0" w:color="auto"/>
            <w:right w:val="none" w:sz="0" w:space="0" w:color="auto"/>
          </w:divBdr>
        </w:div>
        <w:div w:id="1173494323">
          <w:marLeft w:val="0"/>
          <w:marRight w:val="0"/>
          <w:marTop w:val="0"/>
          <w:marBottom w:val="0"/>
          <w:divBdr>
            <w:top w:val="none" w:sz="0" w:space="0" w:color="auto"/>
            <w:left w:val="none" w:sz="0" w:space="0" w:color="auto"/>
            <w:bottom w:val="none" w:sz="0" w:space="0" w:color="auto"/>
            <w:right w:val="none" w:sz="0" w:space="0" w:color="auto"/>
          </w:divBdr>
        </w:div>
        <w:div w:id="815875627">
          <w:marLeft w:val="0"/>
          <w:marRight w:val="0"/>
          <w:marTop w:val="0"/>
          <w:marBottom w:val="0"/>
          <w:divBdr>
            <w:top w:val="none" w:sz="0" w:space="0" w:color="auto"/>
            <w:left w:val="none" w:sz="0" w:space="0" w:color="auto"/>
            <w:bottom w:val="none" w:sz="0" w:space="0" w:color="auto"/>
            <w:right w:val="none" w:sz="0" w:space="0" w:color="auto"/>
          </w:divBdr>
        </w:div>
        <w:div w:id="2030140550">
          <w:marLeft w:val="0"/>
          <w:marRight w:val="0"/>
          <w:marTop w:val="0"/>
          <w:marBottom w:val="0"/>
          <w:divBdr>
            <w:top w:val="none" w:sz="0" w:space="0" w:color="auto"/>
            <w:left w:val="none" w:sz="0" w:space="0" w:color="auto"/>
            <w:bottom w:val="none" w:sz="0" w:space="0" w:color="auto"/>
            <w:right w:val="none" w:sz="0" w:space="0" w:color="auto"/>
          </w:divBdr>
        </w:div>
        <w:div w:id="1216772414">
          <w:marLeft w:val="0"/>
          <w:marRight w:val="0"/>
          <w:marTop w:val="0"/>
          <w:marBottom w:val="0"/>
          <w:divBdr>
            <w:top w:val="none" w:sz="0" w:space="0" w:color="auto"/>
            <w:left w:val="none" w:sz="0" w:space="0" w:color="auto"/>
            <w:bottom w:val="none" w:sz="0" w:space="0" w:color="auto"/>
            <w:right w:val="none" w:sz="0" w:space="0" w:color="auto"/>
          </w:divBdr>
        </w:div>
        <w:div w:id="1500733337">
          <w:marLeft w:val="0"/>
          <w:marRight w:val="0"/>
          <w:marTop w:val="0"/>
          <w:marBottom w:val="0"/>
          <w:divBdr>
            <w:top w:val="none" w:sz="0" w:space="0" w:color="auto"/>
            <w:left w:val="none" w:sz="0" w:space="0" w:color="auto"/>
            <w:bottom w:val="none" w:sz="0" w:space="0" w:color="auto"/>
            <w:right w:val="none" w:sz="0" w:space="0" w:color="auto"/>
          </w:divBdr>
        </w:div>
        <w:div w:id="192157991">
          <w:marLeft w:val="0"/>
          <w:marRight w:val="0"/>
          <w:marTop w:val="0"/>
          <w:marBottom w:val="0"/>
          <w:divBdr>
            <w:top w:val="none" w:sz="0" w:space="0" w:color="auto"/>
            <w:left w:val="none" w:sz="0" w:space="0" w:color="auto"/>
            <w:bottom w:val="none" w:sz="0" w:space="0" w:color="auto"/>
            <w:right w:val="none" w:sz="0" w:space="0" w:color="auto"/>
          </w:divBdr>
        </w:div>
        <w:div w:id="189802537">
          <w:marLeft w:val="0"/>
          <w:marRight w:val="0"/>
          <w:marTop w:val="0"/>
          <w:marBottom w:val="0"/>
          <w:divBdr>
            <w:top w:val="none" w:sz="0" w:space="0" w:color="auto"/>
            <w:left w:val="none" w:sz="0" w:space="0" w:color="auto"/>
            <w:bottom w:val="none" w:sz="0" w:space="0" w:color="auto"/>
            <w:right w:val="none" w:sz="0" w:space="0" w:color="auto"/>
          </w:divBdr>
        </w:div>
        <w:div w:id="1195844289">
          <w:marLeft w:val="0"/>
          <w:marRight w:val="0"/>
          <w:marTop w:val="0"/>
          <w:marBottom w:val="0"/>
          <w:divBdr>
            <w:top w:val="none" w:sz="0" w:space="0" w:color="auto"/>
            <w:left w:val="none" w:sz="0" w:space="0" w:color="auto"/>
            <w:bottom w:val="none" w:sz="0" w:space="0" w:color="auto"/>
            <w:right w:val="none" w:sz="0" w:space="0" w:color="auto"/>
          </w:divBdr>
        </w:div>
        <w:div w:id="1316296593">
          <w:marLeft w:val="0"/>
          <w:marRight w:val="0"/>
          <w:marTop w:val="0"/>
          <w:marBottom w:val="0"/>
          <w:divBdr>
            <w:top w:val="none" w:sz="0" w:space="0" w:color="auto"/>
            <w:left w:val="none" w:sz="0" w:space="0" w:color="auto"/>
            <w:bottom w:val="none" w:sz="0" w:space="0" w:color="auto"/>
            <w:right w:val="none" w:sz="0" w:space="0" w:color="auto"/>
          </w:divBdr>
        </w:div>
        <w:div w:id="611017192">
          <w:marLeft w:val="0"/>
          <w:marRight w:val="0"/>
          <w:marTop w:val="0"/>
          <w:marBottom w:val="0"/>
          <w:divBdr>
            <w:top w:val="none" w:sz="0" w:space="0" w:color="auto"/>
            <w:left w:val="none" w:sz="0" w:space="0" w:color="auto"/>
            <w:bottom w:val="none" w:sz="0" w:space="0" w:color="auto"/>
            <w:right w:val="none" w:sz="0" w:space="0" w:color="auto"/>
          </w:divBdr>
        </w:div>
        <w:div w:id="932321592">
          <w:marLeft w:val="0"/>
          <w:marRight w:val="0"/>
          <w:marTop w:val="0"/>
          <w:marBottom w:val="0"/>
          <w:divBdr>
            <w:top w:val="none" w:sz="0" w:space="0" w:color="auto"/>
            <w:left w:val="none" w:sz="0" w:space="0" w:color="auto"/>
            <w:bottom w:val="none" w:sz="0" w:space="0" w:color="auto"/>
            <w:right w:val="none" w:sz="0" w:space="0" w:color="auto"/>
          </w:divBdr>
        </w:div>
        <w:div w:id="237322550">
          <w:marLeft w:val="0"/>
          <w:marRight w:val="0"/>
          <w:marTop w:val="0"/>
          <w:marBottom w:val="0"/>
          <w:divBdr>
            <w:top w:val="none" w:sz="0" w:space="0" w:color="auto"/>
            <w:left w:val="none" w:sz="0" w:space="0" w:color="auto"/>
            <w:bottom w:val="none" w:sz="0" w:space="0" w:color="auto"/>
            <w:right w:val="none" w:sz="0" w:space="0" w:color="auto"/>
          </w:divBdr>
        </w:div>
        <w:div w:id="1251694467">
          <w:marLeft w:val="0"/>
          <w:marRight w:val="0"/>
          <w:marTop w:val="0"/>
          <w:marBottom w:val="0"/>
          <w:divBdr>
            <w:top w:val="none" w:sz="0" w:space="0" w:color="auto"/>
            <w:left w:val="none" w:sz="0" w:space="0" w:color="auto"/>
            <w:bottom w:val="none" w:sz="0" w:space="0" w:color="auto"/>
            <w:right w:val="none" w:sz="0" w:space="0" w:color="auto"/>
          </w:divBdr>
        </w:div>
        <w:div w:id="1908687247">
          <w:marLeft w:val="0"/>
          <w:marRight w:val="0"/>
          <w:marTop w:val="0"/>
          <w:marBottom w:val="0"/>
          <w:divBdr>
            <w:top w:val="none" w:sz="0" w:space="0" w:color="auto"/>
            <w:left w:val="none" w:sz="0" w:space="0" w:color="auto"/>
            <w:bottom w:val="none" w:sz="0" w:space="0" w:color="auto"/>
            <w:right w:val="none" w:sz="0" w:space="0" w:color="auto"/>
          </w:divBdr>
        </w:div>
        <w:div w:id="578296200">
          <w:marLeft w:val="0"/>
          <w:marRight w:val="0"/>
          <w:marTop w:val="0"/>
          <w:marBottom w:val="0"/>
          <w:divBdr>
            <w:top w:val="none" w:sz="0" w:space="0" w:color="auto"/>
            <w:left w:val="none" w:sz="0" w:space="0" w:color="auto"/>
            <w:bottom w:val="none" w:sz="0" w:space="0" w:color="auto"/>
            <w:right w:val="none" w:sz="0" w:space="0" w:color="auto"/>
          </w:divBdr>
        </w:div>
        <w:div w:id="339897842">
          <w:marLeft w:val="0"/>
          <w:marRight w:val="0"/>
          <w:marTop w:val="0"/>
          <w:marBottom w:val="0"/>
          <w:divBdr>
            <w:top w:val="none" w:sz="0" w:space="0" w:color="auto"/>
            <w:left w:val="none" w:sz="0" w:space="0" w:color="auto"/>
            <w:bottom w:val="none" w:sz="0" w:space="0" w:color="auto"/>
            <w:right w:val="none" w:sz="0" w:space="0" w:color="auto"/>
          </w:divBdr>
        </w:div>
        <w:div w:id="1943955056">
          <w:marLeft w:val="0"/>
          <w:marRight w:val="0"/>
          <w:marTop w:val="0"/>
          <w:marBottom w:val="0"/>
          <w:divBdr>
            <w:top w:val="none" w:sz="0" w:space="0" w:color="auto"/>
            <w:left w:val="none" w:sz="0" w:space="0" w:color="auto"/>
            <w:bottom w:val="none" w:sz="0" w:space="0" w:color="auto"/>
            <w:right w:val="none" w:sz="0" w:space="0" w:color="auto"/>
          </w:divBdr>
        </w:div>
        <w:div w:id="1788885109">
          <w:marLeft w:val="0"/>
          <w:marRight w:val="0"/>
          <w:marTop w:val="0"/>
          <w:marBottom w:val="0"/>
          <w:divBdr>
            <w:top w:val="none" w:sz="0" w:space="0" w:color="auto"/>
            <w:left w:val="none" w:sz="0" w:space="0" w:color="auto"/>
            <w:bottom w:val="none" w:sz="0" w:space="0" w:color="auto"/>
            <w:right w:val="none" w:sz="0" w:space="0" w:color="auto"/>
          </w:divBdr>
        </w:div>
        <w:div w:id="1849523311">
          <w:marLeft w:val="0"/>
          <w:marRight w:val="0"/>
          <w:marTop w:val="0"/>
          <w:marBottom w:val="0"/>
          <w:divBdr>
            <w:top w:val="none" w:sz="0" w:space="0" w:color="auto"/>
            <w:left w:val="none" w:sz="0" w:space="0" w:color="auto"/>
            <w:bottom w:val="none" w:sz="0" w:space="0" w:color="auto"/>
            <w:right w:val="none" w:sz="0" w:space="0" w:color="auto"/>
          </w:divBdr>
        </w:div>
        <w:div w:id="1601989014">
          <w:marLeft w:val="0"/>
          <w:marRight w:val="0"/>
          <w:marTop w:val="0"/>
          <w:marBottom w:val="0"/>
          <w:divBdr>
            <w:top w:val="none" w:sz="0" w:space="0" w:color="auto"/>
            <w:left w:val="none" w:sz="0" w:space="0" w:color="auto"/>
            <w:bottom w:val="none" w:sz="0" w:space="0" w:color="auto"/>
            <w:right w:val="none" w:sz="0" w:space="0" w:color="auto"/>
          </w:divBdr>
        </w:div>
        <w:div w:id="1000278565">
          <w:marLeft w:val="0"/>
          <w:marRight w:val="0"/>
          <w:marTop w:val="0"/>
          <w:marBottom w:val="0"/>
          <w:divBdr>
            <w:top w:val="none" w:sz="0" w:space="0" w:color="auto"/>
            <w:left w:val="none" w:sz="0" w:space="0" w:color="auto"/>
            <w:bottom w:val="none" w:sz="0" w:space="0" w:color="auto"/>
            <w:right w:val="none" w:sz="0" w:space="0" w:color="auto"/>
          </w:divBdr>
        </w:div>
        <w:div w:id="809902262">
          <w:marLeft w:val="0"/>
          <w:marRight w:val="0"/>
          <w:marTop w:val="0"/>
          <w:marBottom w:val="0"/>
          <w:divBdr>
            <w:top w:val="none" w:sz="0" w:space="0" w:color="auto"/>
            <w:left w:val="none" w:sz="0" w:space="0" w:color="auto"/>
            <w:bottom w:val="none" w:sz="0" w:space="0" w:color="auto"/>
            <w:right w:val="none" w:sz="0" w:space="0" w:color="auto"/>
          </w:divBdr>
        </w:div>
        <w:div w:id="1889486206">
          <w:marLeft w:val="0"/>
          <w:marRight w:val="0"/>
          <w:marTop w:val="0"/>
          <w:marBottom w:val="0"/>
          <w:divBdr>
            <w:top w:val="none" w:sz="0" w:space="0" w:color="auto"/>
            <w:left w:val="none" w:sz="0" w:space="0" w:color="auto"/>
            <w:bottom w:val="none" w:sz="0" w:space="0" w:color="auto"/>
            <w:right w:val="none" w:sz="0" w:space="0" w:color="auto"/>
          </w:divBdr>
        </w:div>
        <w:div w:id="112098810">
          <w:marLeft w:val="0"/>
          <w:marRight w:val="0"/>
          <w:marTop w:val="0"/>
          <w:marBottom w:val="0"/>
          <w:divBdr>
            <w:top w:val="none" w:sz="0" w:space="0" w:color="auto"/>
            <w:left w:val="none" w:sz="0" w:space="0" w:color="auto"/>
            <w:bottom w:val="none" w:sz="0" w:space="0" w:color="auto"/>
            <w:right w:val="none" w:sz="0" w:space="0" w:color="auto"/>
          </w:divBdr>
        </w:div>
        <w:div w:id="37164687">
          <w:marLeft w:val="0"/>
          <w:marRight w:val="0"/>
          <w:marTop w:val="0"/>
          <w:marBottom w:val="0"/>
          <w:divBdr>
            <w:top w:val="none" w:sz="0" w:space="0" w:color="auto"/>
            <w:left w:val="none" w:sz="0" w:space="0" w:color="auto"/>
            <w:bottom w:val="none" w:sz="0" w:space="0" w:color="auto"/>
            <w:right w:val="none" w:sz="0" w:space="0" w:color="auto"/>
          </w:divBdr>
        </w:div>
        <w:div w:id="1996716393">
          <w:marLeft w:val="0"/>
          <w:marRight w:val="0"/>
          <w:marTop w:val="0"/>
          <w:marBottom w:val="0"/>
          <w:divBdr>
            <w:top w:val="none" w:sz="0" w:space="0" w:color="auto"/>
            <w:left w:val="none" w:sz="0" w:space="0" w:color="auto"/>
            <w:bottom w:val="none" w:sz="0" w:space="0" w:color="auto"/>
            <w:right w:val="none" w:sz="0" w:space="0" w:color="auto"/>
          </w:divBdr>
        </w:div>
        <w:div w:id="1377970039">
          <w:marLeft w:val="0"/>
          <w:marRight w:val="0"/>
          <w:marTop w:val="0"/>
          <w:marBottom w:val="0"/>
          <w:divBdr>
            <w:top w:val="none" w:sz="0" w:space="0" w:color="auto"/>
            <w:left w:val="none" w:sz="0" w:space="0" w:color="auto"/>
            <w:bottom w:val="none" w:sz="0" w:space="0" w:color="auto"/>
            <w:right w:val="none" w:sz="0" w:space="0" w:color="auto"/>
          </w:divBdr>
        </w:div>
        <w:div w:id="591403198">
          <w:marLeft w:val="0"/>
          <w:marRight w:val="0"/>
          <w:marTop w:val="0"/>
          <w:marBottom w:val="0"/>
          <w:divBdr>
            <w:top w:val="none" w:sz="0" w:space="0" w:color="auto"/>
            <w:left w:val="none" w:sz="0" w:space="0" w:color="auto"/>
            <w:bottom w:val="none" w:sz="0" w:space="0" w:color="auto"/>
            <w:right w:val="none" w:sz="0" w:space="0" w:color="auto"/>
          </w:divBdr>
        </w:div>
        <w:div w:id="1001473420">
          <w:marLeft w:val="0"/>
          <w:marRight w:val="0"/>
          <w:marTop w:val="0"/>
          <w:marBottom w:val="0"/>
          <w:divBdr>
            <w:top w:val="none" w:sz="0" w:space="0" w:color="auto"/>
            <w:left w:val="none" w:sz="0" w:space="0" w:color="auto"/>
            <w:bottom w:val="none" w:sz="0" w:space="0" w:color="auto"/>
            <w:right w:val="none" w:sz="0" w:space="0" w:color="auto"/>
          </w:divBdr>
        </w:div>
        <w:div w:id="600576057">
          <w:marLeft w:val="0"/>
          <w:marRight w:val="0"/>
          <w:marTop w:val="0"/>
          <w:marBottom w:val="0"/>
          <w:divBdr>
            <w:top w:val="none" w:sz="0" w:space="0" w:color="auto"/>
            <w:left w:val="none" w:sz="0" w:space="0" w:color="auto"/>
            <w:bottom w:val="none" w:sz="0" w:space="0" w:color="auto"/>
            <w:right w:val="none" w:sz="0" w:space="0" w:color="auto"/>
          </w:divBdr>
        </w:div>
        <w:div w:id="1894345119">
          <w:marLeft w:val="0"/>
          <w:marRight w:val="0"/>
          <w:marTop w:val="0"/>
          <w:marBottom w:val="0"/>
          <w:divBdr>
            <w:top w:val="none" w:sz="0" w:space="0" w:color="auto"/>
            <w:left w:val="none" w:sz="0" w:space="0" w:color="auto"/>
            <w:bottom w:val="none" w:sz="0" w:space="0" w:color="auto"/>
            <w:right w:val="none" w:sz="0" w:space="0" w:color="auto"/>
          </w:divBdr>
        </w:div>
        <w:div w:id="726143900">
          <w:marLeft w:val="0"/>
          <w:marRight w:val="0"/>
          <w:marTop w:val="0"/>
          <w:marBottom w:val="0"/>
          <w:divBdr>
            <w:top w:val="none" w:sz="0" w:space="0" w:color="auto"/>
            <w:left w:val="none" w:sz="0" w:space="0" w:color="auto"/>
            <w:bottom w:val="none" w:sz="0" w:space="0" w:color="auto"/>
            <w:right w:val="none" w:sz="0" w:space="0" w:color="auto"/>
          </w:divBdr>
        </w:div>
        <w:div w:id="1746340605">
          <w:marLeft w:val="0"/>
          <w:marRight w:val="0"/>
          <w:marTop w:val="0"/>
          <w:marBottom w:val="0"/>
          <w:divBdr>
            <w:top w:val="none" w:sz="0" w:space="0" w:color="auto"/>
            <w:left w:val="none" w:sz="0" w:space="0" w:color="auto"/>
            <w:bottom w:val="none" w:sz="0" w:space="0" w:color="auto"/>
            <w:right w:val="none" w:sz="0" w:space="0" w:color="auto"/>
          </w:divBdr>
        </w:div>
        <w:div w:id="289822750">
          <w:marLeft w:val="0"/>
          <w:marRight w:val="0"/>
          <w:marTop w:val="0"/>
          <w:marBottom w:val="0"/>
          <w:divBdr>
            <w:top w:val="none" w:sz="0" w:space="0" w:color="auto"/>
            <w:left w:val="none" w:sz="0" w:space="0" w:color="auto"/>
            <w:bottom w:val="none" w:sz="0" w:space="0" w:color="auto"/>
            <w:right w:val="none" w:sz="0" w:space="0" w:color="auto"/>
          </w:divBdr>
        </w:div>
        <w:div w:id="301354061">
          <w:marLeft w:val="0"/>
          <w:marRight w:val="0"/>
          <w:marTop w:val="0"/>
          <w:marBottom w:val="0"/>
          <w:divBdr>
            <w:top w:val="none" w:sz="0" w:space="0" w:color="auto"/>
            <w:left w:val="none" w:sz="0" w:space="0" w:color="auto"/>
            <w:bottom w:val="none" w:sz="0" w:space="0" w:color="auto"/>
            <w:right w:val="none" w:sz="0" w:space="0" w:color="auto"/>
          </w:divBdr>
        </w:div>
        <w:div w:id="1049379808">
          <w:marLeft w:val="0"/>
          <w:marRight w:val="0"/>
          <w:marTop w:val="0"/>
          <w:marBottom w:val="0"/>
          <w:divBdr>
            <w:top w:val="none" w:sz="0" w:space="0" w:color="auto"/>
            <w:left w:val="none" w:sz="0" w:space="0" w:color="auto"/>
            <w:bottom w:val="none" w:sz="0" w:space="0" w:color="auto"/>
            <w:right w:val="none" w:sz="0" w:space="0" w:color="auto"/>
          </w:divBdr>
        </w:div>
        <w:div w:id="119151461">
          <w:marLeft w:val="0"/>
          <w:marRight w:val="0"/>
          <w:marTop w:val="0"/>
          <w:marBottom w:val="0"/>
          <w:divBdr>
            <w:top w:val="none" w:sz="0" w:space="0" w:color="auto"/>
            <w:left w:val="none" w:sz="0" w:space="0" w:color="auto"/>
            <w:bottom w:val="none" w:sz="0" w:space="0" w:color="auto"/>
            <w:right w:val="none" w:sz="0" w:space="0" w:color="auto"/>
          </w:divBdr>
        </w:div>
        <w:div w:id="2030444398">
          <w:marLeft w:val="0"/>
          <w:marRight w:val="0"/>
          <w:marTop w:val="0"/>
          <w:marBottom w:val="0"/>
          <w:divBdr>
            <w:top w:val="none" w:sz="0" w:space="0" w:color="auto"/>
            <w:left w:val="none" w:sz="0" w:space="0" w:color="auto"/>
            <w:bottom w:val="none" w:sz="0" w:space="0" w:color="auto"/>
            <w:right w:val="none" w:sz="0" w:space="0" w:color="auto"/>
          </w:divBdr>
        </w:div>
        <w:div w:id="1563909217">
          <w:marLeft w:val="0"/>
          <w:marRight w:val="0"/>
          <w:marTop w:val="0"/>
          <w:marBottom w:val="0"/>
          <w:divBdr>
            <w:top w:val="none" w:sz="0" w:space="0" w:color="auto"/>
            <w:left w:val="none" w:sz="0" w:space="0" w:color="auto"/>
            <w:bottom w:val="none" w:sz="0" w:space="0" w:color="auto"/>
            <w:right w:val="none" w:sz="0" w:space="0" w:color="auto"/>
          </w:divBdr>
        </w:div>
        <w:div w:id="222834367">
          <w:marLeft w:val="0"/>
          <w:marRight w:val="0"/>
          <w:marTop w:val="0"/>
          <w:marBottom w:val="0"/>
          <w:divBdr>
            <w:top w:val="none" w:sz="0" w:space="0" w:color="auto"/>
            <w:left w:val="none" w:sz="0" w:space="0" w:color="auto"/>
            <w:bottom w:val="none" w:sz="0" w:space="0" w:color="auto"/>
            <w:right w:val="none" w:sz="0" w:space="0" w:color="auto"/>
          </w:divBdr>
        </w:div>
        <w:div w:id="1812406246">
          <w:marLeft w:val="0"/>
          <w:marRight w:val="0"/>
          <w:marTop w:val="0"/>
          <w:marBottom w:val="0"/>
          <w:divBdr>
            <w:top w:val="none" w:sz="0" w:space="0" w:color="auto"/>
            <w:left w:val="none" w:sz="0" w:space="0" w:color="auto"/>
            <w:bottom w:val="none" w:sz="0" w:space="0" w:color="auto"/>
            <w:right w:val="none" w:sz="0" w:space="0" w:color="auto"/>
          </w:divBdr>
        </w:div>
        <w:div w:id="984704145">
          <w:marLeft w:val="0"/>
          <w:marRight w:val="0"/>
          <w:marTop w:val="0"/>
          <w:marBottom w:val="0"/>
          <w:divBdr>
            <w:top w:val="none" w:sz="0" w:space="0" w:color="auto"/>
            <w:left w:val="none" w:sz="0" w:space="0" w:color="auto"/>
            <w:bottom w:val="none" w:sz="0" w:space="0" w:color="auto"/>
            <w:right w:val="none" w:sz="0" w:space="0" w:color="auto"/>
          </w:divBdr>
        </w:div>
        <w:div w:id="704138528">
          <w:marLeft w:val="0"/>
          <w:marRight w:val="0"/>
          <w:marTop w:val="0"/>
          <w:marBottom w:val="0"/>
          <w:divBdr>
            <w:top w:val="none" w:sz="0" w:space="0" w:color="auto"/>
            <w:left w:val="none" w:sz="0" w:space="0" w:color="auto"/>
            <w:bottom w:val="none" w:sz="0" w:space="0" w:color="auto"/>
            <w:right w:val="none" w:sz="0" w:space="0" w:color="auto"/>
          </w:divBdr>
        </w:div>
        <w:div w:id="1783576008">
          <w:marLeft w:val="0"/>
          <w:marRight w:val="0"/>
          <w:marTop w:val="0"/>
          <w:marBottom w:val="0"/>
          <w:divBdr>
            <w:top w:val="none" w:sz="0" w:space="0" w:color="auto"/>
            <w:left w:val="none" w:sz="0" w:space="0" w:color="auto"/>
            <w:bottom w:val="none" w:sz="0" w:space="0" w:color="auto"/>
            <w:right w:val="none" w:sz="0" w:space="0" w:color="auto"/>
          </w:divBdr>
        </w:div>
        <w:div w:id="1088307824">
          <w:marLeft w:val="0"/>
          <w:marRight w:val="0"/>
          <w:marTop w:val="0"/>
          <w:marBottom w:val="0"/>
          <w:divBdr>
            <w:top w:val="none" w:sz="0" w:space="0" w:color="auto"/>
            <w:left w:val="none" w:sz="0" w:space="0" w:color="auto"/>
            <w:bottom w:val="none" w:sz="0" w:space="0" w:color="auto"/>
            <w:right w:val="none" w:sz="0" w:space="0" w:color="auto"/>
          </w:divBdr>
        </w:div>
        <w:div w:id="1656376745">
          <w:marLeft w:val="0"/>
          <w:marRight w:val="0"/>
          <w:marTop w:val="0"/>
          <w:marBottom w:val="0"/>
          <w:divBdr>
            <w:top w:val="none" w:sz="0" w:space="0" w:color="auto"/>
            <w:left w:val="none" w:sz="0" w:space="0" w:color="auto"/>
            <w:bottom w:val="none" w:sz="0" w:space="0" w:color="auto"/>
            <w:right w:val="none" w:sz="0" w:space="0" w:color="auto"/>
          </w:divBdr>
        </w:div>
        <w:div w:id="2025469974">
          <w:marLeft w:val="0"/>
          <w:marRight w:val="0"/>
          <w:marTop w:val="0"/>
          <w:marBottom w:val="0"/>
          <w:divBdr>
            <w:top w:val="none" w:sz="0" w:space="0" w:color="auto"/>
            <w:left w:val="none" w:sz="0" w:space="0" w:color="auto"/>
            <w:bottom w:val="none" w:sz="0" w:space="0" w:color="auto"/>
            <w:right w:val="none" w:sz="0" w:space="0" w:color="auto"/>
          </w:divBdr>
        </w:div>
        <w:div w:id="1298336135">
          <w:marLeft w:val="0"/>
          <w:marRight w:val="0"/>
          <w:marTop w:val="0"/>
          <w:marBottom w:val="0"/>
          <w:divBdr>
            <w:top w:val="none" w:sz="0" w:space="0" w:color="auto"/>
            <w:left w:val="none" w:sz="0" w:space="0" w:color="auto"/>
            <w:bottom w:val="none" w:sz="0" w:space="0" w:color="auto"/>
            <w:right w:val="none" w:sz="0" w:space="0" w:color="auto"/>
          </w:divBdr>
        </w:div>
        <w:div w:id="30038797">
          <w:marLeft w:val="0"/>
          <w:marRight w:val="0"/>
          <w:marTop w:val="0"/>
          <w:marBottom w:val="0"/>
          <w:divBdr>
            <w:top w:val="none" w:sz="0" w:space="0" w:color="auto"/>
            <w:left w:val="none" w:sz="0" w:space="0" w:color="auto"/>
            <w:bottom w:val="none" w:sz="0" w:space="0" w:color="auto"/>
            <w:right w:val="none" w:sz="0" w:space="0" w:color="auto"/>
          </w:divBdr>
        </w:div>
        <w:div w:id="500775393">
          <w:marLeft w:val="0"/>
          <w:marRight w:val="0"/>
          <w:marTop w:val="0"/>
          <w:marBottom w:val="0"/>
          <w:divBdr>
            <w:top w:val="none" w:sz="0" w:space="0" w:color="auto"/>
            <w:left w:val="none" w:sz="0" w:space="0" w:color="auto"/>
            <w:bottom w:val="none" w:sz="0" w:space="0" w:color="auto"/>
            <w:right w:val="none" w:sz="0" w:space="0" w:color="auto"/>
          </w:divBdr>
        </w:div>
        <w:div w:id="2142503201">
          <w:marLeft w:val="0"/>
          <w:marRight w:val="0"/>
          <w:marTop w:val="0"/>
          <w:marBottom w:val="0"/>
          <w:divBdr>
            <w:top w:val="none" w:sz="0" w:space="0" w:color="auto"/>
            <w:left w:val="none" w:sz="0" w:space="0" w:color="auto"/>
            <w:bottom w:val="none" w:sz="0" w:space="0" w:color="auto"/>
            <w:right w:val="none" w:sz="0" w:space="0" w:color="auto"/>
          </w:divBdr>
        </w:div>
        <w:div w:id="1446265799">
          <w:marLeft w:val="0"/>
          <w:marRight w:val="0"/>
          <w:marTop w:val="0"/>
          <w:marBottom w:val="0"/>
          <w:divBdr>
            <w:top w:val="none" w:sz="0" w:space="0" w:color="auto"/>
            <w:left w:val="none" w:sz="0" w:space="0" w:color="auto"/>
            <w:bottom w:val="none" w:sz="0" w:space="0" w:color="auto"/>
            <w:right w:val="none" w:sz="0" w:space="0" w:color="auto"/>
          </w:divBdr>
        </w:div>
        <w:div w:id="1008095599">
          <w:marLeft w:val="0"/>
          <w:marRight w:val="0"/>
          <w:marTop w:val="0"/>
          <w:marBottom w:val="0"/>
          <w:divBdr>
            <w:top w:val="none" w:sz="0" w:space="0" w:color="auto"/>
            <w:left w:val="none" w:sz="0" w:space="0" w:color="auto"/>
            <w:bottom w:val="none" w:sz="0" w:space="0" w:color="auto"/>
            <w:right w:val="none" w:sz="0" w:space="0" w:color="auto"/>
          </w:divBdr>
        </w:div>
        <w:div w:id="1112898016">
          <w:marLeft w:val="0"/>
          <w:marRight w:val="0"/>
          <w:marTop w:val="0"/>
          <w:marBottom w:val="0"/>
          <w:divBdr>
            <w:top w:val="none" w:sz="0" w:space="0" w:color="auto"/>
            <w:left w:val="none" w:sz="0" w:space="0" w:color="auto"/>
            <w:bottom w:val="none" w:sz="0" w:space="0" w:color="auto"/>
            <w:right w:val="none" w:sz="0" w:space="0" w:color="auto"/>
          </w:divBdr>
        </w:div>
        <w:div w:id="986397949">
          <w:marLeft w:val="0"/>
          <w:marRight w:val="0"/>
          <w:marTop w:val="0"/>
          <w:marBottom w:val="0"/>
          <w:divBdr>
            <w:top w:val="none" w:sz="0" w:space="0" w:color="auto"/>
            <w:left w:val="none" w:sz="0" w:space="0" w:color="auto"/>
            <w:bottom w:val="none" w:sz="0" w:space="0" w:color="auto"/>
            <w:right w:val="none" w:sz="0" w:space="0" w:color="auto"/>
          </w:divBdr>
        </w:div>
        <w:div w:id="1033925464">
          <w:marLeft w:val="0"/>
          <w:marRight w:val="0"/>
          <w:marTop w:val="0"/>
          <w:marBottom w:val="0"/>
          <w:divBdr>
            <w:top w:val="none" w:sz="0" w:space="0" w:color="auto"/>
            <w:left w:val="none" w:sz="0" w:space="0" w:color="auto"/>
            <w:bottom w:val="none" w:sz="0" w:space="0" w:color="auto"/>
            <w:right w:val="none" w:sz="0" w:space="0" w:color="auto"/>
          </w:divBdr>
        </w:div>
        <w:div w:id="799494597">
          <w:marLeft w:val="0"/>
          <w:marRight w:val="0"/>
          <w:marTop w:val="0"/>
          <w:marBottom w:val="0"/>
          <w:divBdr>
            <w:top w:val="none" w:sz="0" w:space="0" w:color="auto"/>
            <w:left w:val="none" w:sz="0" w:space="0" w:color="auto"/>
            <w:bottom w:val="none" w:sz="0" w:space="0" w:color="auto"/>
            <w:right w:val="none" w:sz="0" w:space="0" w:color="auto"/>
          </w:divBdr>
        </w:div>
        <w:div w:id="569736671">
          <w:marLeft w:val="0"/>
          <w:marRight w:val="0"/>
          <w:marTop w:val="0"/>
          <w:marBottom w:val="0"/>
          <w:divBdr>
            <w:top w:val="none" w:sz="0" w:space="0" w:color="auto"/>
            <w:left w:val="none" w:sz="0" w:space="0" w:color="auto"/>
            <w:bottom w:val="none" w:sz="0" w:space="0" w:color="auto"/>
            <w:right w:val="none" w:sz="0" w:space="0" w:color="auto"/>
          </w:divBdr>
        </w:div>
        <w:div w:id="117341953">
          <w:marLeft w:val="0"/>
          <w:marRight w:val="0"/>
          <w:marTop w:val="0"/>
          <w:marBottom w:val="0"/>
          <w:divBdr>
            <w:top w:val="none" w:sz="0" w:space="0" w:color="auto"/>
            <w:left w:val="none" w:sz="0" w:space="0" w:color="auto"/>
            <w:bottom w:val="none" w:sz="0" w:space="0" w:color="auto"/>
            <w:right w:val="none" w:sz="0" w:space="0" w:color="auto"/>
          </w:divBdr>
        </w:div>
        <w:div w:id="2067684576">
          <w:marLeft w:val="0"/>
          <w:marRight w:val="0"/>
          <w:marTop w:val="0"/>
          <w:marBottom w:val="0"/>
          <w:divBdr>
            <w:top w:val="none" w:sz="0" w:space="0" w:color="auto"/>
            <w:left w:val="none" w:sz="0" w:space="0" w:color="auto"/>
            <w:bottom w:val="none" w:sz="0" w:space="0" w:color="auto"/>
            <w:right w:val="none" w:sz="0" w:space="0" w:color="auto"/>
          </w:divBdr>
        </w:div>
        <w:div w:id="743340072">
          <w:marLeft w:val="0"/>
          <w:marRight w:val="0"/>
          <w:marTop w:val="0"/>
          <w:marBottom w:val="0"/>
          <w:divBdr>
            <w:top w:val="none" w:sz="0" w:space="0" w:color="auto"/>
            <w:left w:val="none" w:sz="0" w:space="0" w:color="auto"/>
            <w:bottom w:val="none" w:sz="0" w:space="0" w:color="auto"/>
            <w:right w:val="none" w:sz="0" w:space="0" w:color="auto"/>
          </w:divBdr>
        </w:div>
        <w:div w:id="1043214517">
          <w:marLeft w:val="0"/>
          <w:marRight w:val="0"/>
          <w:marTop w:val="0"/>
          <w:marBottom w:val="0"/>
          <w:divBdr>
            <w:top w:val="none" w:sz="0" w:space="0" w:color="auto"/>
            <w:left w:val="none" w:sz="0" w:space="0" w:color="auto"/>
            <w:bottom w:val="none" w:sz="0" w:space="0" w:color="auto"/>
            <w:right w:val="none" w:sz="0" w:space="0" w:color="auto"/>
          </w:divBdr>
        </w:div>
        <w:div w:id="458258698">
          <w:marLeft w:val="0"/>
          <w:marRight w:val="0"/>
          <w:marTop w:val="0"/>
          <w:marBottom w:val="0"/>
          <w:divBdr>
            <w:top w:val="none" w:sz="0" w:space="0" w:color="auto"/>
            <w:left w:val="none" w:sz="0" w:space="0" w:color="auto"/>
            <w:bottom w:val="none" w:sz="0" w:space="0" w:color="auto"/>
            <w:right w:val="none" w:sz="0" w:space="0" w:color="auto"/>
          </w:divBdr>
        </w:div>
        <w:div w:id="571235337">
          <w:marLeft w:val="0"/>
          <w:marRight w:val="0"/>
          <w:marTop w:val="0"/>
          <w:marBottom w:val="0"/>
          <w:divBdr>
            <w:top w:val="none" w:sz="0" w:space="0" w:color="auto"/>
            <w:left w:val="none" w:sz="0" w:space="0" w:color="auto"/>
            <w:bottom w:val="none" w:sz="0" w:space="0" w:color="auto"/>
            <w:right w:val="none" w:sz="0" w:space="0" w:color="auto"/>
          </w:divBdr>
        </w:div>
        <w:div w:id="2025205288">
          <w:marLeft w:val="0"/>
          <w:marRight w:val="0"/>
          <w:marTop w:val="0"/>
          <w:marBottom w:val="0"/>
          <w:divBdr>
            <w:top w:val="none" w:sz="0" w:space="0" w:color="auto"/>
            <w:left w:val="none" w:sz="0" w:space="0" w:color="auto"/>
            <w:bottom w:val="none" w:sz="0" w:space="0" w:color="auto"/>
            <w:right w:val="none" w:sz="0" w:space="0" w:color="auto"/>
          </w:divBdr>
        </w:div>
        <w:div w:id="1328098483">
          <w:marLeft w:val="0"/>
          <w:marRight w:val="0"/>
          <w:marTop w:val="0"/>
          <w:marBottom w:val="0"/>
          <w:divBdr>
            <w:top w:val="none" w:sz="0" w:space="0" w:color="auto"/>
            <w:left w:val="none" w:sz="0" w:space="0" w:color="auto"/>
            <w:bottom w:val="none" w:sz="0" w:space="0" w:color="auto"/>
            <w:right w:val="none" w:sz="0" w:space="0" w:color="auto"/>
          </w:divBdr>
        </w:div>
        <w:div w:id="1729450819">
          <w:marLeft w:val="0"/>
          <w:marRight w:val="0"/>
          <w:marTop w:val="0"/>
          <w:marBottom w:val="0"/>
          <w:divBdr>
            <w:top w:val="none" w:sz="0" w:space="0" w:color="auto"/>
            <w:left w:val="none" w:sz="0" w:space="0" w:color="auto"/>
            <w:bottom w:val="none" w:sz="0" w:space="0" w:color="auto"/>
            <w:right w:val="none" w:sz="0" w:space="0" w:color="auto"/>
          </w:divBdr>
        </w:div>
        <w:div w:id="1230384654">
          <w:marLeft w:val="0"/>
          <w:marRight w:val="0"/>
          <w:marTop w:val="0"/>
          <w:marBottom w:val="0"/>
          <w:divBdr>
            <w:top w:val="none" w:sz="0" w:space="0" w:color="auto"/>
            <w:left w:val="none" w:sz="0" w:space="0" w:color="auto"/>
            <w:bottom w:val="none" w:sz="0" w:space="0" w:color="auto"/>
            <w:right w:val="none" w:sz="0" w:space="0" w:color="auto"/>
          </w:divBdr>
        </w:div>
        <w:div w:id="1405714102">
          <w:marLeft w:val="0"/>
          <w:marRight w:val="0"/>
          <w:marTop w:val="0"/>
          <w:marBottom w:val="0"/>
          <w:divBdr>
            <w:top w:val="none" w:sz="0" w:space="0" w:color="auto"/>
            <w:left w:val="none" w:sz="0" w:space="0" w:color="auto"/>
            <w:bottom w:val="none" w:sz="0" w:space="0" w:color="auto"/>
            <w:right w:val="none" w:sz="0" w:space="0" w:color="auto"/>
          </w:divBdr>
        </w:div>
        <w:div w:id="769395706">
          <w:marLeft w:val="0"/>
          <w:marRight w:val="0"/>
          <w:marTop w:val="0"/>
          <w:marBottom w:val="0"/>
          <w:divBdr>
            <w:top w:val="none" w:sz="0" w:space="0" w:color="auto"/>
            <w:left w:val="none" w:sz="0" w:space="0" w:color="auto"/>
            <w:bottom w:val="none" w:sz="0" w:space="0" w:color="auto"/>
            <w:right w:val="none" w:sz="0" w:space="0" w:color="auto"/>
          </w:divBdr>
        </w:div>
        <w:div w:id="310908940">
          <w:marLeft w:val="0"/>
          <w:marRight w:val="0"/>
          <w:marTop w:val="0"/>
          <w:marBottom w:val="0"/>
          <w:divBdr>
            <w:top w:val="none" w:sz="0" w:space="0" w:color="auto"/>
            <w:left w:val="none" w:sz="0" w:space="0" w:color="auto"/>
            <w:bottom w:val="none" w:sz="0" w:space="0" w:color="auto"/>
            <w:right w:val="none" w:sz="0" w:space="0" w:color="auto"/>
          </w:divBdr>
        </w:div>
        <w:div w:id="461652128">
          <w:marLeft w:val="0"/>
          <w:marRight w:val="0"/>
          <w:marTop w:val="0"/>
          <w:marBottom w:val="0"/>
          <w:divBdr>
            <w:top w:val="none" w:sz="0" w:space="0" w:color="auto"/>
            <w:left w:val="none" w:sz="0" w:space="0" w:color="auto"/>
            <w:bottom w:val="none" w:sz="0" w:space="0" w:color="auto"/>
            <w:right w:val="none" w:sz="0" w:space="0" w:color="auto"/>
          </w:divBdr>
        </w:div>
        <w:div w:id="1523786660">
          <w:marLeft w:val="0"/>
          <w:marRight w:val="0"/>
          <w:marTop w:val="0"/>
          <w:marBottom w:val="0"/>
          <w:divBdr>
            <w:top w:val="none" w:sz="0" w:space="0" w:color="auto"/>
            <w:left w:val="none" w:sz="0" w:space="0" w:color="auto"/>
            <w:bottom w:val="none" w:sz="0" w:space="0" w:color="auto"/>
            <w:right w:val="none" w:sz="0" w:space="0" w:color="auto"/>
          </w:divBdr>
        </w:div>
        <w:div w:id="1339432140">
          <w:marLeft w:val="0"/>
          <w:marRight w:val="0"/>
          <w:marTop w:val="0"/>
          <w:marBottom w:val="0"/>
          <w:divBdr>
            <w:top w:val="none" w:sz="0" w:space="0" w:color="auto"/>
            <w:left w:val="none" w:sz="0" w:space="0" w:color="auto"/>
            <w:bottom w:val="none" w:sz="0" w:space="0" w:color="auto"/>
            <w:right w:val="none" w:sz="0" w:space="0" w:color="auto"/>
          </w:divBdr>
        </w:div>
        <w:div w:id="1541555801">
          <w:marLeft w:val="0"/>
          <w:marRight w:val="0"/>
          <w:marTop w:val="0"/>
          <w:marBottom w:val="0"/>
          <w:divBdr>
            <w:top w:val="none" w:sz="0" w:space="0" w:color="auto"/>
            <w:left w:val="none" w:sz="0" w:space="0" w:color="auto"/>
            <w:bottom w:val="none" w:sz="0" w:space="0" w:color="auto"/>
            <w:right w:val="none" w:sz="0" w:space="0" w:color="auto"/>
          </w:divBdr>
        </w:div>
        <w:div w:id="1871066650">
          <w:marLeft w:val="0"/>
          <w:marRight w:val="0"/>
          <w:marTop w:val="0"/>
          <w:marBottom w:val="0"/>
          <w:divBdr>
            <w:top w:val="none" w:sz="0" w:space="0" w:color="auto"/>
            <w:left w:val="none" w:sz="0" w:space="0" w:color="auto"/>
            <w:bottom w:val="none" w:sz="0" w:space="0" w:color="auto"/>
            <w:right w:val="none" w:sz="0" w:space="0" w:color="auto"/>
          </w:divBdr>
        </w:div>
        <w:div w:id="424112614">
          <w:marLeft w:val="0"/>
          <w:marRight w:val="0"/>
          <w:marTop w:val="0"/>
          <w:marBottom w:val="0"/>
          <w:divBdr>
            <w:top w:val="none" w:sz="0" w:space="0" w:color="auto"/>
            <w:left w:val="none" w:sz="0" w:space="0" w:color="auto"/>
            <w:bottom w:val="none" w:sz="0" w:space="0" w:color="auto"/>
            <w:right w:val="none" w:sz="0" w:space="0" w:color="auto"/>
          </w:divBdr>
        </w:div>
        <w:div w:id="652760980">
          <w:marLeft w:val="0"/>
          <w:marRight w:val="0"/>
          <w:marTop w:val="0"/>
          <w:marBottom w:val="0"/>
          <w:divBdr>
            <w:top w:val="none" w:sz="0" w:space="0" w:color="auto"/>
            <w:left w:val="none" w:sz="0" w:space="0" w:color="auto"/>
            <w:bottom w:val="none" w:sz="0" w:space="0" w:color="auto"/>
            <w:right w:val="none" w:sz="0" w:space="0" w:color="auto"/>
          </w:divBdr>
        </w:div>
        <w:div w:id="2046054343">
          <w:marLeft w:val="0"/>
          <w:marRight w:val="0"/>
          <w:marTop w:val="0"/>
          <w:marBottom w:val="0"/>
          <w:divBdr>
            <w:top w:val="none" w:sz="0" w:space="0" w:color="auto"/>
            <w:left w:val="none" w:sz="0" w:space="0" w:color="auto"/>
            <w:bottom w:val="none" w:sz="0" w:space="0" w:color="auto"/>
            <w:right w:val="none" w:sz="0" w:space="0" w:color="auto"/>
          </w:divBdr>
        </w:div>
        <w:div w:id="641665017">
          <w:marLeft w:val="0"/>
          <w:marRight w:val="0"/>
          <w:marTop w:val="0"/>
          <w:marBottom w:val="0"/>
          <w:divBdr>
            <w:top w:val="none" w:sz="0" w:space="0" w:color="auto"/>
            <w:left w:val="none" w:sz="0" w:space="0" w:color="auto"/>
            <w:bottom w:val="none" w:sz="0" w:space="0" w:color="auto"/>
            <w:right w:val="none" w:sz="0" w:space="0" w:color="auto"/>
          </w:divBdr>
        </w:div>
        <w:div w:id="1385063986">
          <w:marLeft w:val="0"/>
          <w:marRight w:val="0"/>
          <w:marTop w:val="0"/>
          <w:marBottom w:val="0"/>
          <w:divBdr>
            <w:top w:val="none" w:sz="0" w:space="0" w:color="auto"/>
            <w:left w:val="none" w:sz="0" w:space="0" w:color="auto"/>
            <w:bottom w:val="none" w:sz="0" w:space="0" w:color="auto"/>
            <w:right w:val="none" w:sz="0" w:space="0" w:color="auto"/>
          </w:divBdr>
        </w:div>
        <w:div w:id="872890409">
          <w:marLeft w:val="0"/>
          <w:marRight w:val="0"/>
          <w:marTop w:val="0"/>
          <w:marBottom w:val="0"/>
          <w:divBdr>
            <w:top w:val="none" w:sz="0" w:space="0" w:color="auto"/>
            <w:left w:val="none" w:sz="0" w:space="0" w:color="auto"/>
            <w:bottom w:val="none" w:sz="0" w:space="0" w:color="auto"/>
            <w:right w:val="none" w:sz="0" w:space="0" w:color="auto"/>
          </w:divBdr>
        </w:div>
        <w:div w:id="2135710986">
          <w:marLeft w:val="0"/>
          <w:marRight w:val="0"/>
          <w:marTop w:val="0"/>
          <w:marBottom w:val="0"/>
          <w:divBdr>
            <w:top w:val="none" w:sz="0" w:space="0" w:color="auto"/>
            <w:left w:val="none" w:sz="0" w:space="0" w:color="auto"/>
            <w:bottom w:val="none" w:sz="0" w:space="0" w:color="auto"/>
            <w:right w:val="none" w:sz="0" w:space="0" w:color="auto"/>
          </w:divBdr>
        </w:div>
        <w:div w:id="1805275686">
          <w:marLeft w:val="0"/>
          <w:marRight w:val="0"/>
          <w:marTop w:val="0"/>
          <w:marBottom w:val="0"/>
          <w:divBdr>
            <w:top w:val="none" w:sz="0" w:space="0" w:color="auto"/>
            <w:left w:val="none" w:sz="0" w:space="0" w:color="auto"/>
            <w:bottom w:val="none" w:sz="0" w:space="0" w:color="auto"/>
            <w:right w:val="none" w:sz="0" w:space="0" w:color="auto"/>
          </w:divBdr>
        </w:div>
        <w:div w:id="675689522">
          <w:marLeft w:val="0"/>
          <w:marRight w:val="0"/>
          <w:marTop w:val="0"/>
          <w:marBottom w:val="0"/>
          <w:divBdr>
            <w:top w:val="none" w:sz="0" w:space="0" w:color="auto"/>
            <w:left w:val="none" w:sz="0" w:space="0" w:color="auto"/>
            <w:bottom w:val="none" w:sz="0" w:space="0" w:color="auto"/>
            <w:right w:val="none" w:sz="0" w:space="0" w:color="auto"/>
          </w:divBdr>
        </w:div>
        <w:div w:id="1948005948">
          <w:marLeft w:val="0"/>
          <w:marRight w:val="0"/>
          <w:marTop w:val="0"/>
          <w:marBottom w:val="0"/>
          <w:divBdr>
            <w:top w:val="none" w:sz="0" w:space="0" w:color="auto"/>
            <w:left w:val="none" w:sz="0" w:space="0" w:color="auto"/>
            <w:bottom w:val="none" w:sz="0" w:space="0" w:color="auto"/>
            <w:right w:val="none" w:sz="0" w:space="0" w:color="auto"/>
          </w:divBdr>
        </w:div>
        <w:div w:id="793475929">
          <w:marLeft w:val="0"/>
          <w:marRight w:val="0"/>
          <w:marTop w:val="0"/>
          <w:marBottom w:val="0"/>
          <w:divBdr>
            <w:top w:val="none" w:sz="0" w:space="0" w:color="auto"/>
            <w:left w:val="none" w:sz="0" w:space="0" w:color="auto"/>
            <w:bottom w:val="none" w:sz="0" w:space="0" w:color="auto"/>
            <w:right w:val="none" w:sz="0" w:space="0" w:color="auto"/>
          </w:divBdr>
        </w:div>
        <w:div w:id="1003818473">
          <w:marLeft w:val="0"/>
          <w:marRight w:val="0"/>
          <w:marTop w:val="0"/>
          <w:marBottom w:val="0"/>
          <w:divBdr>
            <w:top w:val="none" w:sz="0" w:space="0" w:color="auto"/>
            <w:left w:val="none" w:sz="0" w:space="0" w:color="auto"/>
            <w:bottom w:val="none" w:sz="0" w:space="0" w:color="auto"/>
            <w:right w:val="none" w:sz="0" w:space="0" w:color="auto"/>
          </w:divBdr>
        </w:div>
        <w:div w:id="693190837">
          <w:marLeft w:val="0"/>
          <w:marRight w:val="0"/>
          <w:marTop w:val="0"/>
          <w:marBottom w:val="0"/>
          <w:divBdr>
            <w:top w:val="none" w:sz="0" w:space="0" w:color="auto"/>
            <w:left w:val="none" w:sz="0" w:space="0" w:color="auto"/>
            <w:bottom w:val="none" w:sz="0" w:space="0" w:color="auto"/>
            <w:right w:val="none" w:sz="0" w:space="0" w:color="auto"/>
          </w:divBdr>
        </w:div>
        <w:div w:id="102768006">
          <w:marLeft w:val="0"/>
          <w:marRight w:val="0"/>
          <w:marTop w:val="0"/>
          <w:marBottom w:val="0"/>
          <w:divBdr>
            <w:top w:val="none" w:sz="0" w:space="0" w:color="auto"/>
            <w:left w:val="none" w:sz="0" w:space="0" w:color="auto"/>
            <w:bottom w:val="none" w:sz="0" w:space="0" w:color="auto"/>
            <w:right w:val="none" w:sz="0" w:space="0" w:color="auto"/>
          </w:divBdr>
        </w:div>
        <w:div w:id="729966651">
          <w:marLeft w:val="0"/>
          <w:marRight w:val="0"/>
          <w:marTop w:val="0"/>
          <w:marBottom w:val="0"/>
          <w:divBdr>
            <w:top w:val="none" w:sz="0" w:space="0" w:color="auto"/>
            <w:left w:val="none" w:sz="0" w:space="0" w:color="auto"/>
            <w:bottom w:val="none" w:sz="0" w:space="0" w:color="auto"/>
            <w:right w:val="none" w:sz="0" w:space="0" w:color="auto"/>
          </w:divBdr>
        </w:div>
        <w:div w:id="942303207">
          <w:marLeft w:val="0"/>
          <w:marRight w:val="0"/>
          <w:marTop w:val="0"/>
          <w:marBottom w:val="0"/>
          <w:divBdr>
            <w:top w:val="none" w:sz="0" w:space="0" w:color="auto"/>
            <w:left w:val="none" w:sz="0" w:space="0" w:color="auto"/>
            <w:bottom w:val="none" w:sz="0" w:space="0" w:color="auto"/>
            <w:right w:val="none" w:sz="0" w:space="0" w:color="auto"/>
          </w:divBdr>
        </w:div>
        <w:div w:id="511915084">
          <w:marLeft w:val="0"/>
          <w:marRight w:val="0"/>
          <w:marTop w:val="0"/>
          <w:marBottom w:val="0"/>
          <w:divBdr>
            <w:top w:val="none" w:sz="0" w:space="0" w:color="auto"/>
            <w:left w:val="none" w:sz="0" w:space="0" w:color="auto"/>
            <w:bottom w:val="none" w:sz="0" w:space="0" w:color="auto"/>
            <w:right w:val="none" w:sz="0" w:space="0" w:color="auto"/>
          </w:divBdr>
        </w:div>
        <w:div w:id="1435712302">
          <w:marLeft w:val="0"/>
          <w:marRight w:val="0"/>
          <w:marTop w:val="0"/>
          <w:marBottom w:val="0"/>
          <w:divBdr>
            <w:top w:val="none" w:sz="0" w:space="0" w:color="auto"/>
            <w:left w:val="none" w:sz="0" w:space="0" w:color="auto"/>
            <w:bottom w:val="none" w:sz="0" w:space="0" w:color="auto"/>
            <w:right w:val="none" w:sz="0" w:space="0" w:color="auto"/>
          </w:divBdr>
        </w:div>
      </w:divsChild>
    </w:div>
    <w:div w:id="1074359600">
      <w:bodyDiv w:val="1"/>
      <w:marLeft w:val="0"/>
      <w:marRight w:val="0"/>
      <w:marTop w:val="0"/>
      <w:marBottom w:val="0"/>
      <w:divBdr>
        <w:top w:val="none" w:sz="0" w:space="0" w:color="auto"/>
        <w:left w:val="none" w:sz="0" w:space="0" w:color="auto"/>
        <w:bottom w:val="none" w:sz="0" w:space="0" w:color="auto"/>
        <w:right w:val="none" w:sz="0" w:space="0" w:color="auto"/>
      </w:divBdr>
    </w:div>
    <w:div w:id="1078165459">
      <w:bodyDiv w:val="1"/>
      <w:marLeft w:val="0"/>
      <w:marRight w:val="0"/>
      <w:marTop w:val="0"/>
      <w:marBottom w:val="0"/>
      <w:divBdr>
        <w:top w:val="none" w:sz="0" w:space="0" w:color="auto"/>
        <w:left w:val="none" w:sz="0" w:space="0" w:color="auto"/>
        <w:bottom w:val="none" w:sz="0" w:space="0" w:color="auto"/>
        <w:right w:val="none" w:sz="0" w:space="0" w:color="auto"/>
      </w:divBdr>
    </w:div>
    <w:div w:id="1113481918">
      <w:bodyDiv w:val="1"/>
      <w:marLeft w:val="0"/>
      <w:marRight w:val="0"/>
      <w:marTop w:val="0"/>
      <w:marBottom w:val="0"/>
      <w:divBdr>
        <w:top w:val="none" w:sz="0" w:space="0" w:color="auto"/>
        <w:left w:val="none" w:sz="0" w:space="0" w:color="auto"/>
        <w:bottom w:val="none" w:sz="0" w:space="0" w:color="auto"/>
        <w:right w:val="none" w:sz="0" w:space="0" w:color="auto"/>
      </w:divBdr>
    </w:div>
    <w:div w:id="1141533368">
      <w:bodyDiv w:val="1"/>
      <w:marLeft w:val="0"/>
      <w:marRight w:val="0"/>
      <w:marTop w:val="0"/>
      <w:marBottom w:val="0"/>
      <w:divBdr>
        <w:top w:val="none" w:sz="0" w:space="0" w:color="auto"/>
        <w:left w:val="none" w:sz="0" w:space="0" w:color="auto"/>
        <w:bottom w:val="none" w:sz="0" w:space="0" w:color="auto"/>
        <w:right w:val="none" w:sz="0" w:space="0" w:color="auto"/>
      </w:divBdr>
    </w:div>
    <w:div w:id="1183785795">
      <w:bodyDiv w:val="1"/>
      <w:marLeft w:val="0"/>
      <w:marRight w:val="0"/>
      <w:marTop w:val="0"/>
      <w:marBottom w:val="0"/>
      <w:divBdr>
        <w:top w:val="none" w:sz="0" w:space="0" w:color="auto"/>
        <w:left w:val="none" w:sz="0" w:space="0" w:color="auto"/>
        <w:bottom w:val="none" w:sz="0" w:space="0" w:color="auto"/>
        <w:right w:val="none" w:sz="0" w:space="0" w:color="auto"/>
      </w:divBdr>
      <w:divsChild>
        <w:div w:id="490295158">
          <w:marLeft w:val="0"/>
          <w:marRight w:val="0"/>
          <w:marTop w:val="0"/>
          <w:marBottom w:val="0"/>
          <w:divBdr>
            <w:top w:val="none" w:sz="0" w:space="0" w:color="auto"/>
            <w:left w:val="none" w:sz="0" w:space="0" w:color="auto"/>
            <w:bottom w:val="none" w:sz="0" w:space="0" w:color="auto"/>
            <w:right w:val="none" w:sz="0" w:space="0" w:color="auto"/>
          </w:divBdr>
        </w:div>
        <w:div w:id="2077193676">
          <w:marLeft w:val="0"/>
          <w:marRight w:val="0"/>
          <w:marTop w:val="0"/>
          <w:marBottom w:val="0"/>
          <w:divBdr>
            <w:top w:val="none" w:sz="0" w:space="0" w:color="auto"/>
            <w:left w:val="none" w:sz="0" w:space="0" w:color="auto"/>
            <w:bottom w:val="none" w:sz="0" w:space="0" w:color="auto"/>
            <w:right w:val="none" w:sz="0" w:space="0" w:color="auto"/>
          </w:divBdr>
        </w:div>
        <w:div w:id="1135635161">
          <w:marLeft w:val="0"/>
          <w:marRight w:val="0"/>
          <w:marTop w:val="0"/>
          <w:marBottom w:val="0"/>
          <w:divBdr>
            <w:top w:val="none" w:sz="0" w:space="0" w:color="auto"/>
            <w:left w:val="none" w:sz="0" w:space="0" w:color="auto"/>
            <w:bottom w:val="none" w:sz="0" w:space="0" w:color="auto"/>
            <w:right w:val="none" w:sz="0" w:space="0" w:color="auto"/>
          </w:divBdr>
        </w:div>
        <w:div w:id="912395606">
          <w:marLeft w:val="0"/>
          <w:marRight w:val="0"/>
          <w:marTop w:val="0"/>
          <w:marBottom w:val="0"/>
          <w:divBdr>
            <w:top w:val="none" w:sz="0" w:space="0" w:color="auto"/>
            <w:left w:val="none" w:sz="0" w:space="0" w:color="auto"/>
            <w:bottom w:val="none" w:sz="0" w:space="0" w:color="auto"/>
            <w:right w:val="none" w:sz="0" w:space="0" w:color="auto"/>
          </w:divBdr>
        </w:div>
        <w:div w:id="969240493">
          <w:marLeft w:val="0"/>
          <w:marRight w:val="0"/>
          <w:marTop w:val="0"/>
          <w:marBottom w:val="0"/>
          <w:divBdr>
            <w:top w:val="none" w:sz="0" w:space="0" w:color="auto"/>
            <w:left w:val="none" w:sz="0" w:space="0" w:color="auto"/>
            <w:bottom w:val="none" w:sz="0" w:space="0" w:color="auto"/>
            <w:right w:val="none" w:sz="0" w:space="0" w:color="auto"/>
          </w:divBdr>
        </w:div>
        <w:div w:id="2029721833">
          <w:marLeft w:val="0"/>
          <w:marRight w:val="0"/>
          <w:marTop w:val="0"/>
          <w:marBottom w:val="0"/>
          <w:divBdr>
            <w:top w:val="none" w:sz="0" w:space="0" w:color="auto"/>
            <w:left w:val="none" w:sz="0" w:space="0" w:color="auto"/>
            <w:bottom w:val="none" w:sz="0" w:space="0" w:color="auto"/>
            <w:right w:val="none" w:sz="0" w:space="0" w:color="auto"/>
          </w:divBdr>
        </w:div>
        <w:div w:id="924462104">
          <w:marLeft w:val="0"/>
          <w:marRight w:val="0"/>
          <w:marTop w:val="0"/>
          <w:marBottom w:val="0"/>
          <w:divBdr>
            <w:top w:val="none" w:sz="0" w:space="0" w:color="auto"/>
            <w:left w:val="none" w:sz="0" w:space="0" w:color="auto"/>
            <w:bottom w:val="none" w:sz="0" w:space="0" w:color="auto"/>
            <w:right w:val="none" w:sz="0" w:space="0" w:color="auto"/>
          </w:divBdr>
        </w:div>
        <w:div w:id="741223758">
          <w:marLeft w:val="0"/>
          <w:marRight w:val="0"/>
          <w:marTop w:val="0"/>
          <w:marBottom w:val="0"/>
          <w:divBdr>
            <w:top w:val="none" w:sz="0" w:space="0" w:color="auto"/>
            <w:left w:val="none" w:sz="0" w:space="0" w:color="auto"/>
            <w:bottom w:val="none" w:sz="0" w:space="0" w:color="auto"/>
            <w:right w:val="none" w:sz="0" w:space="0" w:color="auto"/>
          </w:divBdr>
        </w:div>
        <w:div w:id="818689373">
          <w:marLeft w:val="0"/>
          <w:marRight w:val="0"/>
          <w:marTop w:val="0"/>
          <w:marBottom w:val="0"/>
          <w:divBdr>
            <w:top w:val="none" w:sz="0" w:space="0" w:color="auto"/>
            <w:left w:val="none" w:sz="0" w:space="0" w:color="auto"/>
            <w:bottom w:val="none" w:sz="0" w:space="0" w:color="auto"/>
            <w:right w:val="none" w:sz="0" w:space="0" w:color="auto"/>
          </w:divBdr>
        </w:div>
        <w:div w:id="974219764">
          <w:marLeft w:val="0"/>
          <w:marRight w:val="0"/>
          <w:marTop w:val="0"/>
          <w:marBottom w:val="0"/>
          <w:divBdr>
            <w:top w:val="none" w:sz="0" w:space="0" w:color="auto"/>
            <w:left w:val="none" w:sz="0" w:space="0" w:color="auto"/>
            <w:bottom w:val="none" w:sz="0" w:space="0" w:color="auto"/>
            <w:right w:val="none" w:sz="0" w:space="0" w:color="auto"/>
          </w:divBdr>
        </w:div>
        <w:div w:id="1497453937">
          <w:marLeft w:val="0"/>
          <w:marRight w:val="0"/>
          <w:marTop w:val="0"/>
          <w:marBottom w:val="0"/>
          <w:divBdr>
            <w:top w:val="none" w:sz="0" w:space="0" w:color="auto"/>
            <w:left w:val="none" w:sz="0" w:space="0" w:color="auto"/>
            <w:bottom w:val="none" w:sz="0" w:space="0" w:color="auto"/>
            <w:right w:val="none" w:sz="0" w:space="0" w:color="auto"/>
          </w:divBdr>
        </w:div>
        <w:div w:id="2080905691">
          <w:marLeft w:val="0"/>
          <w:marRight w:val="0"/>
          <w:marTop w:val="0"/>
          <w:marBottom w:val="0"/>
          <w:divBdr>
            <w:top w:val="none" w:sz="0" w:space="0" w:color="auto"/>
            <w:left w:val="none" w:sz="0" w:space="0" w:color="auto"/>
            <w:bottom w:val="none" w:sz="0" w:space="0" w:color="auto"/>
            <w:right w:val="none" w:sz="0" w:space="0" w:color="auto"/>
          </w:divBdr>
        </w:div>
        <w:div w:id="42675697">
          <w:marLeft w:val="0"/>
          <w:marRight w:val="0"/>
          <w:marTop w:val="0"/>
          <w:marBottom w:val="0"/>
          <w:divBdr>
            <w:top w:val="none" w:sz="0" w:space="0" w:color="auto"/>
            <w:left w:val="none" w:sz="0" w:space="0" w:color="auto"/>
            <w:bottom w:val="none" w:sz="0" w:space="0" w:color="auto"/>
            <w:right w:val="none" w:sz="0" w:space="0" w:color="auto"/>
          </w:divBdr>
        </w:div>
        <w:div w:id="2058115800">
          <w:marLeft w:val="0"/>
          <w:marRight w:val="0"/>
          <w:marTop w:val="0"/>
          <w:marBottom w:val="0"/>
          <w:divBdr>
            <w:top w:val="none" w:sz="0" w:space="0" w:color="auto"/>
            <w:left w:val="none" w:sz="0" w:space="0" w:color="auto"/>
            <w:bottom w:val="none" w:sz="0" w:space="0" w:color="auto"/>
            <w:right w:val="none" w:sz="0" w:space="0" w:color="auto"/>
          </w:divBdr>
        </w:div>
        <w:div w:id="586425517">
          <w:marLeft w:val="0"/>
          <w:marRight w:val="0"/>
          <w:marTop w:val="0"/>
          <w:marBottom w:val="0"/>
          <w:divBdr>
            <w:top w:val="none" w:sz="0" w:space="0" w:color="auto"/>
            <w:left w:val="none" w:sz="0" w:space="0" w:color="auto"/>
            <w:bottom w:val="none" w:sz="0" w:space="0" w:color="auto"/>
            <w:right w:val="none" w:sz="0" w:space="0" w:color="auto"/>
          </w:divBdr>
        </w:div>
        <w:div w:id="34668573">
          <w:marLeft w:val="0"/>
          <w:marRight w:val="0"/>
          <w:marTop w:val="0"/>
          <w:marBottom w:val="0"/>
          <w:divBdr>
            <w:top w:val="none" w:sz="0" w:space="0" w:color="auto"/>
            <w:left w:val="none" w:sz="0" w:space="0" w:color="auto"/>
            <w:bottom w:val="none" w:sz="0" w:space="0" w:color="auto"/>
            <w:right w:val="none" w:sz="0" w:space="0" w:color="auto"/>
          </w:divBdr>
        </w:div>
        <w:div w:id="1926455347">
          <w:marLeft w:val="0"/>
          <w:marRight w:val="0"/>
          <w:marTop w:val="0"/>
          <w:marBottom w:val="0"/>
          <w:divBdr>
            <w:top w:val="none" w:sz="0" w:space="0" w:color="auto"/>
            <w:left w:val="none" w:sz="0" w:space="0" w:color="auto"/>
            <w:bottom w:val="none" w:sz="0" w:space="0" w:color="auto"/>
            <w:right w:val="none" w:sz="0" w:space="0" w:color="auto"/>
          </w:divBdr>
        </w:div>
        <w:div w:id="561985079">
          <w:marLeft w:val="0"/>
          <w:marRight w:val="0"/>
          <w:marTop w:val="0"/>
          <w:marBottom w:val="0"/>
          <w:divBdr>
            <w:top w:val="none" w:sz="0" w:space="0" w:color="auto"/>
            <w:left w:val="none" w:sz="0" w:space="0" w:color="auto"/>
            <w:bottom w:val="none" w:sz="0" w:space="0" w:color="auto"/>
            <w:right w:val="none" w:sz="0" w:space="0" w:color="auto"/>
          </w:divBdr>
        </w:div>
        <w:div w:id="112141567">
          <w:marLeft w:val="0"/>
          <w:marRight w:val="0"/>
          <w:marTop w:val="0"/>
          <w:marBottom w:val="0"/>
          <w:divBdr>
            <w:top w:val="none" w:sz="0" w:space="0" w:color="auto"/>
            <w:left w:val="none" w:sz="0" w:space="0" w:color="auto"/>
            <w:bottom w:val="none" w:sz="0" w:space="0" w:color="auto"/>
            <w:right w:val="none" w:sz="0" w:space="0" w:color="auto"/>
          </w:divBdr>
        </w:div>
        <w:div w:id="1708097347">
          <w:marLeft w:val="0"/>
          <w:marRight w:val="0"/>
          <w:marTop w:val="0"/>
          <w:marBottom w:val="0"/>
          <w:divBdr>
            <w:top w:val="none" w:sz="0" w:space="0" w:color="auto"/>
            <w:left w:val="none" w:sz="0" w:space="0" w:color="auto"/>
            <w:bottom w:val="none" w:sz="0" w:space="0" w:color="auto"/>
            <w:right w:val="none" w:sz="0" w:space="0" w:color="auto"/>
          </w:divBdr>
        </w:div>
        <w:div w:id="1720857979">
          <w:marLeft w:val="0"/>
          <w:marRight w:val="0"/>
          <w:marTop w:val="0"/>
          <w:marBottom w:val="0"/>
          <w:divBdr>
            <w:top w:val="none" w:sz="0" w:space="0" w:color="auto"/>
            <w:left w:val="none" w:sz="0" w:space="0" w:color="auto"/>
            <w:bottom w:val="none" w:sz="0" w:space="0" w:color="auto"/>
            <w:right w:val="none" w:sz="0" w:space="0" w:color="auto"/>
          </w:divBdr>
        </w:div>
        <w:div w:id="1331789692">
          <w:marLeft w:val="0"/>
          <w:marRight w:val="0"/>
          <w:marTop w:val="0"/>
          <w:marBottom w:val="0"/>
          <w:divBdr>
            <w:top w:val="none" w:sz="0" w:space="0" w:color="auto"/>
            <w:left w:val="none" w:sz="0" w:space="0" w:color="auto"/>
            <w:bottom w:val="none" w:sz="0" w:space="0" w:color="auto"/>
            <w:right w:val="none" w:sz="0" w:space="0" w:color="auto"/>
          </w:divBdr>
        </w:div>
        <w:div w:id="1536312381">
          <w:marLeft w:val="0"/>
          <w:marRight w:val="0"/>
          <w:marTop w:val="0"/>
          <w:marBottom w:val="0"/>
          <w:divBdr>
            <w:top w:val="none" w:sz="0" w:space="0" w:color="auto"/>
            <w:left w:val="none" w:sz="0" w:space="0" w:color="auto"/>
            <w:bottom w:val="none" w:sz="0" w:space="0" w:color="auto"/>
            <w:right w:val="none" w:sz="0" w:space="0" w:color="auto"/>
          </w:divBdr>
        </w:div>
        <w:div w:id="1760981208">
          <w:marLeft w:val="0"/>
          <w:marRight w:val="0"/>
          <w:marTop w:val="0"/>
          <w:marBottom w:val="0"/>
          <w:divBdr>
            <w:top w:val="none" w:sz="0" w:space="0" w:color="auto"/>
            <w:left w:val="none" w:sz="0" w:space="0" w:color="auto"/>
            <w:bottom w:val="none" w:sz="0" w:space="0" w:color="auto"/>
            <w:right w:val="none" w:sz="0" w:space="0" w:color="auto"/>
          </w:divBdr>
        </w:div>
        <w:div w:id="1063943153">
          <w:marLeft w:val="0"/>
          <w:marRight w:val="0"/>
          <w:marTop w:val="0"/>
          <w:marBottom w:val="0"/>
          <w:divBdr>
            <w:top w:val="none" w:sz="0" w:space="0" w:color="auto"/>
            <w:left w:val="none" w:sz="0" w:space="0" w:color="auto"/>
            <w:bottom w:val="none" w:sz="0" w:space="0" w:color="auto"/>
            <w:right w:val="none" w:sz="0" w:space="0" w:color="auto"/>
          </w:divBdr>
        </w:div>
        <w:div w:id="1771659095">
          <w:marLeft w:val="0"/>
          <w:marRight w:val="0"/>
          <w:marTop w:val="0"/>
          <w:marBottom w:val="0"/>
          <w:divBdr>
            <w:top w:val="none" w:sz="0" w:space="0" w:color="auto"/>
            <w:left w:val="none" w:sz="0" w:space="0" w:color="auto"/>
            <w:bottom w:val="none" w:sz="0" w:space="0" w:color="auto"/>
            <w:right w:val="none" w:sz="0" w:space="0" w:color="auto"/>
          </w:divBdr>
        </w:div>
        <w:div w:id="677196074">
          <w:marLeft w:val="0"/>
          <w:marRight w:val="0"/>
          <w:marTop w:val="0"/>
          <w:marBottom w:val="0"/>
          <w:divBdr>
            <w:top w:val="none" w:sz="0" w:space="0" w:color="auto"/>
            <w:left w:val="none" w:sz="0" w:space="0" w:color="auto"/>
            <w:bottom w:val="none" w:sz="0" w:space="0" w:color="auto"/>
            <w:right w:val="none" w:sz="0" w:space="0" w:color="auto"/>
          </w:divBdr>
        </w:div>
        <w:div w:id="840319624">
          <w:marLeft w:val="0"/>
          <w:marRight w:val="0"/>
          <w:marTop w:val="0"/>
          <w:marBottom w:val="0"/>
          <w:divBdr>
            <w:top w:val="none" w:sz="0" w:space="0" w:color="auto"/>
            <w:left w:val="none" w:sz="0" w:space="0" w:color="auto"/>
            <w:bottom w:val="none" w:sz="0" w:space="0" w:color="auto"/>
            <w:right w:val="none" w:sz="0" w:space="0" w:color="auto"/>
          </w:divBdr>
        </w:div>
        <w:div w:id="160312372">
          <w:marLeft w:val="0"/>
          <w:marRight w:val="0"/>
          <w:marTop w:val="0"/>
          <w:marBottom w:val="0"/>
          <w:divBdr>
            <w:top w:val="none" w:sz="0" w:space="0" w:color="auto"/>
            <w:left w:val="none" w:sz="0" w:space="0" w:color="auto"/>
            <w:bottom w:val="none" w:sz="0" w:space="0" w:color="auto"/>
            <w:right w:val="none" w:sz="0" w:space="0" w:color="auto"/>
          </w:divBdr>
        </w:div>
        <w:div w:id="1412314465">
          <w:marLeft w:val="0"/>
          <w:marRight w:val="0"/>
          <w:marTop w:val="0"/>
          <w:marBottom w:val="0"/>
          <w:divBdr>
            <w:top w:val="none" w:sz="0" w:space="0" w:color="auto"/>
            <w:left w:val="none" w:sz="0" w:space="0" w:color="auto"/>
            <w:bottom w:val="none" w:sz="0" w:space="0" w:color="auto"/>
            <w:right w:val="none" w:sz="0" w:space="0" w:color="auto"/>
          </w:divBdr>
        </w:div>
        <w:div w:id="1337003414">
          <w:marLeft w:val="0"/>
          <w:marRight w:val="0"/>
          <w:marTop w:val="0"/>
          <w:marBottom w:val="0"/>
          <w:divBdr>
            <w:top w:val="none" w:sz="0" w:space="0" w:color="auto"/>
            <w:left w:val="none" w:sz="0" w:space="0" w:color="auto"/>
            <w:bottom w:val="none" w:sz="0" w:space="0" w:color="auto"/>
            <w:right w:val="none" w:sz="0" w:space="0" w:color="auto"/>
          </w:divBdr>
        </w:div>
        <w:div w:id="797068981">
          <w:marLeft w:val="0"/>
          <w:marRight w:val="0"/>
          <w:marTop w:val="0"/>
          <w:marBottom w:val="0"/>
          <w:divBdr>
            <w:top w:val="none" w:sz="0" w:space="0" w:color="auto"/>
            <w:left w:val="none" w:sz="0" w:space="0" w:color="auto"/>
            <w:bottom w:val="none" w:sz="0" w:space="0" w:color="auto"/>
            <w:right w:val="none" w:sz="0" w:space="0" w:color="auto"/>
          </w:divBdr>
        </w:div>
        <w:div w:id="176847570">
          <w:marLeft w:val="0"/>
          <w:marRight w:val="0"/>
          <w:marTop w:val="0"/>
          <w:marBottom w:val="0"/>
          <w:divBdr>
            <w:top w:val="none" w:sz="0" w:space="0" w:color="auto"/>
            <w:left w:val="none" w:sz="0" w:space="0" w:color="auto"/>
            <w:bottom w:val="none" w:sz="0" w:space="0" w:color="auto"/>
            <w:right w:val="none" w:sz="0" w:space="0" w:color="auto"/>
          </w:divBdr>
        </w:div>
        <w:div w:id="1720009600">
          <w:marLeft w:val="0"/>
          <w:marRight w:val="0"/>
          <w:marTop w:val="0"/>
          <w:marBottom w:val="0"/>
          <w:divBdr>
            <w:top w:val="none" w:sz="0" w:space="0" w:color="auto"/>
            <w:left w:val="none" w:sz="0" w:space="0" w:color="auto"/>
            <w:bottom w:val="none" w:sz="0" w:space="0" w:color="auto"/>
            <w:right w:val="none" w:sz="0" w:space="0" w:color="auto"/>
          </w:divBdr>
        </w:div>
        <w:div w:id="386337803">
          <w:marLeft w:val="0"/>
          <w:marRight w:val="0"/>
          <w:marTop w:val="0"/>
          <w:marBottom w:val="0"/>
          <w:divBdr>
            <w:top w:val="none" w:sz="0" w:space="0" w:color="auto"/>
            <w:left w:val="none" w:sz="0" w:space="0" w:color="auto"/>
            <w:bottom w:val="none" w:sz="0" w:space="0" w:color="auto"/>
            <w:right w:val="none" w:sz="0" w:space="0" w:color="auto"/>
          </w:divBdr>
        </w:div>
        <w:div w:id="29964762">
          <w:marLeft w:val="0"/>
          <w:marRight w:val="0"/>
          <w:marTop w:val="0"/>
          <w:marBottom w:val="0"/>
          <w:divBdr>
            <w:top w:val="none" w:sz="0" w:space="0" w:color="auto"/>
            <w:left w:val="none" w:sz="0" w:space="0" w:color="auto"/>
            <w:bottom w:val="none" w:sz="0" w:space="0" w:color="auto"/>
            <w:right w:val="none" w:sz="0" w:space="0" w:color="auto"/>
          </w:divBdr>
        </w:div>
        <w:div w:id="1838836989">
          <w:marLeft w:val="0"/>
          <w:marRight w:val="0"/>
          <w:marTop w:val="0"/>
          <w:marBottom w:val="0"/>
          <w:divBdr>
            <w:top w:val="none" w:sz="0" w:space="0" w:color="auto"/>
            <w:left w:val="none" w:sz="0" w:space="0" w:color="auto"/>
            <w:bottom w:val="none" w:sz="0" w:space="0" w:color="auto"/>
            <w:right w:val="none" w:sz="0" w:space="0" w:color="auto"/>
          </w:divBdr>
        </w:div>
        <w:div w:id="1453473796">
          <w:marLeft w:val="0"/>
          <w:marRight w:val="0"/>
          <w:marTop w:val="0"/>
          <w:marBottom w:val="0"/>
          <w:divBdr>
            <w:top w:val="none" w:sz="0" w:space="0" w:color="auto"/>
            <w:left w:val="none" w:sz="0" w:space="0" w:color="auto"/>
            <w:bottom w:val="none" w:sz="0" w:space="0" w:color="auto"/>
            <w:right w:val="none" w:sz="0" w:space="0" w:color="auto"/>
          </w:divBdr>
        </w:div>
        <w:div w:id="1855652806">
          <w:marLeft w:val="0"/>
          <w:marRight w:val="0"/>
          <w:marTop w:val="0"/>
          <w:marBottom w:val="0"/>
          <w:divBdr>
            <w:top w:val="none" w:sz="0" w:space="0" w:color="auto"/>
            <w:left w:val="none" w:sz="0" w:space="0" w:color="auto"/>
            <w:bottom w:val="none" w:sz="0" w:space="0" w:color="auto"/>
            <w:right w:val="none" w:sz="0" w:space="0" w:color="auto"/>
          </w:divBdr>
        </w:div>
        <w:div w:id="1546218012">
          <w:marLeft w:val="0"/>
          <w:marRight w:val="0"/>
          <w:marTop w:val="0"/>
          <w:marBottom w:val="0"/>
          <w:divBdr>
            <w:top w:val="none" w:sz="0" w:space="0" w:color="auto"/>
            <w:left w:val="none" w:sz="0" w:space="0" w:color="auto"/>
            <w:bottom w:val="none" w:sz="0" w:space="0" w:color="auto"/>
            <w:right w:val="none" w:sz="0" w:space="0" w:color="auto"/>
          </w:divBdr>
        </w:div>
        <w:div w:id="1573543155">
          <w:marLeft w:val="0"/>
          <w:marRight w:val="0"/>
          <w:marTop w:val="0"/>
          <w:marBottom w:val="0"/>
          <w:divBdr>
            <w:top w:val="none" w:sz="0" w:space="0" w:color="auto"/>
            <w:left w:val="none" w:sz="0" w:space="0" w:color="auto"/>
            <w:bottom w:val="none" w:sz="0" w:space="0" w:color="auto"/>
            <w:right w:val="none" w:sz="0" w:space="0" w:color="auto"/>
          </w:divBdr>
        </w:div>
        <w:div w:id="1938949302">
          <w:marLeft w:val="0"/>
          <w:marRight w:val="0"/>
          <w:marTop w:val="0"/>
          <w:marBottom w:val="0"/>
          <w:divBdr>
            <w:top w:val="none" w:sz="0" w:space="0" w:color="auto"/>
            <w:left w:val="none" w:sz="0" w:space="0" w:color="auto"/>
            <w:bottom w:val="none" w:sz="0" w:space="0" w:color="auto"/>
            <w:right w:val="none" w:sz="0" w:space="0" w:color="auto"/>
          </w:divBdr>
        </w:div>
        <w:div w:id="1228809530">
          <w:marLeft w:val="0"/>
          <w:marRight w:val="0"/>
          <w:marTop w:val="0"/>
          <w:marBottom w:val="0"/>
          <w:divBdr>
            <w:top w:val="none" w:sz="0" w:space="0" w:color="auto"/>
            <w:left w:val="none" w:sz="0" w:space="0" w:color="auto"/>
            <w:bottom w:val="none" w:sz="0" w:space="0" w:color="auto"/>
            <w:right w:val="none" w:sz="0" w:space="0" w:color="auto"/>
          </w:divBdr>
        </w:div>
        <w:div w:id="985356884">
          <w:marLeft w:val="0"/>
          <w:marRight w:val="0"/>
          <w:marTop w:val="0"/>
          <w:marBottom w:val="0"/>
          <w:divBdr>
            <w:top w:val="none" w:sz="0" w:space="0" w:color="auto"/>
            <w:left w:val="none" w:sz="0" w:space="0" w:color="auto"/>
            <w:bottom w:val="none" w:sz="0" w:space="0" w:color="auto"/>
            <w:right w:val="none" w:sz="0" w:space="0" w:color="auto"/>
          </w:divBdr>
        </w:div>
        <w:div w:id="1929000981">
          <w:marLeft w:val="0"/>
          <w:marRight w:val="0"/>
          <w:marTop w:val="0"/>
          <w:marBottom w:val="0"/>
          <w:divBdr>
            <w:top w:val="none" w:sz="0" w:space="0" w:color="auto"/>
            <w:left w:val="none" w:sz="0" w:space="0" w:color="auto"/>
            <w:bottom w:val="none" w:sz="0" w:space="0" w:color="auto"/>
            <w:right w:val="none" w:sz="0" w:space="0" w:color="auto"/>
          </w:divBdr>
        </w:div>
        <w:div w:id="319046123">
          <w:marLeft w:val="0"/>
          <w:marRight w:val="0"/>
          <w:marTop w:val="0"/>
          <w:marBottom w:val="0"/>
          <w:divBdr>
            <w:top w:val="none" w:sz="0" w:space="0" w:color="auto"/>
            <w:left w:val="none" w:sz="0" w:space="0" w:color="auto"/>
            <w:bottom w:val="none" w:sz="0" w:space="0" w:color="auto"/>
            <w:right w:val="none" w:sz="0" w:space="0" w:color="auto"/>
          </w:divBdr>
        </w:div>
        <w:div w:id="1919361328">
          <w:marLeft w:val="0"/>
          <w:marRight w:val="0"/>
          <w:marTop w:val="0"/>
          <w:marBottom w:val="0"/>
          <w:divBdr>
            <w:top w:val="none" w:sz="0" w:space="0" w:color="auto"/>
            <w:left w:val="none" w:sz="0" w:space="0" w:color="auto"/>
            <w:bottom w:val="none" w:sz="0" w:space="0" w:color="auto"/>
            <w:right w:val="none" w:sz="0" w:space="0" w:color="auto"/>
          </w:divBdr>
        </w:div>
        <w:div w:id="1179126364">
          <w:marLeft w:val="0"/>
          <w:marRight w:val="0"/>
          <w:marTop w:val="0"/>
          <w:marBottom w:val="0"/>
          <w:divBdr>
            <w:top w:val="none" w:sz="0" w:space="0" w:color="auto"/>
            <w:left w:val="none" w:sz="0" w:space="0" w:color="auto"/>
            <w:bottom w:val="none" w:sz="0" w:space="0" w:color="auto"/>
            <w:right w:val="none" w:sz="0" w:space="0" w:color="auto"/>
          </w:divBdr>
        </w:div>
        <w:div w:id="1724254268">
          <w:marLeft w:val="0"/>
          <w:marRight w:val="0"/>
          <w:marTop w:val="0"/>
          <w:marBottom w:val="0"/>
          <w:divBdr>
            <w:top w:val="none" w:sz="0" w:space="0" w:color="auto"/>
            <w:left w:val="none" w:sz="0" w:space="0" w:color="auto"/>
            <w:bottom w:val="none" w:sz="0" w:space="0" w:color="auto"/>
            <w:right w:val="none" w:sz="0" w:space="0" w:color="auto"/>
          </w:divBdr>
        </w:div>
        <w:div w:id="1845626391">
          <w:marLeft w:val="0"/>
          <w:marRight w:val="0"/>
          <w:marTop w:val="0"/>
          <w:marBottom w:val="0"/>
          <w:divBdr>
            <w:top w:val="none" w:sz="0" w:space="0" w:color="auto"/>
            <w:left w:val="none" w:sz="0" w:space="0" w:color="auto"/>
            <w:bottom w:val="none" w:sz="0" w:space="0" w:color="auto"/>
            <w:right w:val="none" w:sz="0" w:space="0" w:color="auto"/>
          </w:divBdr>
        </w:div>
        <w:div w:id="851605595">
          <w:marLeft w:val="0"/>
          <w:marRight w:val="0"/>
          <w:marTop w:val="0"/>
          <w:marBottom w:val="0"/>
          <w:divBdr>
            <w:top w:val="none" w:sz="0" w:space="0" w:color="auto"/>
            <w:left w:val="none" w:sz="0" w:space="0" w:color="auto"/>
            <w:bottom w:val="none" w:sz="0" w:space="0" w:color="auto"/>
            <w:right w:val="none" w:sz="0" w:space="0" w:color="auto"/>
          </w:divBdr>
        </w:div>
        <w:div w:id="1759669361">
          <w:marLeft w:val="0"/>
          <w:marRight w:val="0"/>
          <w:marTop w:val="0"/>
          <w:marBottom w:val="0"/>
          <w:divBdr>
            <w:top w:val="none" w:sz="0" w:space="0" w:color="auto"/>
            <w:left w:val="none" w:sz="0" w:space="0" w:color="auto"/>
            <w:bottom w:val="none" w:sz="0" w:space="0" w:color="auto"/>
            <w:right w:val="none" w:sz="0" w:space="0" w:color="auto"/>
          </w:divBdr>
        </w:div>
        <w:div w:id="1357579468">
          <w:marLeft w:val="0"/>
          <w:marRight w:val="0"/>
          <w:marTop w:val="0"/>
          <w:marBottom w:val="0"/>
          <w:divBdr>
            <w:top w:val="none" w:sz="0" w:space="0" w:color="auto"/>
            <w:left w:val="none" w:sz="0" w:space="0" w:color="auto"/>
            <w:bottom w:val="none" w:sz="0" w:space="0" w:color="auto"/>
            <w:right w:val="none" w:sz="0" w:space="0" w:color="auto"/>
          </w:divBdr>
        </w:div>
        <w:div w:id="337732078">
          <w:marLeft w:val="0"/>
          <w:marRight w:val="0"/>
          <w:marTop w:val="0"/>
          <w:marBottom w:val="0"/>
          <w:divBdr>
            <w:top w:val="none" w:sz="0" w:space="0" w:color="auto"/>
            <w:left w:val="none" w:sz="0" w:space="0" w:color="auto"/>
            <w:bottom w:val="none" w:sz="0" w:space="0" w:color="auto"/>
            <w:right w:val="none" w:sz="0" w:space="0" w:color="auto"/>
          </w:divBdr>
        </w:div>
        <w:div w:id="298459016">
          <w:marLeft w:val="0"/>
          <w:marRight w:val="0"/>
          <w:marTop w:val="0"/>
          <w:marBottom w:val="0"/>
          <w:divBdr>
            <w:top w:val="none" w:sz="0" w:space="0" w:color="auto"/>
            <w:left w:val="none" w:sz="0" w:space="0" w:color="auto"/>
            <w:bottom w:val="none" w:sz="0" w:space="0" w:color="auto"/>
            <w:right w:val="none" w:sz="0" w:space="0" w:color="auto"/>
          </w:divBdr>
        </w:div>
        <w:div w:id="939723035">
          <w:marLeft w:val="0"/>
          <w:marRight w:val="0"/>
          <w:marTop w:val="0"/>
          <w:marBottom w:val="0"/>
          <w:divBdr>
            <w:top w:val="none" w:sz="0" w:space="0" w:color="auto"/>
            <w:left w:val="none" w:sz="0" w:space="0" w:color="auto"/>
            <w:bottom w:val="none" w:sz="0" w:space="0" w:color="auto"/>
            <w:right w:val="none" w:sz="0" w:space="0" w:color="auto"/>
          </w:divBdr>
        </w:div>
        <w:div w:id="1752777619">
          <w:marLeft w:val="0"/>
          <w:marRight w:val="0"/>
          <w:marTop w:val="0"/>
          <w:marBottom w:val="0"/>
          <w:divBdr>
            <w:top w:val="none" w:sz="0" w:space="0" w:color="auto"/>
            <w:left w:val="none" w:sz="0" w:space="0" w:color="auto"/>
            <w:bottom w:val="none" w:sz="0" w:space="0" w:color="auto"/>
            <w:right w:val="none" w:sz="0" w:space="0" w:color="auto"/>
          </w:divBdr>
        </w:div>
        <w:div w:id="2108959164">
          <w:marLeft w:val="0"/>
          <w:marRight w:val="0"/>
          <w:marTop w:val="0"/>
          <w:marBottom w:val="0"/>
          <w:divBdr>
            <w:top w:val="none" w:sz="0" w:space="0" w:color="auto"/>
            <w:left w:val="none" w:sz="0" w:space="0" w:color="auto"/>
            <w:bottom w:val="none" w:sz="0" w:space="0" w:color="auto"/>
            <w:right w:val="none" w:sz="0" w:space="0" w:color="auto"/>
          </w:divBdr>
        </w:div>
        <w:div w:id="333606812">
          <w:marLeft w:val="0"/>
          <w:marRight w:val="0"/>
          <w:marTop w:val="0"/>
          <w:marBottom w:val="0"/>
          <w:divBdr>
            <w:top w:val="none" w:sz="0" w:space="0" w:color="auto"/>
            <w:left w:val="none" w:sz="0" w:space="0" w:color="auto"/>
            <w:bottom w:val="none" w:sz="0" w:space="0" w:color="auto"/>
            <w:right w:val="none" w:sz="0" w:space="0" w:color="auto"/>
          </w:divBdr>
        </w:div>
        <w:div w:id="1369649761">
          <w:marLeft w:val="0"/>
          <w:marRight w:val="0"/>
          <w:marTop w:val="0"/>
          <w:marBottom w:val="0"/>
          <w:divBdr>
            <w:top w:val="none" w:sz="0" w:space="0" w:color="auto"/>
            <w:left w:val="none" w:sz="0" w:space="0" w:color="auto"/>
            <w:bottom w:val="none" w:sz="0" w:space="0" w:color="auto"/>
            <w:right w:val="none" w:sz="0" w:space="0" w:color="auto"/>
          </w:divBdr>
        </w:div>
        <w:div w:id="1487864880">
          <w:marLeft w:val="0"/>
          <w:marRight w:val="0"/>
          <w:marTop w:val="0"/>
          <w:marBottom w:val="0"/>
          <w:divBdr>
            <w:top w:val="none" w:sz="0" w:space="0" w:color="auto"/>
            <w:left w:val="none" w:sz="0" w:space="0" w:color="auto"/>
            <w:bottom w:val="none" w:sz="0" w:space="0" w:color="auto"/>
            <w:right w:val="none" w:sz="0" w:space="0" w:color="auto"/>
          </w:divBdr>
        </w:div>
        <w:div w:id="672992003">
          <w:marLeft w:val="0"/>
          <w:marRight w:val="0"/>
          <w:marTop w:val="0"/>
          <w:marBottom w:val="0"/>
          <w:divBdr>
            <w:top w:val="none" w:sz="0" w:space="0" w:color="auto"/>
            <w:left w:val="none" w:sz="0" w:space="0" w:color="auto"/>
            <w:bottom w:val="none" w:sz="0" w:space="0" w:color="auto"/>
            <w:right w:val="none" w:sz="0" w:space="0" w:color="auto"/>
          </w:divBdr>
        </w:div>
        <w:div w:id="223416420">
          <w:marLeft w:val="0"/>
          <w:marRight w:val="0"/>
          <w:marTop w:val="0"/>
          <w:marBottom w:val="0"/>
          <w:divBdr>
            <w:top w:val="none" w:sz="0" w:space="0" w:color="auto"/>
            <w:left w:val="none" w:sz="0" w:space="0" w:color="auto"/>
            <w:bottom w:val="none" w:sz="0" w:space="0" w:color="auto"/>
            <w:right w:val="none" w:sz="0" w:space="0" w:color="auto"/>
          </w:divBdr>
        </w:div>
        <w:div w:id="1378623560">
          <w:marLeft w:val="0"/>
          <w:marRight w:val="0"/>
          <w:marTop w:val="0"/>
          <w:marBottom w:val="0"/>
          <w:divBdr>
            <w:top w:val="none" w:sz="0" w:space="0" w:color="auto"/>
            <w:left w:val="none" w:sz="0" w:space="0" w:color="auto"/>
            <w:bottom w:val="none" w:sz="0" w:space="0" w:color="auto"/>
            <w:right w:val="none" w:sz="0" w:space="0" w:color="auto"/>
          </w:divBdr>
        </w:div>
        <w:div w:id="2125808618">
          <w:marLeft w:val="0"/>
          <w:marRight w:val="0"/>
          <w:marTop w:val="0"/>
          <w:marBottom w:val="0"/>
          <w:divBdr>
            <w:top w:val="none" w:sz="0" w:space="0" w:color="auto"/>
            <w:left w:val="none" w:sz="0" w:space="0" w:color="auto"/>
            <w:bottom w:val="none" w:sz="0" w:space="0" w:color="auto"/>
            <w:right w:val="none" w:sz="0" w:space="0" w:color="auto"/>
          </w:divBdr>
        </w:div>
        <w:div w:id="2053770995">
          <w:marLeft w:val="0"/>
          <w:marRight w:val="0"/>
          <w:marTop w:val="0"/>
          <w:marBottom w:val="0"/>
          <w:divBdr>
            <w:top w:val="none" w:sz="0" w:space="0" w:color="auto"/>
            <w:left w:val="none" w:sz="0" w:space="0" w:color="auto"/>
            <w:bottom w:val="none" w:sz="0" w:space="0" w:color="auto"/>
            <w:right w:val="none" w:sz="0" w:space="0" w:color="auto"/>
          </w:divBdr>
        </w:div>
      </w:divsChild>
    </w:div>
    <w:div w:id="1204057988">
      <w:bodyDiv w:val="1"/>
      <w:marLeft w:val="0"/>
      <w:marRight w:val="0"/>
      <w:marTop w:val="0"/>
      <w:marBottom w:val="0"/>
      <w:divBdr>
        <w:top w:val="none" w:sz="0" w:space="0" w:color="auto"/>
        <w:left w:val="none" w:sz="0" w:space="0" w:color="auto"/>
        <w:bottom w:val="none" w:sz="0" w:space="0" w:color="auto"/>
        <w:right w:val="none" w:sz="0" w:space="0" w:color="auto"/>
      </w:divBdr>
    </w:div>
    <w:div w:id="1222407420">
      <w:bodyDiv w:val="1"/>
      <w:marLeft w:val="0"/>
      <w:marRight w:val="0"/>
      <w:marTop w:val="0"/>
      <w:marBottom w:val="0"/>
      <w:divBdr>
        <w:top w:val="none" w:sz="0" w:space="0" w:color="auto"/>
        <w:left w:val="none" w:sz="0" w:space="0" w:color="auto"/>
        <w:bottom w:val="none" w:sz="0" w:space="0" w:color="auto"/>
        <w:right w:val="none" w:sz="0" w:space="0" w:color="auto"/>
      </w:divBdr>
      <w:divsChild>
        <w:div w:id="445395296">
          <w:marLeft w:val="0"/>
          <w:marRight w:val="0"/>
          <w:marTop w:val="0"/>
          <w:marBottom w:val="0"/>
          <w:divBdr>
            <w:top w:val="none" w:sz="0" w:space="0" w:color="auto"/>
            <w:left w:val="none" w:sz="0" w:space="0" w:color="auto"/>
            <w:bottom w:val="none" w:sz="0" w:space="0" w:color="auto"/>
            <w:right w:val="none" w:sz="0" w:space="0" w:color="auto"/>
          </w:divBdr>
        </w:div>
        <w:div w:id="1419717588">
          <w:marLeft w:val="0"/>
          <w:marRight w:val="0"/>
          <w:marTop w:val="0"/>
          <w:marBottom w:val="0"/>
          <w:divBdr>
            <w:top w:val="none" w:sz="0" w:space="0" w:color="auto"/>
            <w:left w:val="none" w:sz="0" w:space="0" w:color="auto"/>
            <w:bottom w:val="none" w:sz="0" w:space="0" w:color="auto"/>
            <w:right w:val="none" w:sz="0" w:space="0" w:color="auto"/>
          </w:divBdr>
        </w:div>
        <w:div w:id="1811512850">
          <w:marLeft w:val="0"/>
          <w:marRight w:val="0"/>
          <w:marTop w:val="0"/>
          <w:marBottom w:val="0"/>
          <w:divBdr>
            <w:top w:val="none" w:sz="0" w:space="0" w:color="auto"/>
            <w:left w:val="none" w:sz="0" w:space="0" w:color="auto"/>
            <w:bottom w:val="none" w:sz="0" w:space="0" w:color="auto"/>
            <w:right w:val="none" w:sz="0" w:space="0" w:color="auto"/>
          </w:divBdr>
        </w:div>
        <w:div w:id="382140839">
          <w:marLeft w:val="0"/>
          <w:marRight w:val="0"/>
          <w:marTop w:val="0"/>
          <w:marBottom w:val="0"/>
          <w:divBdr>
            <w:top w:val="none" w:sz="0" w:space="0" w:color="auto"/>
            <w:left w:val="none" w:sz="0" w:space="0" w:color="auto"/>
            <w:bottom w:val="none" w:sz="0" w:space="0" w:color="auto"/>
            <w:right w:val="none" w:sz="0" w:space="0" w:color="auto"/>
          </w:divBdr>
        </w:div>
        <w:div w:id="2092003890">
          <w:marLeft w:val="0"/>
          <w:marRight w:val="0"/>
          <w:marTop w:val="0"/>
          <w:marBottom w:val="0"/>
          <w:divBdr>
            <w:top w:val="none" w:sz="0" w:space="0" w:color="auto"/>
            <w:left w:val="none" w:sz="0" w:space="0" w:color="auto"/>
            <w:bottom w:val="none" w:sz="0" w:space="0" w:color="auto"/>
            <w:right w:val="none" w:sz="0" w:space="0" w:color="auto"/>
          </w:divBdr>
        </w:div>
        <w:div w:id="171143423">
          <w:marLeft w:val="0"/>
          <w:marRight w:val="0"/>
          <w:marTop w:val="0"/>
          <w:marBottom w:val="0"/>
          <w:divBdr>
            <w:top w:val="none" w:sz="0" w:space="0" w:color="auto"/>
            <w:left w:val="none" w:sz="0" w:space="0" w:color="auto"/>
            <w:bottom w:val="none" w:sz="0" w:space="0" w:color="auto"/>
            <w:right w:val="none" w:sz="0" w:space="0" w:color="auto"/>
          </w:divBdr>
        </w:div>
        <w:div w:id="247037520">
          <w:marLeft w:val="0"/>
          <w:marRight w:val="0"/>
          <w:marTop w:val="0"/>
          <w:marBottom w:val="0"/>
          <w:divBdr>
            <w:top w:val="none" w:sz="0" w:space="0" w:color="auto"/>
            <w:left w:val="none" w:sz="0" w:space="0" w:color="auto"/>
            <w:bottom w:val="none" w:sz="0" w:space="0" w:color="auto"/>
            <w:right w:val="none" w:sz="0" w:space="0" w:color="auto"/>
          </w:divBdr>
        </w:div>
        <w:div w:id="2022396148">
          <w:marLeft w:val="0"/>
          <w:marRight w:val="0"/>
          <w:marTop w:val="0"/>
          <w:marBottom w:val="0"/>
          <w:divBdr>
            <w:top w:val="none" w:sz="0" w:space="0" w:color="auto"/>
            <w:left w:val="none" w:sz="0" w:space="0" w:color="auto"/>
            <w:bottom w:val="none" w:sz="0" w:space="0" w:color="auto"/>
            <w:right w:val="none" w:sz="0" w:space="0" w:color="auto"/>
          </w:divBdr>
        </w:div>
        <w:div w:id="1388143789">
          <w:marLeft w:val="0"/>
          <w:marRight w:val="0"/>
          <w:marTop w:val="0"/>
          <w:marBottom w:val="0"/>
          <w:divBdr>
            <w:top w:val="none" w:sz="0" w:space="0" w:color="auto"/>
            <w:left w:val="none" w:sz="0" w:space="0" w:color="auto"/>
            <w:bottom w:val="none" w:sz="0" w:space="0" w:color="auto"/>
            <w:right w:val="none" w:sz="0" w:space="0" w:color="auto"/>
          </w:divBdr>
        </w:div>
        <w:div w:id="1681733352">
          <w:marLeft w:val="0"/>
          <w:marRight w:val="0"/>
          <w:marTop w:val="0"/>
          <w:marBottom w:val="0"/>
          <w:divBdr>
            <w:top w:val="none" w:sz="0" w:space="0" w:color="auto"/>
            <w:left w:val="none" w:sz="0" w:space="0" w:color="auto"/>
            <w:bottom w:val="none" w:sz="0" w:space="0" w:color="auto"/>
            <w:right w:val="none" w:sz="0" w:space="0" w:color="auto"/>
          </w:divBdr>
        </w:div>
        <w:div w:id="1946228182">
          <w:marLeft w:val="0"/>
          <w:marRight w:val="0"/>
          <w:marTop w:val="0"/>
          <w:marBottom w:val="0"/>
          <w:divBdr>
            <w:top w:val="none" w:sz="0" w:space="0" w:color="auto"/>
            <w:left w:val="none" w:sz="0" w:space="0" w:color="auto"/>
            <w:bottom w:val="none" w:sz="0" w:space="0" w:color="auto"/>
            <w:right w:val="none" w:sz="0" w:space="0" w:color="auto"/>
          </w:divBdr>
        </w:div>
        <w:div w:id="1054889901">
          <w:marLeft w:val="0"/>
          <w:marRight w:val="0"/>
          <w:marTop w:val="0"/>
          <w:marBottom w:val="0"/>
          <w:divBdr>
            <w:top w:val="none" w:sz="0" w:space="0" w:color="auto"/>
            <w:left w:val="none" w:sz="0" w:space="0" w:color="auto"/>
            <w:bottom w:val="none" w:sz="0" w:space="0" w:color="auto"/>
            <w:right w:val="none" w:sz="0" w:space="0" w:color="auto"/>
          </w:divBdr>
        </w:div>
        <w:div w:id="433017893">
          <w:marLeft w:val="0"/>
          <w:marRight w:val="0"/>
          <w:marTop w:val="0"/>
          <w:marBottom w:val="0"/>
          <w:divBdr>
            <w:top w:val="none" w:sz="0" w:space="0" w:color="auto"/>
            <w:left w:val="none" w:sz="0" w:space="0" w:color="auto"/>
            <w:bottom w:val="none" w:sz="0" w:space="0" w:color="auto"/>
            <w:right w:val="none" w:sz="0" w:space="0" w:color="auto"/>
          </w:divBdr>
        </w:div>
        <w:div w:id="1107969495">
          <w:marLeft w:val="0"/>
          <w:marRight w:val="0"/>
          <w:marTop w:val="0"/>
          <w:marBottom w:val="0"/>
          <w:divBdr>
            <w:top w:val="none" w:sz="0" w:space="0" w:color="auto"/>
            <w:left w:val="none" w:sz="0" w:space="0" w:color="auto"/>
            <w:bottom w:val="none" w:sz="0" w:space="0" w:color="auto"/>
            <w:right w:val="none" w:sz="0" w:space="0" w:color="auto"/>
          </w:divBdr>
        </w:div>
        <w:div w:id="1584757800">
          <w:marLeft w:val="0"/>
          <w:marRight w:val="0"/>
          <w:marTop w:val="0"/>
          <w:marBottom w:val="0"/>
          <w:divBdr>
            <w:top w:val="none" w:sz="0" w:space="0" w:color="auto"/>
            <w:left w:val="none" w:sz="0" w:space="0" w:color="auto"/>
            <w:bottom w:val="none" w:sz="0" w:space="0" w:color="auto"/>
            <w:right w:val="none" w:sz="0" w:space="0" w:color="auto"/>
          </w:divBdr>
        </w:div>
        <w:div w:id="671301572">
          <w:marLeft w:val="0"/>
          <w:marRight w:val="0"/>
          <w:marTop w:val="0"/>
          <w:marBottom w:val="0"/>
          <w:divBdr>
            <w:top w:val="none" w:sz="0" w:space="0" w:color="auto"/>
            <w:left w:val="none" w:sz="0" w:space="0" w:color="auto"/>
            <w:bottom w:val="none" w:sz="0" w:space="0" w:color="auto"/>
            <w:right w:val="none" w:sz="0" w:space="0" w:color="auto"/>
          </w:divBdr>
        </w:div>
        <w:div w:id="1835607819">
          <w:marLeft w:val="0"/>
          <w:marRight w:val="0"/>
          <w:marTop w:val="0"/>
          <w:marBottom w:val="0"/>
          <w:divBdr>
            <w:top w:val="none" w:sz="0" w:space="0" w:color="auto"/>
            <w:left w:val="none" w:sz="0" w:space="0" w:color="auto"/>
            <w:bottom w:val="none" w:sz="0" w:space="0" w:color="auto"/>
            <w:right w:val="none" w:sz="0" w:space="0" w:color="auto"/>
          </w:divBdr>
        </w:div>
        <w:div w:id="1686252924">
          <w:marLeft w:val="0"/>
          <w:marRight w:val="0"/>
          <w:marTop w:val="0"/>
          <w:marBottom w:val="0"/>
          <w:divBdr>
            <w:top w:val="none" w:sz="0" w:space="0" w:color="auto"/>
            <w:left w:val="none" w:sz="0" w:space="0" w:color="auto"/>
            <w:bottom w:val="none" w:sz="0" w:space="0" w:color="auto"/>
            <w:right w:val="none" w:sz="0" w:space="0" w:color="auto"/>
          </w:divBdr>
        </w:div>
        <w:div w:id="2145661404">
          <w:marLeft w:val="0"/>
          <w:marRight w:val="0"/>
          <w:marTop w:val="0"/>
          <w:marBottom w:val="0"/>
          <w:divBdr>
            <w:top w:val="none" w:sz="0" w:space="0" w:color="auto"/>
            <w:left w:val="none" w:sz="0" w:space="0" w:color="auto"/>
            <w:bottom w:val="none" w:sz="0" w:space="0" w:color="auto"/>
            <w:right w:val="none" w:sz="0" w:space="0" w:color="auto"/>
          </w:divBdr>
        </w:div>
        <w:div w:id="1771201940">
          <w:marLeft w:val="0"/>
          <w:marRight w:val="0"/>
          <w:marTop w:val="0"/>
          <w:marBottom w:val="0"/>
          <w:divBdr>
            <w:top w:val="none" w:sz="0" w:space="0" w:color="auto"/>
            <w:left w:val="none" w:sz="0" w:space="0" w:color="auto"/>
            <w:bottom w:val="none" w:sz="0" w:space="0" w:color="auto"/>
            <w:right w:val="none" w:sz="0" w:space="0" w:color="auto"/>
          </w:divBdr>
        </w:div>
        <w:div w:id="64227035">
          <w:marLeft w:val="0"/>
          <w:marRight w:val="0"/>
          <w:marTop w:val="0"/>
          <w:marBottom w:val="0"/>
          <w:divBdr>
            <w:top w:val="none" w:sz="0" w:space="0" w:color="auto"/>
            <w:left w:val="none" w:sz="0" w:space="0" w:color="auto"/>
            <w:bottom w:val="none" w:sz="0" w:space="0" w:color="auto"/>
            <w:right w:val="none" w:sz="0" w:space="0" w:color="auto"/>
          </w:divBdr>
        </w:div>
        <w:div w:id="77338178">
          <w:marLeft w:val="0"/>
          <w:marRight w:val="0"/>
          <w:marTop w:val="0"/>
          <w:marBottom w:val="0"/>
          <w:divBdr>
            <w:top w:val="none" w:sz="0" w:space="0" w:color="auto"/>
            <w:left w:val="none" w:sz="0" w:space="0" w:color="auto"/>
            <w:bottom w:val="none" w:sz="0" w:space="0" w:color="auto"/>
            <w:right w:val="none" w:sz="0" w:space="0" w:color="auto"/>
          </w:divBdr>
        </w:div>
        <w:div w:id="1894661127">
          <w:marLeft w:val="0"/>
          <w:marRight w:val="0"/>
          <w:marTop w:val="0"/>
          <w:marBottom w:val="0"/>
          <w:divBdr>
            <w:top w:val="none" w:sz="0" w:space="0" w:color="auto"/>
            <w:left w:val="none" w:sz="0" w:space="0" w:color="auto"/>
            <w:bottom w:val="none" w:sz="0" w:space="0" w:color="auto"/>
            <w:right w:val="none" w:sz="0" w:space="0" w:color="auto"/>
          </w:divBdr>
        </w:div>
        <w:div w:id="1680499002">
          <w:marLeft w:val="0"/>
          <w:marRight w:val="0"/>
          <w:marTop w:val="0"/>
          <w:marBottom w:val="0"/>
          <w:divBdr>
            <w:top w:val="none" w:sz="0" w:space="0" w:color="auto"/>
            <w:left w:val="none" w:sz="0" w:space="0" w:color="auto"/>
            <w:bottom w:val="none" w:sz="0" w:space="0" w:color="auto"/>
            <w:right w:val="none" w:sz="0" w:space="0" w:color="auto"/>
          </w:divBdr>
        </w:div>
        <w:div w:id="180974079">
          <w:marLeft w:val="0"/>
          <w:marRight w:val="0"/>
          <w:marTop w:val="0"/>
          <w:marBottom w:val="0"/>
          <w:divBdr>
            <w:top w:val="none" w:sz="0" w:space="0" w:color="auto"/>
            <w:left w:val="none" w:sz="0" w:space="0" w:color="auto"/>
            <w:bottom w:val="none" w:sz="0" w:space="0" w:color="auto"/>
            <w:right w:val="none" w:sz="0" w:space="0" w:color="auto"/>
          </w:divBdr>
        </w:div>
        <w:div w:id="1976178828">
          <w:marLeft w:val="0"/>
          <w:marRight w:val="0"/>
          <w:marTop w:val="0"/>
          <w:marBottom w:val="0"/>
          <w:divBdr>
            <w:top w:val="none" w:sz="0" w:space="0" w:color="auto"/>
            <w:left w:val="none" w:sz="0" w:space="0" w:color="auto"/>
            <w:bottom w:val="none" w:sz="0" w:space="0" w:color="auto"/>
            <w:right w:val="none" w:sz="0" w:space="0" w:color="auto"/>
          </w:divBdr>
        </w:div>
        <w:div w:id="1047948368">
          <w:marLeft w:val="0"/>
          <w:marRight w:val="0"/>
          <w:marTop w:val="0"/>
          <w:marBottom w:val="0"/>
          <w:divBdr>
            <w:top w:val="none" w:sz="0" w:space="0" w:color="auto"/>
            <w:left w:val="none" w:sz="0" w:space="0" w:color="auto"/>
            <w:bottom w:val="none" w:sz="0" w:space="0" w:color="auto"/>
            <w:right w:val="none" w:sz="0" w:space="0" w:color="auto"/>
          </w:divBdr>
        </w:div>
        <w:div w:id="1827427799">
          <w:marLeft w:val="0"/>
          <w:marRight w:val="0"/>
          <w:marTop w:val="0"/>
          <w:marBottom w:val="0"/>
          <w:divBdr>
            <w:top w:val="none" w:sz="0" w:space="0" w:color="auto"/>
            <w:left w:val="none" w:sz="0" w:space="0" w:color="auto"/>
            <w:bottom w:val="none" w:sz="0" w:space="0" w:color="auto"/>
            <w:right w:val="none" w:sz="0" w:space="0" w:color="auto"/>
          </w:divBdr>
        </w:div>
        <w:div w:id="926310804">
          <w:marLeft w:val="0"/>
          <w:marRight w:val="0"/>
          <w:marTop w:val="0"/>
          <w:marBottom w:val="0"/>
          <w:divBdr>
            <w:top w:val="none" w:sz="0" w:space="0" w:color="auto"/>
            <w:left w:val="none" w:sz="0" w:space="0" w:color="auto"/>
            <w:bottom w:val="none" w:sz="0" w:space="0" w:color="auto"/>
            <w:right w:val="none" w:sz="0" w:space="0" w:color="auto"/>
          </w:divBdr>
        </w:div>
        <w:div w:id="290018353">
          <w:marLeft w:val="0"/>
          <w:marRight w:val="0"/>
          <w:marTop w:val="0"/>
          <w:marBottom w:val="0"/>
          <w:divBdr>
            <w:top w:val="none" w:sz="0" w:space="0" w:color="auto"/>
            <w:left w:val="none" w:sz="0" w:space="0" w:color="auto"/>
            <w:bottom w:val="none" w:sz="0" w:space="0" w:color="auto"/>
            <w:right w:val="none" w:sz="0" w:space="0" w:color="auto"/>
          </w:divBdr>
        </w:div>
        <w:div w:id="70395181">
          <w:marLeft w:val="0"/>
          <w:marRight w:val="0"/>
          <w:marTop w:val="0"/>
          <w:marBottom w:val="0"/>
          <w:divBdr>
            <w:top w:val="none" w:sz="0" w:space="0" w:color="auto"/>
            <w:left w:val="none" w:sz="0" w:space="0" w:color="auto"/>
            <w:bottom w:val="none" w:sz="0" w:space="0" w:color="auto"/>
            <w:right w:val="none" w:sz="0" w:space="0" w:color="auto"/>
          </w:divBdr>
        </w:div>
        <w:div w:id="1109735337">
          <w:marLeft w:val="0"/>
          <w:marRight w:val="0"/>
          <w:marTop w:val="0"/>
          <w:marBottom w:val="0"/>
          <w:divBdr>
            <w:top w:val="none" w:sz="0" w:space="0" w:color="auto"/>
            <w:left w:val="none" w:sz="0" w:space="0" w:color="auto"/>
            <w:bottom w:val="none" w:sz="0" w:space="0" w:color="auto"/>
            <w:right w:val="none" w:sz="0" w:space="0" w:color="auto"/>
          </w:divBdr>
        </w:div>
        <w:div w:id="1510752711">
          <w:marLeft w:val="0"/>
          <w:marRight w:val="0"/>
          <w:marTop w:val="0"/>
          <w:marBottom w:val="0"/>
          <w:divBdr>
            <w:top w:val="none" w:sz="0" w:space="0" w:color="auto"/>
            <w:left w:val="none" w:sz="0" w:space="0" w:color="auto"/>
            <w:bottom w:val="none" w:sz="0" w:space="0" w:color="auto"/>
            <w:right w:val="none" w:sz="0" w:space="0" w:color="auto"/>
          </w:divBdr>
        </w:div>
        <w:div w:id="443964325">
          <w:marLeft w:val="0"/>
          <w:marRight w:val="0"/>
          <w:marTop w:val="0"/>
          <w:marBottom w:val="0"/>
          <w:divBdr>
            <w:top w:val="none" w:sz="0" w:space="0" w:color="auto"/>
            <w:left w:val="none" w:sz="0" w:space="0" w:color="auto"/>
            <w:bottom w:val="none" w:sz="0" w:space="0" w:color="auto"/>
            <w:right w:val="none" w:sz="0" w:space="0" w:color="auto"/>
          </w:divBdr>
        </w:div>
        <w:div w:id="1824740683">
          <w:marLeft w:val="0"/>
          <w:marRight w:val="0"/>
          <w:marTop w:val="0"/>
          <w:marBottom w:val="0"/>
          <w:divBdr>
            <w:top w:val="none" w:sz="0" w:space="0" w:color="auto"/>
            <w:left w:val="none" w:sz="0" w:space="0" w:color="auto"/>
            <w:bottom w:val="none" w:sz="0" w:space="0" w:color="auto"/>
            <w:right w:val="none" w:sz="0" w:space="0" w:color="auto"/>
          </w:divBdr>
        </w:div>
        <w:div w:id="884605562">
          <w:marLeft w:val="0"/>
          <w:marRight w:val="0"/>
          <w:marTop w:val="0"/>
          <w:marBottom w:val="0"/>
          <w:divBdr>
            <w:top w:val="none" w:sz="0" w:space="0" w:color="auto"/>
            <w:left w:val="none" w:sz="0" w:space="0" w:color="auto"/>
            <w:bottom w:val="none" w:sz="0" w:space="0" w:color="auto"/>
            <w:right w:val="none" w:sz="0" w:space="0" w:color="auto"/>
          </w:divBdr>
        </w:div>
        <w:div w:id="115831788">
          <w:marLeft w:val="0"/>
          <w:marRight w:val="0"/>
          <w:marTop w:val="0"/>
          <w:marBottom w:val="0"/>
          <w:divBdr>
            <w:top w:val="none" w:sz="0" w:space="0" w:color="auto"/>
            <w:left w:val="none" w:sz="0" w:space="0" w:color="auto"/>
            <w:bottom w:val="none" w:sz="0" w:space="0" w:color="auto"/>
            <w:right w:val="none" w:sz="0" w:space="0" w:color="auto"/>
          </w:divBdr>
        </w:div>
        <w:div w:id="1523862039">
          <w:marLeft w:val="0"/>
          <w:marRight w:val="0"/>
          <w:marTop w:val="0"/>
          <w:marBottom w:val="0"/>
          <w:divBdr>
            <w:top w:val="none" w:sz="0" w:space="0" w:color="auto"/>
            <w:left w:val="none" w:sz="0" w:space="0" w:color="auto"/>
            <w:bottom w:val="none" w:sz="0" w:space="0" w:color="auto"/>
            <w:right w:val="none" w:sz="0" w:space="0" w:color="auto"/>
          </w:divBdr>
        </w:div>
        <w:div w:id="1735352777">
          <w:marLeft w:val="0"/>
          <w:marRight w:val="0"/>
          <w:marTop w:val="0"/>
          <w:marBottom w:val="0"/>
          <w:divBdr>
            <w:top w:val="none" w:sz="0" w:space="0" w:color="auto"/>
            <w:left w:val="none" w:sz="0" w:space="0" w:color="auto"/>
            <w:bottom w:val="none" w:sz="0" w:space="0" w:color="auto"/>
            <w:right w:val="none" w:sz="0" w:space="0" w:color="auto"/>
          </w:divBdr>
        </w:div>
        <w:div w:id="2101414358">
          <w:marLeft w:val="0"/>
          <w:marRight w:val="0"/>
          <w:marTop w:val="0"/>
          <w:marBottom w:val="0"/>
          <w:divBdr>
            <w:top w:val="none" w:sz="0" w:space="0" w:color="auto"/>
            <w:left w:val="none" w:sz="0" w:space="0" w:color="auto"/>
            <w:bottom w:val="none" w:sz="0" w:space="0" w:color="auto"/>
            <w:right w:val="none" w:sz="0" w:space="0" w:color="auto"/>
          </w:divBdr>
        </w:div>
        <w:div w:id="1420171681">
          <w:marLeft w:val="0"/>
          <w:marRight w:val="0"/>
          <w:marTop w:val="0"/>
          <w:marBottom w:val="0"/>
          <w:divBdr>
            <w:top w:val="none" w:sz="0" w:space="0" w:color="auto"/>
            <w:left w:val="none" w:sz="0" w:space="0" w:color="auto"/>
            <w:bottom w:val="none" w:sz="0" w:space="0" w:color="auto"/>
            <w:right w:val="none" w:sz="0" w:space="0" w:color="auto"/>
          </w:divBdr>
        </w:div>
        <w:div w:id="1242986589">
          <w:marLeft w:val="0"/>
          <w:marRight w:val="0"/>
          <w:marTop w:val="0"/>
          <w:marBottom w:val="0"/>
          <w:divBdr>
            <w:top w:val="none" w:sz="0" w:space="0" w:color="auto"/>
            <w:left w:val="none" w:sz="0" w:space="0" w:color="auto"/>
            <w:bottom w:val="none" w:sz="0" w:space="0" w:color="auto"/>
            <w:right w:val="none" w:sz="0" w:space="0" w:color="auto"/>
          </w:divBdr>
        </w:div>
        <w:div w:id="795635481">
          <w:marLeft w:val="0"/>
          <w:marRight w:val="0"/>
          <w:marTop w:val="0"/>
          <w:marBottom w:val="0"/>
          <w:divBdr>
            <w:top w:val="none" w:sz="0" w:space="0" w:color="auto"/>
            <w:left w:val="none" w:sz="0" w:space="0" w:color="auto"/>
            <w:bottom w:val="none" w:sz="0" w:space="0" w:color="auto"/>
            <w:right w:val="none" w:sz="0" w:space="0" w:color="auto"/>
          </w:divBdr>
        </w:div>
        <w:div w:id="695932071">
          <w:marLeft w:val="0"/>
          <w:marRight w:val="0"/>
          <w:marTop w:val="0"/>
          <w:marBottom w:val="0"/>
          <w:divBdr>
            <w:top w:val="none" w:sz="0" w:space="0" w:color="auto"/>
            <w:left w:val="none" w:sz="0" w:space="0" w:color="auto"/>
            <w:bottom w:val="none" w:sz="0" w:space="0" w:color="auto"/>
            <w:right w:val="none" w:sz="0" w:space="0" w:color="auto"/>
          </w:divBdr>
        </w:div>
        <w:div w:id="1762800839">
          <w:marLeft w:val="0"/>
          <w:marRight w:val="0"/>
          <w:marTop w:val="0"/>
          <w:marBottom w:val="0"/>
          <w:divBdr>
            <w:top w:val="none" w:sz="0" w:space="0" w:color="auto"/>
            <w:left w:val="none" w:sz="0" w:space="0" w:color="auto"/>
            <w:bottom w:val="none" w:sz="0" w:space="0" w:color="auto"/>
            <w:right w:val="none" w:sz="0" w:space="0" w:color="auto"/>
          </w:divBdr>
        </w:div>
        <w:div w:id="1272083153">
          <w:marLeft w:val="0"/>
          <w:marRight w:val="0"/>
          <w:marTop w:val="0"/>
          <w:marBottom w:val="0"/>
          <w:divBdr>
            <w:top w:val="none" w:sz="0" w:space="0" w:color="auto"/>
            <w:left w:val="none" w:sz="0" w:space="0" w:color="auto"/>
            <w:bottom w:val="none" w:sz="0" w:space="0" w:color="auto"/>
            <w:right w:val="none" w:sz="0" w:space="0" w:color="auto"/>
          </w:divBdr>
        </w:div>
        <w:div w:id="1835030366">
          <w:marLeft w:val="0"/>
          <w:marRight w:val="0"/>
          <w:marTop w:val="0"/>
          <w:marBottom w:val="0"/>
          <w:divBdr>
            <w:top w:val="none" w:sz="0" w:space="0" w:color="auto"/>
            <w:left w:val="none" w:sz="0" w:space="0" w:color="auto"/>
            <w:bottom w:val="none" w:sz="0" w:space="0" w:color="auto"/>
            <w:right w:val="none" w:sz="0" w:space="0" w:color="auto"/>
          </w:divBdr>
        </w:div>
        <w:div w:id="1588222214">
          <w:marLeft w:val="0"/>
          <w:marRight w:val="0"/>
          <w:marTop w:val="0"/>
          <w:marBottom w:val="0"/>
          <w:divBdr>
            <w:top w:val="none" w:sz="0" w:space="0" w:color="auto"/>
            <w:left w:val="none" w:sz="0" w:space="0" w:color="auto"/>
            <w:bottom w:val="none" w:sz="0" w:space="0" w:color="auto"/>
            <w:right w:val="none" w:sz="0" w:space="0" w:color="auto"/>
          </w:divBdr>
        </w:div>
        <w:div w:id="1268779403">
          <w:marLeft w:val="0"/>
          <w:marRight w:val="0"/>
          <w:marTop w:val="0"/>
          <w:marBottom w:val="0"/>
          <w:divBdr>
            <w:top w:val="none" w:sz="0" w:space="0" w:color="auto"/>
            <w:left w:val="none" w:sz="0" w:space="0" w:color="auto"/>
            <w:bottom w:val="none" w:sz="0" w:space="0" w:color="auto"/>
            <w:right w:val="none" w:sz="0" w:space="0" w:color="auto"/>
          </w:divBdr>
        </w:div>
        <w:div w:id="424113922">
          <w:marLeft w:val="0"/>
          <w:marRight w:val="0"/>
          <w:marTop w:val="0"/>
          <w:marBottom w:val="0"/>
          <w:divBdr>
            <w:top w:val="none" w:sz="0" w:space="0" w:color="auto"/>
            <w:left w:val="none" w:sz="0" w:space="0" w:color="auto"/>
            <w:bottom w:val="none" w:sz="0" w:space="0" w:color="auto"/>
            <w:right w:val="none" w:sz="0" w:space="0" w:color="auto"/>
          </w:divBdr>
        </w:div>
        <w:div w:id="553929399">
          <w:marLeft w:val="0"/>
          <w:marRight w:val="0"/>
          <w:marTop w:val="0"/>
          <w:marBottom w:val="0"/>
          <w:divBdr>
            <w:top w:val="none" w:sz="0" w:space="0" w:color="auto"/>
            <w:left w:val="none" w:sz="0" w:space="0" w:color="auto"/>
            <w:bottom w:val="none" w:sz="0" w:space="0" w:color="auto"/>
            <w:right w:val="none" w:sz="0" w:space="0" w:color="auto"/>
          </w:divBdr>
        </w:div>
        <w:div w:id="2029673838">
          <w:marLeft w:val="0"/>
          <w:marRight w:val="0"/>
          <w:marTop w:val="0"/>
          <w:marBottom w:val="0"/>
          <w:divBdr>
            <w:top w:val="none" w:sz="0" w:space="0" w:color="auto"/>
            <w:left w:val="none" w:sz="0" w:space="0" w:color="auto"/>
            <w:bottom w:val="none" w:sz="0" w:space="0" w:color="auto"/>
            <w:right w:val="none" w:sz="0" w:space="0" w:color="auto"/>
          </w:divBdr>
        </w:div>
        <w:div w:id="1824854384">
          <w:marLeft w:val="0"/>
          <w:marRight w:val="0"/>
          <w:marTop w:val="0"/>
          <w:marBottom w:val="0"/>
          <w:divBdr>
            <w:top w:val="none" w:sz="0" w:space="0" w:color="auto"/>
            <w:left w:val="none" w:sz="0" w:space="0" w:color="auto"/>
            <w:bottom w:val="none" w:sz="0" w:space="0" w:color="auto"/>
            <w:right w:val="none" w:sz="0" w:space="0" w:color="auto"/>
          </w:divBdr>
        </w:div>
        <w:div w:id="2032953067">
          <w:marLeft w:val="0"/>
          <w:marRight w:val="0"/>
          <w:marTop w:val="0"/>
          <w:marBottom w:val="0"/>
          <w:divBdr>
            <w:top w:val="none" w:sz="0" w:space="0" w:color="auto"/>
            <w:left w:val="none" w:sz="0" w:space="0" w:color="auto"/>
            <w:bottom w:val="none" w:sz="0" w:space="0" w:color="auto"/>
            <w:right w:val="none" w:sz="0" w:space="0" w:color="auto"/>
          </w:divBdr>
        </w:div>
        <w:div w:id="2076708072">
          <w:marLeft w:val="0"/>
          <w:marRight w:val="0"/>
          <w:marTop w:val="0"/>
          <w:marBottom w:val="0"/>
          <w:divBdr>
            <w:top w:val="none" w:sz="0" w:space="0" w:color="auto"/>
            <w:left w:val="none" w:sz="0" w:space="0" w:color="auto"/>
            <w:bottom w:val="none" w:sz="0" w:space="0" w:color="auto"/>
            <w:right w:val="none" w:sz="0" w:space="0" w:color="auto"/>
          </w:divBdr>
        </w:div>
        <w:div w:id="450562921">
          <w:marLeft w:val="0"/>
          <w:marRight w:val="0"/>
          <w:marTop w:val="0"/>
          <w:marBottom w:val="0"/>
          <w:divBdr>
            <w:top w:val="none" w:sz="0" w:space="0" w:color="auto"/>
            <w:left w:val="none" w:sz="0" w:space="0" w:color="auto"/>
            <w:bottom w:val="none" w:sz="0" w:space="0" w:color="auto"/>
            <w:right w:val="none" w:sz="0" w:space="0" w:color="auto"/>
          </w:divBdr>
        </w:div>
        <w:div w:id="1460417207">
          <w:marLeft w:val="0"/>
          <w:marRight w:val="0"/>
          <w:marTop w:val="0"/>
          <w:marBottom w:val="0"/>
          <w:divBdr>
            <w:top w:val="none" w:sz="0" w:space="0" w:color="auto"/>
            <w:left w:val="none" w:sz="0" w:space="0" w:color="auto"/>
            <w:bottom w:val="none" w:sz="0" w:space="0" w:color="auto"/>
            <w:right w:val="none" w:sz="0" w:space="0" w:color="auto"/>
          </w:divBdr>
        </w:div>
        <w:div w:id="459422041">
          <w:marLeft w:val="0"/>
          <w:marRight w:val="0"/>
          <w:marTop w:val="0"/>
          <w:marBottom w:val="0"/>
          <w:divBdr>
            <w:top w:val="none" w:sz="0" w:space="0" w:color="auto"/>
            <w:left w:val="none" w:sz="0" w:space="0" w:color="auto"/>
            <w:bottom w:val="none" w:sz="0" w:space="0" w:color="auto"/>
            <w:right w:val="none" w:sz="0" w:space="0" w:color="auto"/>
          </w:divBdr>
        </w:div>
        <w:div w:id="373887649">
          <w:marLeft w:val="0"/>
          <w:marRight w:val="0"/>
          <w:marTop w:val="0"/>
          <w:marBottom w:val="0"/>
          <w:divBdr>
            <w:top w:val="none" w:sz="0" w:space="0" w:color="auto"/>
            <w:left w:val="none" w:sz="0" w:space="0" w:color="auto"/>
            <w:bottom w:val="none" w:sz="0" w:space="0" w:color="auto"/>
            <w:right w:val="none" w:sz="0" w:space="0" w:color="auto"/>
          </w:divBdr>
        </w:div>
        <w:div w:id="1026367579">
          <w:marLeft w:val="0"/>
          <w:marRight w:val="0"/>
          <w:marTop w:val="0"/>
          <w:marBottom w:val="0"/>
          <w:divBdr>
            <w:top w:val="none" w:sz="0" w:space="0" w:color="auto"/>
            <w:left w:val="none" w:sz="0" w:space="0" w:color="auto"/>
            <w:bottom w:val="none" w:sz="0" w:space="0" w:color="auto"/>
            <w:right w:val="none" w:sz="0" w:space="0" w:color="auto"/>
          </w:divBdr>
        </w:div>
        <w:div w:id="1656757302">
          <w:marLeft w:val="0"/>
          <w:marRight w:val="0"/>
          <w:marTop w:val="0"/>
          <w:marBottom w:val="0"/>
          <w:divBdr>
            <w:top w:val="none" w:sz="0" w:space="0" w:color="auto"/>
            <w:left w:val="none" w:sz="0" w:space="0" w:color="auto"/>
            <w:bottom w:val="none" w:sz="0" w:space="0" w:color="auto"/>
            <w:right w:val="none" w:sz="0" w:space="0" w:color="auto"/>
          </w:divBdr>
        </w:div>
        <w:div w:id="1509250933">
          <w:marLeft w:val="0"/>
          <w:marRight w:val="0"/>
          <w:marTop w:val="0"/>
          <w:marBottom w:val="0"/>
          <w:divBdr>
            <w:top w:val="none" w:sz="0" w:space="0" w:color="auto"/>
            <w:left w:val="none" w:sz="0" w:space="0" w:color="auto"/>
            <w:bottom w:val="none" w:sz="0" w:space="0" w:color="auto"/>
            <w:right w:val="none" w:sz="0" w:space="0" w:color="auto"/>
          </w:divBdr>
        </w:div>
        <w:div w:id="1040134784">
          <w:marLeft w:val="0"/>
          <w:marRight w:val="0"/>
          <w:marTop w:val="0"/>
          <w:marBottom w:val="0"/>
          <w:divBdr>
            <w:top w:val="none" w:sz="0" w:space="0" w:color="auto"/>
            <w:left w:val="none" w:sz="0" w:space="0" w:color="auto"/>
            <w:bottom w:val="none" w:sz="0" w:space="0" w:color="auto"/>
            <w:right w:val="none" w:sz="0" w:space="0" w:color="auto"/>
          </w:divBdr>
        </w:div>
        <w:div w:id="1725642138">
          <w:marLeft w:val="0"/>
          <w:marRight w:val="0"/>
          <w:marTop w:val="0"/>
          <w:marBottom w:val="0"/>
          <w:divBdr>
            <w:top w:val="none" w:sz="0" w:space="0" w:color="auto"/>
            <w:left w:val="none" w:sz="0" w:space="0" w:color="auto"/>
            <w:bottom w:val="none" w:sz="0" w:space="0" w:color="auto"/>
            <w:right w:val="none" w:sz="0" w:space="0" w:color="auto"/>
          </w:divBdr>
        </w:div>
        <w:div w:id="1842551253">
          <w:marLeft w:val="0"/>
          <w:marRight w:val="0"/>
          <w:marTop w:val="0"/>
          <w:marBottom w:val="0"/>
          <w:divBdr>
            <w:top w:val="none" w:sz="0" w:space="0" w:color="auto"/>
            <w:left w:val="none" w:sz="0" w:space="0" w:color="auto"/>
            <w:bottom w:val="none" w:sz="0" w:space="0" w:color="auto"/>
            <w:right w:val="none" w:sz="0" w:space="0" w:color="auto"/>
          </w:divBdr>
        </w:div>
        <w:div w:id="20127058">
          <w:marLeft w:val="0"/>
          <w:marRight w:val="0"/>
          <w:marTop w:val="0"/>
          <w:marBottom w:val="0"/>
          <w:divBdr>
            <w:top w:val="none" w:sz="0" w:space="0" w:color="auto"/>
            <w:left w:val="none" w:sz="0" w:space="0" w:color="auto"/>
            <w:bottom w:val="none" w:sz="0" w:space="0" w:color="auto"/>
            <w:right w:val="none" w:sz="0" w:space="0" w:color="auto"/>
          </w:divBdr>
        </w:div>
        <w:div w:id="1609847326">
          <w:marLeft w:val="0"/>
          <w:marRight w:val="0"/>
          <w:marTop w:val="0"/>
          <w:marBottom w:val="0"/>
          <w:divBdr>
            <w:top w:val="none" w:sz="0" w:space="0" w:color="auto"/>
            <w:left w:val="none" w:sz="0" w:space="0" w:color="auto"/>
            <w:bottom w:val="none" w:sz="0" w:space="0" w:color="auto"/>
            <w:right w:val="none" w:sz="0" w:space="0" w:color="auto"/>
          </w:divBdr>
        </w:div>
        <w:div w:id="1501382417">
          <w:marLeft w:val="0"/>
          <w:marRight w:val="0"/>
          <w:marTop w:val="0"/>
          <w:marBottom w:val="0"/>
          <w:divBdr>
            <w:top w:val="none" w:sz="0" w:space="0" w:color="auto"/>
            <w:left w:val="none" w:sz="0" w:space="0" w:color="auto"/>
            <w:bottom w:val="none" w:sz="0" w:space="0" w:color="auto"/>
            <w:right w:val="none" w:sz="0" w:space="0" w:color="auto"/>
          </w:divBdr>
        </w:div>
        <w:div w:id="1650133920">
          <w:marLeft w:val="0"/>
          <w:marRight w:val="0"/>
          <w:marTop w:val="0"/>
          <w:marBottom w:val="0"/>
          <w:divBdr>
            <w:top w:val="none" w:sz="0" w:space="0" w:color="auto"/>
            <w:left w:val="none" w:sz="0" w:space="0" w:color="auto"/>
            <w:bottom w:val="none" w:sz="0" w:space="0" w:color="auto"/>
            <w:right w:val="none" w:sz="0" w:space="0" w:color="auto"/>
          </w:divBdr>
        </w:div>
        <w:div w:id="186649303">
          <w:marLeft w:val="0"/>
          <w:marRight w:val="0"/>
          <w:marTop w:val="0"/>
          <w:marBottom w:val="0"/>
          <w:divBdr>
            <w:top w:val="none" w:sz="0" w:space="0" w:color="auto"/>
            <w:left w:val="none" w:sz="0" w:space="0" w:color="auto"/>
            <w:bottom w:val="none" w:sz="0" w:space="0" w:color="auto"/>
            <w:right w:val="none" w:sz="0" w:space="0" w:color="auto"/>
          </w:divBdr>
        </w:div>
        <w:div w:id="1690062696">
          <w:marLeft w:val="0"/>
          <w:marRight w:val="0"/>
          <w:marTop w:val="0"/>
          <w:marBottom w:val="0"/>
          <w:divBdr>
            <w:top w:val="none" w:sz="0" w:space="0" w:color="auto"/>
            <w:left w:val="none" w:sz="0" w:space="0" w:color="auto"/>
            <w:bottom w:val="none" w:sz="0" w:space="0" w:color="auto"/>
            <w:right w:val="none" w:sz="0" w:space="0" w:color="auto"/>
          </w:divBdr>
        </w:div>
        <w:div w:id="2064207278">
          <w:marLeft w:val="0"/>
          <w:marRight w:val="0"/>
          <w:marTop w:val="0"/>
          <w:marBottom w:val="0"/>
          <w:divBdr>
            <w:top w:val="none" w:sz="0" w:space="0" w:color="auto"/>
            <w:left w:val="none" w:sz="0" w:space="0" w:color="auto"/>
            <w:bottom w:val="none" w:sz="0" w:space="0" w:color="auto"/>
            <w:right w:val="none" w:sz="0" w:space="0" w:color="auto"/>
          </w:divBdr>
        </w:div>
        <w:div w:id="848448979">
          <w:marLeft w:val="0"/>
          <w:marRight w:val="0"/>
          <w:marTop w:val="0"/>
          <w:marBottom w:val="0"/>
          <w:divBdr>
            <w:top w:val="none" w:sz="0" w:space="0" w:color="auto"/>
            <w:left w:val="none" w:sz="0" w:space="0" w:color="auto"/>
            <w:bottom w:val="none" w:sz="0" w:space="0" w:color="auto"/>
            <w:right w:val="none" w:sz="0" w:space="0" w:color="auto"/>
          </w:divBdr>
        </w:div>
        <w:div w:id="734007827">
          <w:marLeft w:val="0"/>
          <w:marRight w:val="0"/>
          <w:marTop w:val="0"/>
          <w:marBottom w:val="0"/>
          <w:divBdr>
            <w:top w:val="none" w:sz="0" w:space="0" w:color="auto"/>
            <w:left w:val="none" w:sz="0" w:space="0" w:color="auto"/>
            <w:bottom w:val="none" w:sz="0" w:space="0" w:color="auto"/>
            <w:right w:val="none" w:sz="0" w:space="0" w:color="auto"/>
          </w:divBdr>
        </w:div>
        <w:div w:id="1831481518">
          <w:marLeft w:val="0"/>
          <w:marRight w:val="0"/>
          <w:marTop w:val="0"/>
          <w:marBottom w:val="0"/>
          <w:divBdr>
            <w:top w:val="none" w:sz="0" w:space="0" w:color="auto"/>
            <w:left w:val="none" w:sz="0" w:space="0" w:color="auto"/>
            <w:bottom w:val="none" w:sz="0" w:space="0" w:color="auto"/>
            <w:right w:val="none" w:sz="0" w:space="0" w:color="auto"/>
          </w:divBdr>
        </w:div>
        <w:div w:id="488059062">
          <w:marLeft w:val="0"/>
          <w:marRight w:val="0"/>
          <w:marTop w:val="0"/>
          <w:marBottom w:val="0"/>
          <w:divBdr>
            <w:top w:val="none" w:sz="0" w:space="0" w:color="auto"/>
            <w:left w:val="none" w:sz="0" w:space="0" w:color="auto"/>
            <w:bottom w:val="none" w:sz="0" w:space="0" w:color="auto"/>
            <w:right w:val="none" w:sz="0" w:space="0" w:color="auto"/>
          </w:divBdr>
        </w:div>
        <w:div w:id="1508442304">
          <w:marLeft w:val="0"/>
          <w:marRight w:val="0"/>
          <w:marTop w:val="0"/>
          <w:marBottom w:val="0"/>
          <w:divBdr>
            <w:top w:val="none" w:sz="0" w:space="0" w:color="auto"/>
            <w:left w:val="none" w:sz="0" w:space="0" w:color="auto"/>
            <w:bottom w:val="none" w:sz="0" w:space="0" w:color="auto"/>
            <w:right w:val="none" w:sz="0" w:space="0" w:color="auto"/>
          </w:divBdr>
        </w:div>
        <w:div w:id="1542403771">
          <w:marLeft w:val="0"/>
          <w:marRight w:val="0"/>
          <w:marTop w:val="0"/>
          <w:marBottom w:val="0"/>
          <w:divBdr>
            <w:top w:val="none" w:sz="0" w:space="0" w:color="auto"/>
            <w:left w:val="none" w:sz="0" w:space="0" w:color="auto"/>
            <w:bottom w:val="none" w:sz="0" w:space="0" w:color="auto"/>
            <w:right w:val="none" w:sz="0" w:space="0" w:color="auto"/>
          </w:divBdr>
        </w:div>
        <w:div w:id="1063143313">
          <w:marLeft w:val="0"/>
          <w:marRight w:val="0"/>
          <w:marTop w:val="0"/>
          <w:marBottom w:val="0"/>
          <w:divBdr>
            <w:top w:val="none" w:sz="0" w:space="0" w:color="auto"/>
            <w:left w:val="none" w:sz="0" w:space="0" w:color="auto"/>
            <w:bottom w:val="none" w:sz="0" w:space="0" w:color="auto"/>
            <w:right w:val="none" w:sz="0" w:space="0" w:color="auto"/>
          </w:divBdr>
        </w:div>
        <w:div w:id="728766349">
          <w:marLeft w:val="0"/>
          <w:marRight w:val="0"/>
          <w:marTop w:val="0"/>
          <w:marBottom w:val="0"/>
          <w:divBdr>
            <w:top w:val="none" w:sz="0" w:space="0" w:color="auto"/>
            <w:left w:val="none" w:sz="0" w:space="0" w:color="auto"/>
            <w:bottom w:val="none" w:sz="0" w:space="0" w:color="auto"/>
            <w:right w:val="none" w:sz="0" w:space="0" w:color="auto"/>
          </w:divBdr>
        </w:div>
        <w:div w:id="308290544">
          <w:marLeft w:val="0"/>
          <w:marRight w:val="0"/>
          <w:marTop w:val="0"/>
          <w:marBottom w:val="0"/>
          <w:divBdr>
            <w:top w:val="none" w:sz="0" w:space="0" w:color="auto"/>
            <w:left w:val="none" w:sz="0" w:space="0" w:color="auto"/>
            <w:bottom w:val="none" w:sz="0" w:space="0" w:color="auto"/>
            <w:right w:val="none" w:sz="0" w:space="0" w:color="auto"/>
          </w:divBdr>
        </w:div>
        <w:div w:id="826946015">
          <w:marLeft w:val="0"/>
          <w:marRight w:val="0"/>
          <w:marTop w:val="0"/>
          <w:marBottom w:val="0"/>
          <w:divBdr>
            <w:top w:val="none" w:sz="0" w:space="0" w:color="auto"/>
            <w:left w:val="none" w:sz="0" w:space="0" w:color="auto"/>
            <w:bottom w:val="none" w:sz="0" w:space="0" w:color="auto"/>
            <w:right w:val="none" w:sz="0" w:space="0" w:color="auto"/>
          </w:divBdr>
        </w:div>
        <w:div w:id="1247694259">
          <w:marLeft w:val="0"/>
          <w:marRight w:val="0"/>
          <w:marTop w:val="0"/>
          <w:marBottom w:val="0"/>
          <w:divBdr>
            <w:top w:val="none" w:sz="0" w:space="0" w:color="auto"/>
            <w:left w:val="none" w:sz="0" w:space="0" w:color="auto"/>
            <w:bottom w:val="none" w:sz="0" w:space="0" w:color="auto"/>
            <w:right w:val="none" w:sz="0" w:space="0" w:color="auto"/>
          </w:divBdr>
        </w:div>
        <w:div w:id="1839686509">
          <w:marLeft w:val="0"/>
          <w:marRight w:val="0"/>
          <w:marTop w:val="0"/>
          <w:marBottom w:val="0"/>
          <w:divBdr>
            <w:top w:val="none" w:sz="0" w:space="0" w:color="auto"/>
            <w:left w:val="none" w:sz="0" w:space="0" w:color="auto"/>
            <w:bottom w:val="none" w:sz="0" w:space="0" w:color="auto"/>
            <w:right w:val="none" w:sz="0" w:space="0" w:color="auto"/>
          </w:divBdr>
        </w:div>
        <w:div w:id="1614245076">
          <w:marLeft w:val="0"/>
          <w:marRight w:val="0"/>
          <w:marTop w:val="0"/>
          <w:marBottom w:val="0"/>
          <w:divBdr>
            <w:top w:val="none" w:sz="0" w:space="0" w:color="auto"/>
            <w:left w:val="none" w:sz="0" w:space="0" w:color="auto"/>
            <w:bottom w:val="none" w:sz="0" w:space="0" w:color="auto"/>
            <w:right w:val="none" w:sz="0" w:space="0" w:color="auto"/>
          </w:divBdr>
        </w:div>
        <w:div w:id="697119205">
          <w:marLeft w:val="0"/>
          <w:marRight w:val="0"/>
          <w:marTop w:val="0"/>
          <w:marBottom w:val="0"/>
          <w:divBdr>
            <w:top w:val="none" w:sz="0" w:space="0" w:color="auto"/>
            <w:left w:val="none" w:sz="0" w:space="0" w:color="auto"/>
            <w:bottom w:val="none" w:sz="0" w:space="0" w:color="auto"/>
            <w:right w:val="none" w:sz="0" w:space="0" w:color="auto"/>
          </w:divBdr>
        </w:div>
        <w:div w:id="947127964">
          <w:marLeft w:val="0"/>
          <w:marRight w:val="0"/>
          <w:marTop w:val="0"/>
          <w:marBottom w:val="0"/>
          <w:divBdr>
            <w:top w:val="none" w:sz="0" w:space="0" w:color="auto"/>
            <w:left w:val="none" w:sz="0" w:space="0" w:color="auto"/>
            <w:bottom w:val="none" w:sz="0" w:space="0" w:color="auto"/>
            <w:right w:val="none" w:sz="0" w:space="0" w:color="auto"/>
          </w:divBdr>
        </w:div>
        <w:div w:id="323897258">
          <w:marLeft w:val="0"/>
          <w:marRight w:val="0"/>
          <w:marTop w:val="0"/>
          <w:marBottom w:val="0"/>
          <w:divBdr>
            <w:top w:val="none" w:sz="0" w:space="0" w:color="auto"/>
            <w:left w:val="none" w:sz="0" w:space="0" w:color="auto"/>
            <w:bottom w:val="none" w:sz="0" w:space="0" w:color="auto"/>
            <w:right w:val="none" w:sz="0" w:space="0" w:color="auto"/>
          </w:divBdr>
        </w:div>
        <w:div w:id="1779636390">
          <w:marLeft w:val="0"/>
          <w:marRight w:val="0"/>
          <w:marTop w:val="0"/>
          <w:marBottom w:val="0"/>
          <w:divBdr>
            <w:top w:val="none" w:sz="0" w:space="0" w:color="auto"/>
            <w:left w:val="none" w:sz="0" w:space="0" w:color="auto"/>
            <w:bottom w:val="none" w:sz="0" w:space="0" w:color="auto"/>
            <w:right w:val="none" w:sz="0" w:space="0" w:color="auto"/>
          </w:divBdr>
        </w:div>
        <w:div w:id="868764851">
          <w:marLeft w:val="0"/>
          <w:marRight w:val="0"/>
          <w:marTop w:val="0"/>
          <w:marBottom w:val="0"/>
          <w:divBdr>
            <w:top w:val="none" w:sz="0" w:space="0" w:color="auto"/>
            <w:left w:val="none" w:sz="0" w:space="0" w:color="auto"/>
            <w:bottom w:val="none" w:sz="0" w:space="0" w:color="auto"/>
            <w:right w:val="none" w:sz="0" w:space="0" w:color="auto"/>
          </w:divBdr>
        </w:div>
        <w:div w:id="75903024">
          <w:marLeft w:val="0"/>
          <w:marRight w:val="0"/>
          <w:marTop w:val="0"/>
          <w:marBottom w:val="0"/>
          <w:divBdr>
            <w:top w:val="none" w:sz="0" w:space="0" w:color="auto"/>
            <w:left w:val="none" w:sz="0" w:space="0" w:color="auto"/>
            <w:bottom w:val="none" w:sz="0" w:space="0" w:color="auto"/>
            <w:right w:val="none" w:sz="0" w:space="0" w:color="auto"/>
          </w:divBdr>
        </w:div>
        <w:div w:id="881407897">
          <w:marLeft w:val="0"/>
          <w:marRight w:val="0"/>
          <w:marTop w:val="0"/>
          <w:marBottom w:val="0"/>
          <w:divBdr>
            <w:top w:val="none" w:sz="0" w:space="0" w:color="auto"/>
            <w:left w:val="none" w:sz="0" w:space="0" w:color="auto"/>
            <w:bottom w:val="none" w:sz="0" w:space="0" w:color="auto"/>
            <w:right w:val="none" w:sz="0" w:space="0" w:color="auto"/>
          </w:divBdr>
        </w:div>
        <w:div w:id="1995841646">
          <w:marLeft w:val="0"/>
          <w:marRight w:val="0"/>
          <w:marTop w:val="0"/>
          <w:marBottom w:val="0"/>
          <w:divBdr>
            <w:top w:val="none" w:sz="0" w:space="0" w:color="auto"/>
            <w:left w:val="none" w:sz="0" w:space="0" w:color="auto"/>
            <w:bottom w:val="none" w:sz="0" w:space="0" w:color="auto"/>
            <w:right w:val="none" w:sz="0" w:space="0" w:color="auto"/>
          </w:divBdr>
        </w:div>
        <w:div w:id="464004822">
          <w:marLeft w:val="0"/>
          <w:marRight w:val="0"/>
          <w:marTop w:val="0"/>
          <w:marBottom w:val="0"/>
          <w:divBdr>
            <w:top w:val="none" w:sz="0" w:space="0" w:color="auto"/>
            <w:left w:val="none" w:sz="0" w:space="0" w:color="auto"/>
            <w:bottom w:val="none" w:sz="0" w:space="0" w:color="auto"/>
            <w:right w:val="none" w:sz="0" w:space="0" w:color="auto"/>
          </w:divBdr>
        </w:div>
        <w:div w:id="1770007304">
          <w:marLeft w:val="0"/>
          <w:marRight w:val="0"/>
          <w:marTop w:val="0"/>
          <w:marBottom w:val="0"/>
          <w:divBdr>
            <w:top w:val="none" w:sz="0" w:space="0" w:color="auto"/>
            <w:left w:val="none" w:sz="0" w:space="0" w:color="auto"/>
            <w:bottom w:val="none" w:sz="0" w:space="0" w:color="auto"/>
            <w:right w:val="none" w:sz="0" w:space="0" w:color="auto"/>
          </w:divBdr>
        </w:div>
        <w:div w:id="1907109727">
          <w:marLeft w:val="0"/>
          <w:marRight w:val="0"/>
          <w:marTop w:val="0"/>
          <w:marBottom w:val="0"/>
          <w:divBdr>
            <w:top w:val="none" w:sz="0" w:space="0" w:color="auto"/>
            <w:left w:val="none" w:sz="0" w:space="0" w:color="auto"/>
            <w:bottom w:val="none" w:sz="0" w:space="0" w:color="auto"/>
            <w:right w:val="none" w:sz="0" w:space="0" w:color="auto"/>
          </w:divBdr>
        </w:div>
        <w:div w:id="1414203689">
          <w:marLeft w:val="0"/>
          <w:marRight w:val="0"/>
          <w:marTop w:val="0"/>
          <w:marBottom w:val="0"/>
          <w:divBdr>
            <w:top w:val="none" w:sz="0" w:space="0" w:color="auto"/>
            <w:left w:val="none" w:sz="0" w:space="0" w:color="auto"/>
            <w:bottom w:val="none" w:sz="0" w:space="0" w:color="auto"/>
            <w:right w:val="none" w:sz="0" w:space="0" w:color="auto"/>
          </w:divBdr>
        </w:div>
        <w:div w:id="1743717970">
          <w:marLeft w:val="0"/>
          <w:marRight w:val="0"/>
          <w:marTop w:val="0"/>
          <w:marBottom w:val="0"/>
          <w:divBdr>
            <w:top w:val="none" w:sz="0" w:space="0" w:color="auto"/>
            <w:left w:val="none" w:sz="0" w:space="0" w:color="auto"/>
            <w:bottom w:val="none" w:sz="0" w:space="0" w:color="auto"/>
            <w:right w:val="none" w:sz="0" w:space="0" w:color="auto"/>
          </w:divBdr>
        </w:div>
        <w:div w:id="280964273">
          <w:marLeft w:val="0"/>
          <w:marRight w:val="0"/>
          <w:marTop w:val="0"/>
          <w:marBottom w:val="0"/>
          <w:divBdr>
            <w:top w:val="none" w:sz="0" w:space="0" w:color="auto"/>
            <w:left w:val="none" w:sz="0" w:space="0" w:color="auto"/>
            <w:bottom w:val="none" w:sz="0" w:space="0" w:color="auto"/>
            <w:right w:val="none" w:sz="0" w:space="0" w:color="auto"/>
          </w:divBdr>
        </w:div>
        <w:div w:id="141890117">
          <w:marLeft w:val="0"/>
          <w:marRight w:val="0"/>
          <w:marTop w:val="0"/>
          <w:marBottom w:val="0"/>
          <w:divBdr>
            <w:top w:val="none" w:sz="0" w:space="0" w:color="auto"/>
            <w:left w:val="none" w:sz="0" w:space="0" w:color="auto"/>
            <w:bottom w:val="none" w:sz="0" w:space="0" w:color="auto"/>
            <w:right w:val="none" w:sz="0" w:space="0" w:color="auto"/>
          </w:divBdr>
        </w:div>
        <w:div w:id="1863283726">
          <w:marLeft w:val="0"/>
          <w:marRight w:val="0"/>
          <w:marTop w:val="0"/>
          <w:marBottom w:val="0"/>
          <w:divBdr>
            <w:top w:val="none" w:sz="0" w:space="0" w:color="auto"/>
            <w:left w:val="none" w:sz="0" w:space="0" w:color="auto"/>
            <w:bottom w:val="none" w:sz="0" w:space="0" w:color="auto"/>
            <w:right w:val="none" w:sz="0" w:space="0" w:color="auto"/>
          </w:divBdr>
        </w:div>
      </w:divsChild>
    </w:div>
    <w:div w:id="1230464268">
      <w:bodyDiv w:val="1"/>
      <w:marLeft w:val="0"/>
      <w:marRight w:val="0"/>
      <w:marTop w:val="0"/>
      <w:marBottom w:val="0"/>
      <w:divBdr>
        <w:top w:val="none" w:sz="0" w:space="0" w:color="auto"/>
        <w:left w:val="none" w:sz="0" w:space="0" w:color="auto"/>
        <w:bottom w:val="none" w:sz="0" w:space="0" w:color="auto"/>
        <w:right w:val="none" w:sz="0" w:space="0" w:color="auto"/>
      </w:divBdr>
    </w:div>
    <w:div w:id="1264222068">
      <w:bodyDiv w:val="1"/>
      <w:marLeft w:val="0"/>
      <w:marRight w:val="0"/>
      <w:marTop w:val="0"/>
      <w:marBottom w:val="0"/>
      <w:divBdr>
        <w:top w:val="none" w:sz="0" w:space="0" w:color="auto"/>
        <w:left w:val="none" w:sz="0" w:space="0" w:color="auto"/>
        <w:bottom w:val="none" w:sz="0" w:space="0" w:color="auto"/>
        <w:right w:val="none" w:sz="0" w:space="0" w:color="auto"/>
      </w:divBdr>
    </w:div>
    <w:div w:id="1266957960">
      <w:bodyDiv w:val="1"/>
      <w:marLeft w:val="0"/>
      <w:marRight w:val="0"/>
      <w:marTop w:val="0"/>
      <w:marBottom w:val="0"/>
      <w:divBdr>
        <w:top w:val="none" w:sz="0" w:space="0" w:color="auto"/>
        <w:left w:val="none" w:sz="0" w:space="0" w:color="auto"/>
        <w:bottom w:val="none" w:sz="0" w:space="0" w:color="auto"/>
        <w:right w:val="none" w:sz="0" w:space="0" w:color="auto"/>
      </w:divBdr>
    </w:div>
    <w:div w:id="1277054856">
      <w:bodyDiv w:val="1"/>
      <w:marLeft w:val="0"/>
      <w:marRight w:val="0"/>
      <w:marTop w:val="0"/>
      <w:marBottom w:val="0"/>
      <w:divBdr>
        <w:top w:val="none" w:sz="0" w:space="0" w:color="auto"/>
        <w:left w:val="none" w:sz="0" w:space="0" w:color="auto"/>
        <w:bottom w:val="none" w:sz="0" w:space="0" w:color="auto"/>
        <w:right w:val="none" w:sz="0" w:space="0" w:color="auto"/>
      </w:divBdr>
    </w:div>
    <w:div w:id="1279530945">
      <w:bodyDiv w:val="1"/>
      <w:marLeft w:val="0"/>
      <w:marRight w:val="0"/>
      <w:marTop w:val="0"/>
      <w:marBottom w:val="0"/>
      <w:divBdr>
        <w:top w:val="none" w:sz="0" w:space="0" w:color="auto"/>
        <w:left w:val="none" w:sz="0" w:space="0" w:color="auto"/>
        <w:bottom w:val="none" w:sz="0" w:space="0" w:color="auto"/>
        <w:right w:val="none" w:sz="0" w:space="0" w:color="auto"/>
      </w:divBdr>
      <w:divsChild>
        <w:div w:id="623999302">
          <w:marLeft w:val="0"/>
          <w:marRight w:val="0"/>
          <w:marTop w:val="0"/>
          <w:marBottom w:val="0"/>
          <w:divBdr>
            <w:top w:val="none" w:sz="0" w:space="0" w:color="auto"/>
            <w:left w:val="none" w:sz="0" w:space="0" w:color="auto"/>
            <w:bottom w:val="none" w:sz="0" w:space="0" w:color="auto"/>
            <w:right w:val="none" w:sz="0" w:space="0" w:color="auto"/>
          </w:divBdr>
        </w:div>
        <w:div w:id="758211076">
          <w:marLeft w:val="0"/>
          <w:marRight w:val="0"/>
          <w:marTop w:val="0"/>
          <w:marBottom w:val="0"/>
          <w:divBdr>
            <w:top w:val="none" w:sz="0" w:space="0" w:color="auto"/>
            <w:left w:val="none" w:sz="0" w:space="0" w:color="auto"/>
            <w:bottom w:val="none" w:sz="0" w:space="0" w:color="auto"/>
            <w:right w:val="none" w:sz="0" w:space="0" w:color="auto"/>
          </w:divBdr>
        </w:div>
        <w:div w:id="1549146127">
          <w:marLeft w:val="0"/>
          <w:marRight w:val="0"/>
          <w:marTop w:val="0"/>
          <w:marBottom w:val="0"/>
          <w:divBdr>
            <w:top w:val="none" w:sz="0" w:space="0" w:color="auto"/>
            <w:left w:val="none" w:sz="0" w:space="0" w:color="auto"/>
            <w:bottom w:val="none" w:sz="0" w:space="0" w:color="auto"/>
            <w:right w:val="none" w:sz="0" w:space="0" w:color="auto"/>
          </w:divBdr>
        </w:div>
        <w:div w:id="264962656">
          <w:marLeft w:val="0"/>
          <w:marRight w:val="0"/>
          <w:marTop w:val="0"/>
          <w:marBottom w:val="0"/>
          <w:divBdr>
            <w:top w:val="none" w:sz="0" w:space="0" w:color="auto"/>
            <w:left w:val="none" w:sz="0" w:space="0" w:color="auto"/>
            <w:bottom w:val="none" w:sz="0" w:space="0" w:color="auto"/>
            <w:right w:val="none" w:sz="0" w:space="0" w:color="auto"/>
          </w:divBdr>
        </w:div>
        <w:div w:id="434176470">
          <w:marLeft w:val="0"/>
          <w:marRight w:val="0"/>
          <w:marTop w:val="0"/>
          <w:marBottom w:val="0"/>
          <w:divBdr>
            <w:top w:val="none" w:sz="0" w:space="0" w:color="auto"/>
            <w:left w:val="none" w:sz="0" w:space="0" w:color="auto"/>
            <w:bottom w:val="none" w:sz="0" w:space="0" w:color="auto"/>
            <w:right w:val="none" w:sz="0" w:space="0" w:color="auto"/>
          </w:divBdr>
        </w:div>
        <w:div w:id="1939753346">
          <w:marLeft w:val="0"/>
          <w:marRight w:val="0"/>
          <w:marTop w:val="0"/>
          <w:marBottom w:val="0"/>
          <w:divBdr>
            <w:top w:val="none" w:sz="0" w:space="0" w:color="auto"/>
            <w:left w:val="none" w:sz="0" w:space="0" w:color="auto"/>
            <w:bottom w:val="none" w:sz="0" w:space="0" w:color="auto"/>
            <w:right w:val="none" w:sz="0" w:space="0" w:color="auto"/>
          </w:divBdr>
        </w:div>
        <w:div w:id="764037626">
          <w:marLeft w:val="0"/>
          <w:marRight w:val="0"/>
          <w:marTop w:val="0"/>
          <w:marBottom w:val="0"/>
          <w:divBdr>
            <w:top w:val="none" w:sz="0" w:space="0" w:color="auto"/>
            <w:left w:val="none" w:sz="0" w:space="0" w:color="auto"/>
            <w:bottom w:val="none" w:sz="0" w:space="0" w:color="auto"/>
            <w:right w:val="none" w:sz="0" w:space="0" w:color="auto"/>
          </w:divBdr>
        </w:div>
        <w:div w:id="573199381">
          <w:marLeft w:val="0"/>
          <w:marRight w:val="0"/>
          <w:marTop w:val="0"/>
          <w:marBottom w:val="0"/>
          <w:divBdr>
            <w:top w:val="none" w:sz="0" w:space="0" w:color="auto"/>
            <w:left w:val="none" w:sz="0" w:space="0" w:color="auto"/>
            <w:bottom w:val="none" w:sz="0" w:space="0" w:color="auto"/>
            <w:right w:val="none" w:sz="0" w:space="0" w:color="auto"/>
          </w:divBdr>
        </w:div>
        <w:div w:id="1229924424">
          <w:marLeft w:val="0"/>
          <w:marRight w:val="0"/>
          <w:marTop w:val="0"/>
          <w:marBottom w:val="0"/>
          <w:divBdr>
            <w:top w:val="none" w:sz="0" w:space="0" w:color="auto"/>
            <w:left w:val="none" w:sz="0" w:space="0" w:color="auto"/>
            <w:bottom w:val="none" w:sz="0" w:space="0" w:color="auto"/>
            <w:right w:val="none" w:sz="0" w:space="0" w:color="auto"/>
          </w:divBdr>
        </w:div>
        <w:div w:id="1883593437">
          <w:marLeft w:val="0"/>
          <w:marRight w:val="0"/>
          <w:marTop w:val="0"/>
          <w:marBottom w:val="0"/>
          <w:divBdr>
            <w:top w:val="none" w:sz="0" w:space="0" w:color="auto"/>
            <w:left w:val="none" w:sz="0" w:space="0" w:color="auto"/>
            <w:bottom w:val="none" w:sz="0" w:space="0" w:color="auto"/>
            <w:right w:val="none" w:sz="0" w:space="0" w:color="auto"/>
          </w:divBdr>
        </w:div>
        <w:div w:id="58404566">
          <w:marLeft w:val="0"/>
          <w:marRight w:val="0"/>
          <w:marTop w:val="0"/>
          <w:marBottom w:val="0"/>
          <w:divBdr>
            <w:top w:val="none" w:sz="0" w:space="0" w:color="auto"/>
            <w:left w:val="none" w:sz="0" w:space="0" w:color="auto"/>
            <w:bottom w:val="none" w:sz="0" w:space="0" w:color="auto"/>
            <w:right w:val="none" w:sz="0" w:space="0" w:color="auto"/>
          </w:divBdr>
        </w:div>
        <w:div w:id="1722636256">
          <w:marLeft w:val="0"/>
          <w:marRight w:val="0"/>
          <w:marTop w:val="0"/>
          <w:marBottom w:val="0"/>
          <w:divBdr>
            <w:top w:val="none" w:sz="0" w:space="0" w:color="auto"/>
            <w:left w:val="none" w:sz="0" w:space="0" w:color="auto"/>
            <w:bottom w:val="none" w:sz="0" w:space="0" w:color="auto"/>
            <w:right w:val="none" w:sz="0" w:space="0" w:color="auto"/>
          </w:divBdr>
        </w:div>
        <w:div w:id="1362511236">
          <w:marLeft w:val="0"/>
          <w:marRight w:val="0"/>
          <w:marTop w:val="0"/>
          <w:marBottom w:val="0"/>
          <w:divBdr>
            <w:top w:val="none" w:sz="0" w:space="0" w:color="auto"/>
            <w:left w:val="none" w:sz="0" w:space="0" w:color="auto"/>
            <w:bottom w:val="none" w:sz="0" w:space="0" w:color="auto"/>
            <w:right w:val="none" w:sz="0" w:space="0" w:color="auto"/>
          </w:divBdr>
        </w:div>
        <w:div w:id="2133938666">
          <w:marLeft w:val="0"/>
          <w:marRight w:val="0"/>
          <w:marTop w:val="0"/>
          <w:marBottom w:val="0"/>
          <w:divBdr>
            <w:top w:val="none" w:sz="0" w:space="0" w:color="auto"/>
            <w:left w:val="none" w:sz="0" w:space="0" w:color="auto"/>
            <w:bottom w:val="none" w:sz="0" w:space="0" w:color="auto"/>
            <w:right w:val="none" w:sz="0" w:space="0" w:color="auto"/>
          </w:divBdr>
        </w:div>
        <w:div w:id="684281985">
          <w:marLeft w:val="0"/>
          <w:marRight w:val="0"/>
          <w:marTop w:val="0"/>
          <w:marBottom w:val="0"/>
          <w:divBdr>
            <w:top w:val="none" w:sz="0" w:space="0" w:color="auto"/>
            <w:left w:val="none" w:sz="0" w:space="0" w:color="auto"/>
            <w:bottom w:val="none" w:sz="0" w:space="0" w:color="auto"/>
            <w:right w:val="none" w:sz="0" w:space="0" w:color="auto"/>
          </w:divBdr>
        </w:div>
        <w:div w:id="388698972">
          <w:marLeft w:val="0"/>
          <w:marRight w:val="0"/>
          <w:marTop w:val="0"/>
          <w:marBottom w:val="0"/>
          <w:divBdr>
            <w:top w:val="none" w:sz="0" w:space="0" w:color="auto"/>
            <w:left w:val="none" w:sz="0" w:space="0" w:color="auto"/>
            <w:bottom w:val="none" w:sz="0" w:space="0" w:color="auto"/>
            <w:right w:val="none" w:sz="0" w:space="0" w:color="auto"/>
          </w:divBdr>
        </w:div>
        <w:div w:id="1296596931">
          <w:marLeft w:val="0"/>
          <w:marRight w:val="0"/>
          <w:marTop w:val="0"/>
          <w:marBottom w:val="0"/>
          <w:divBdr>
            <w:top w:val="none" w:sz="0" w:space="0" w:color="auto"/>
            <w:left w:val="none" w:sz="0" w:space="0" w:color="auto"/>
            <w:bottom w:val="none" w:sz="0" w:space="0" w:color="auto"/>
            <w:right w:val="none" w:sz="0" w:space="0" w:color="auto"/>
          </w:divBdr>
        </w:div>
        <w:div w:id="469707519">
          <w:marLeft w:val="0"/>
          <w:marRight w:val="0"/>
          <w:marTop w:val="0"/>
          <w:marBottom w:val="0"/>
          <w:divBdr>
            <w:top w:val="none" w:sz="0" w:space="0" w:color="auto"/>
            <w:left w:val="none" w:sz="0" w:space="0" w:color="auto"/>
            <w:bottom w:val="none" w:sz="0" w:space="0" w:color="auto"/>
            <w:right w:val="none" w:sz="0" w:space="0" w:color="auto"/>
          </w:divBdr>
        </w:div>
        <w:div w:id="117842073">
          <w:marLeft w:val="0"/>
          <w:marRight w:val="0"/>
          <w:marTop w:val="0"/>
          <w:marBottom w:val="0"/>
          <w:divBdr>
            <w:top w:val="none" w:sz="0" w:space="0" w:color="auto"/>
            <w:left w:val="none" w:sz="0" w:space="0" w:color="auto"/>
            <w:bottom w:val="none" w:sz="0" w:space="0" w:color="auto"/>
            <w:right w:val="none" w:sz="0" w:space="0" w:color="auto"/>
          </w:divBdr>
        </w:div>
        <w:div w:id="841507837">
          <w:marLeft w:val="0"/>
          <w:marRight w:val="0"/>
          <w:marTop w:val="0"/>
          <w:marBottom w:val="0"/>
          <w:divBdr>
            <w:top w:val="none" w:sz="0" w:space="0" w:color="auto"/>
            <w:left w:val="none" w:sz="0" w:space="0" w:color="auto"/>
            <w:bottom w:val="none" w:sz="0" w:space="0" w:color="auto"/>
            <w:right w:val="none" w:sz="0" w:space="0" w:color="auto"/>
          </w:divBdr>
        </w:div>
        <w:div w:id="1953055227">
          <w:marLeft w:val="0"/>
          <w:marRight w:val="0"/>
          <w:marTop w:val="0"/>
          <w:marBottom w:val="0"/>
          <w:divBdr>
            <w:top w:val="none" w:sz="0" w:space="0" w:color="auto"/>
            <w:left w:val="none" w:sz="0" w:space="0" w:color="auto"/>
            <w:bottom w:val="none" w:sz="0" w:space="0" w:color="auto"/>
            <w:right w:val="none" w:sz="0" w:space="0" w:color="auto"/>
          </w:divBdr>
        </w:div>
        <w:div w:id="1527865350">
          <w:marLeft w:val="0"/>
          <w:marRight w:val="0"/>
          <w:marTop w:val="0"/>
          <w:marBottom w:val="0"/>
          <w:divBdr>
            <w:top w:val="none" w:sz="0" w:space="0" w:color="auto"/>
            <w:left w:val="none" w:sz="0" w:space="0" w:color="auto"/>
            <w:bottom w:val="none" w:sz="0" w:space="0" w:color="auto"/>
            <w:right w:val="none" w:sz="0" w:space="0" w:color="auto"/>
          </w:divBdr>
        </w:div>
        <w:div w:id="1516266877">
          <w:marLeft w:val="0"/>
          <w:marRight w:val="0"/>
          <w:marTop w:val="0"/>
          <w:marBottom w:val="0"/>
          <w:divBdr>
            <w:top w:val="none" w:sz="0" w:space="0" w:color="auto"/>
            <w:left w:val="none" w:sz="0" w:space="0" w:color="auto"/>
            <w:bottom w:val="none" w:sz="0" w:space="0" w:color="auto"/>
            <w:right w:val="none" w:sz="0" w:space="0" w:color="auto"/>
          </w:divBdr>
        </w:div>
        <w:div w:id="173308505">
          <w:marLeft w:val="0"/>
          <w:marRight w:val="0"/>
          <w:marTop w:val="0"/>
          <w:marBottom w:val="0"/>
          <w:divBdr>
            <w:top w:val="none" w:sz="0" w:space="0" w:color="auto"/>
            <w:left w:val="none" w:sz="0" w:space="0" w:color="auto"/>
            <w:bottom w:val="none" w:sz="0" w:space="0" w:color="auto"/>
            <w:right w:val="none" w:sz="0" w:space="0" w:color="auto"/>
          </w:divBdr>
        </w:div>
        <w:div w:id="1444153071">
          <w:marLeft w:val="0"/>
          <w:marRight w:val="0"/>
          <w:marTop w:val="0"/>
          <w:marBottom w:val="0"/>
          <w:divBdr>
            <w:top w:val="none" w:sz="0" w:space="0" w:color="auto"/>
            <w:left w:val="none" w:sz="0" w:space="0" w:color="auto"/>
            <w:bottom w:val="none" w:sz="0" w:space="0" w:color="auto"/>
            <w:right w:val="none" w:sz="0" w:space="0" w:color="auto"/>
          </w:divBdr>
        </w:div>
        <w:div w:id="2035962294">
          <w:marLeft w:val="0"/>
          <w:marRight w:val="0"/>
          <w:marTop w:val="0"/>
          <w:marBottom w:val="0"/>
          <w:divBdr>
            <w:top w:val="none" w:sz="0" w:space="0" w:color="auto"/>
            <w:left w:val="none" w:sz="0" w:space="0" w:color="auto"/>
            <w:bottom w:val="none" w:sz="0" w:space="0" w:color="auto"/>
            <w:right w:val="none" w:sz="0" w:space="0" w:color="auto"/>
          </w:divBdr>
        </w:div>
        <w:div w:id="1647323698">
          <w:marLeft w:val="0"/>
          <w:marRight w:val="0"/>
          <w:marTop w:val="0"/>
          <w:marBottom w:val="0"/>
          <w:divBdr>
            <w:top w:val="none" w:sz="0" w:space="0" w:color="auto"/>
            <w:left w:val="none" w:sz="0" w:space="0" w:color="auto"/>
            <w:bottom w:val="none" w:sz="0" w:space="0" w:color="auto"/>
            <w:right w:val="none" w:sz="0" w:space="0" w:color="auto"/>
          </w:divBdr>
        </w:div>
        <w:div w:id="1427767698">
          <w:marLeft w:val="0"/>
          <w:marRight w:val="0"/>
          <w:marTop w:val="0"/>
          <w:marBottom w:val="0"/>
          <w:divBdr>
            <w:top w:val="none" w:sz="0" w:space="0" w:color="auto"/>
            <w:left w:val="none" w:sz="0" w:space="0" w:color="auto"/>
            <w:bottom w:val="none" w:sz="0" w:space="0" w:color="auto"/>
            <w:right w:val="none" w:sz="0" w:space="0" w:color="auto"/>
          </w:divBdr>
        </w:div>
        <w:div w:id="917062077">
          <w:marLeft w:val="0"/>
          <w:marRight w:val="0"/>
          <w:marTop w:val="0"/>
          <w:marBottom w:val="0"/>
          <w:divBdr>
            <w:top w:val="none" w:sz="0" w:space="0" w:color="auto"/>
            <w:left w:val="none" w:sz="0" w:space="0" w:color="auto"/>
            <w:bottom w:val="none" w:sz="0" w:space="0" w:color="auto"/>
            <w:right w:val="none" w:sz="0" w:space="0" w:color="auto"/>
          </w:divBdr>
        </w:div>
        <w:div w:id="2094086248">
          <w:marLeft w:val="0"/>
          <w:marRight w:val="0"/>
          <w:marTop w:val="0"/>
          <w:marBottom w:val="0"/>
          <w:divBdr>
            <w:top w:val="none" w:sz="0" w:space="0" w:color="auto"/>
            <w:left w:val="none" w:sz="0" w:space="0" w:color="auto"/>
            <w:bottom w:val="none" w:sz="0" w:space="0" w:color="auto"/>
            <w:right w:val="none" w:sz="0" w:space="0" w:color="auto"/>
          </w:divBdr>
        </w:div>
        <w:div w:id="308677058">
          <w:marLeft w:val="0"/>
          <w:marRight w:val="0"/>
          <w:marTop w:val="0"/>
          <w:marBottom w:val="0"/>
          <w:divBdr>
            <w:top w:val="none" w:sz="0" w:space="0" w:color="auto"/>
            <w:left w:val="none" w:sz="0" w:space="0" w:color="auto"/>
            <w:bottom w:val="none" w:sz="0" w:space="0" w:color="auto"/>
            <w:right w:val="none" w:sz="0" w:space="0" w:color="auto"/>
          </w:divBdr>
        </w:div>
        <w:div w:id="1378432264">
          <w:marLeft w:val="0"/>
          <w:marRight w:val="0"/>
          <w:marTop w:val="0"/>
          <w:marBottom w:val="0"/>
          <w:divBdr>
            <w:top w:val="none" w:sz="0" w:space="0" w:color="auto"/>
            <w:left w:val="none" w:sz="0" w:space="0" w:color="auto"/>
            <w:bottom w:val="none" w:sz="0" w:space="0" w:color="auto"/>
            <w:right w:val="none" w:sz="0" w:space="0" w:color="auto"/>
          </w:divBdr>
        </w:div>
        <w:div w:id="103962291">
          <w:marLeft w:val="0"/>
          <w:marRight w:val="0"/>
          <w:marTop w:val="0"/>
          <w:marBottom w:val="0"/>
          <w:divBdr>
            <w:top w:val="none" w:sz="0" w:space="0" w:color="auto"/>
            <w:left w:val="none" w:sz="0" w:space="0" w:color="auto"/>
            <w:bottom w:val="none" w:sz="0" w:space="0" w:color="auto"/>
            <w:right w:val="none" w:sz="0" w:space="0" w:color="auto"/>
          </w:divBdr>
        </w:div>
        <w:div w:id="1108693941">
          <w:marLeft w:val="0"/>
          <w:marRight w:val="0"/>
          <w:marTop w:val="0"/>
          <w:marBottom w:val="0"/>
          <w:divBdr>
            <w:top w:val="none" w:sz="0" w:space="0" w:color="auto"/>
            <w:left w:val="none" w:sz="0" w:space="0" w:color="auto"/>
            <w:bottom w:val="none" w:sz="0" w:space="0" w:color="auto"/>
            <w:right w:val="none" w:sz="0" w:space="0" w:color="auto"/>
          </w:divBdr>
        </w:div>
        <w:div w:id="1612081191">
          <w:marLeft w:val="0"/>
          <w:marRight w:val="0"/>
          <w:marTop w:val="0"/>
          <w:marBottom w:val="0"/>
          <w:divBdr>
            <w:top w:val="none" w:sz="0" w:space="0" w:color="auto"/>
            <w:left w:val="none" w:sz="0" w:space="0" w:color="auto"/>
            <w:bottom w:val="none" w:sz="0" w:space="0" w:color="auto"/>
            <w:right w:val="none" w:sz="0" w:space="0" w:color="auto"/>
          </w:divBdr>
        </w:div>
        <w:div w:id="1193763149">
          <w:marLeft w:val="0"/>
          <w:marRight w:val="0"/>
          <w:marTop w:val="0"/>
          <w:marBottom w:val="0"/>
          <w:divBdr>
            <w:top w:val="none" w:sz="0" w:space="0" w:color="auto"/>
            <w:left w:val="none" w:sz="0" w:space="0" w:color="auto"/>
            <w:bottom w:val="none" w:sz="0" w:space="0" w:color="auto"/>
            <w:right w:val="none" w:sz="0" w:space="0" w:color="auto"/>
          </w:divBdr>
        </w:div>
        <w:div w:id="2042705393">
          <w:marLeft w:val="0"/>
          <w:marRight w:val="0"/>
          <w:marTop w:val="0"/>
          <w:marBottom w:val="0"/>
          <w:divBdr>
            <w:top w:val="none" w:sz="0" w:space="0" w:color="auto"/>
            <w:left w:val="none" w:sz="0" w:space="0" w:color="auto"/>
            <w:bottom w:val="none" w:sz="0" w:space="0" w:color="auto"/>
            <w:right w:val="none" w:sz="0" w:space="0" w:color="auto"/>
          </w:divBdr>
        </w:div>
        <w:div w:id="1938325365">
          <w:marLeft w:val="0"/>
          <w:marRight w:val="0"/>
          <w:marTop w:val="0"/>
          <w:marBottom w:val="0"/>
          <w:divBdr>
            <w:top w:val="none" w:sz="0" w:space="0" w:color="auto"/>
            <w:left w:val="none" w:sz="0" w:space="0" w:color="auto"/>
            <w:bottom w:val="none" w:sz="0" w:space="0" w:color="auto"/>
            <w:right w:val="none" w:sz="0" w:space="0" w:color="auto"/>
          </w:divBdr>
        </w:div>
        <w:div w:id="1254583421">
          <w:marLeft w:val="0"/>
          <w:marRight w:val="0"/>
          <w:marTop w:val="0"/>
          <w:marBottom w:val="0"/>
          <w:divBdr>
            <w:top w:val="none" w:sz="0" w:space="0" w:color="auto"/>
            <w:left w:val="none" w:sz="0" w:space="0" w:color="auto"/>
            <w:bottom w:val="none" w:sz="0" w:space="0" w:color="auto"/>
            <w:right w:val="none" w:sz="0" w:space="0" w:color="auto"/>
          </w:divBdr>
        </w:div>
        <w:div w:id="471216362">
          <w:marLeft w:val="0"/>
          <w:marRight w:val="0"/>
          <w:marTop w:val="0"/>
          <w:marBottom w:val="0"/>
          <w:divBdr>
            <w:top w:val="none" w:sz="0" w:space="0" w:color="auto"/>
            <w:left w:val="none" w:sz="0" w:space="0" w:color="auto"/>
            <w:bottom w:val="none" w:sz="0" w:space="0" w:color="auto"/>
            <w:right w:val="none" w:sz="0" w:space="0" w:color="auto"/>
          </w:divBdr>
        </w:div>
        <w:div w:id="658340470">
          <w:marLeft w:val="0"/>
          <w:marRight w:val="0"/>
          <w:marTop w:val="0"/>
          <w:marBottom w:val="0"/>
          <w:divBdr>
            <w:top w:val="none" w:sz="0" w:space="0" w:color="auto"/>
            <w:left w:val="none" w:sz="0" w:space="0" w:color="auto"/>
            <w:bottom w:val="none" w:sz="0" w:space="0" w:color="auto"/>
            <w:right w:val="none" w:sz="0" w:space="0" w:color="auto"/>
          </w:divBdr>
        </w:div>
        <w:div w:id="924072880">
          <w:marLeft w:val="0"/>
          <w:marRight w:val="0"/>
          <w:marTop w:val="0"/>
          <w:marBottom w:val="0"/>
          <w:divBdr>
            <w:top w:val="none" w:sz="0" w:space="0" w:color="auto"/>
            <w:left w:val="none" w:sz="0" w:space="0" w:color="auto"/>
            <w:bottom w:val="none" w:sz="0" w:space="0" w:color="auto"/>
            <w:right w:val="none" w:sz="0" w:space="0" w:color="auto"/>
          </w:divBdr>
        </w:div>
        <w:div w:id="2045868066">
          <w:marLeft w:val="0"/>
          <w:marRight w:val="0"/>
          <w:marTop w:val="0"/>
          <w:marBottom w:val="0"/>
          <w:divBdr>
            <w:top w:val="none" w:sz="0" w:space="0" w:color="auto"/>
            <w:left w:val="none" w:sz="0" w:space="0" w:color="auto"/>
            <w:bottom w:val="none" w:sz="0" w:space="0" w:color="auto"/>
            <w:right w:val="none" w:sz="0" w:space="0" w:color="auto"/>
          </w:divBdr>
        </w:div>
        <w:div w:id="1535116441">
          <w:marLeft w:val="0"/>
          <w:marRight w:val="0"/>
          <w:marTop w:val="0"/>
          <w:marBottom w:val="0"/>
          <w:divBdr>
            <w:top w:val="none" w:sz="0" w:space="0" w:color="auto"/>
            <w:left w:val="none" w:sz="0" w:space="0" w:color="auto"/>
            <w:bottom w:val="none" w:sz="0" w:space="0" w:color="auto"/>
            <w:right w:val="none" w:sz="0" w:space="0" w:color="auto"/>
          </w:divBdr>
        </w:div>
        <w:div w:id="1804422516">
          <w:marLeft w:val="0"/>
          <w:marRight w:val="0"/>
          <w:marTop w:val="0"/>
          <w:marBottom w:val="0"/>
          <w:divBdr>
            <w:top w:val="none" w:sz="0" w:space="0" w:color="auto"/>
            <w:left w:val="none" w:sz="0" w:space="0" w:color="auto"/>
            <w:bottom w:val="none" w:sz="0" w:space="0" w:color="auto"/>
            <w:right w:val="none" w:sz="0" w:space="0" w:color="auto"/>
          </w:divBdr>
        </w:div>
        <w:div w:id="1987855938">
          <w:marLeft w:val="0"/>
          <w:marRight w:val="0"/>
          <w:marTop w:val="0"/>
          <w:marBottom w:val="0"/>
          <w:divBdr>
            <w:top w:val="none" w:sz="0" w:space="0" w:color="auto"/>
            <w:left w:val="none" w:sz="0" w:space="0" w:color="auto"/>
            <w:bottom w:val="none" w:sz="0" w:space="0" w:color="auto"/>
            <w:right w:val="none" w:sz="0" w:space="0" w:color="auto"/>
          </w:divBdr>
        </w:div>
        <w:div w:id="1916940461">
          <w:marLeft w:val="0"/>
          <w:marRight w:val="0"/>
          <w:marTop w:val="0"/>
          <w:marBottom w:val="0"/>
          <w:divBdr>
            <w:top w:val="none" w:sz="0" w:space="0" w:color="auto"/>
            <w:left w:val="none" w:sz="0" w:space="0" w:color="auto"/>
            <w:bottom w:val="none" w:sz="0" w:space="0" w:color="auto"/>
            <w:right w:val="none" w:sz="0" w:space="0" w:color="auto"/>
          </w:divBdr>
        </w:div>
        <w:div w:id="1710104661">
          <w:marLeft w:val="0"/>
          <w:marRight w:val="0"/>
          <w:marTop w:val="0"/>
          <w:marBottom w:val="0"/>
          <w:divBdr>
            <w:top w:val="none" w:sz="0" w:space="0" w:color="auto"/>
            <w:left w:val="none" w:sz="0" w:space="0" w:color="auto"/>
            <w:bottom w:val="none" w:sz="0" w:space="0" w:color="auto"/>
            <w:right w:val="none" w:sz="0" w:space="0" w:color="auto"/>
          </w:divBdr>
        </w:div>
        <w:div w:id="1567910298">
          <w:marLeft w:val="0"/>
          <w:marRight w:val="0"/>
          <w:marTop w:val="0"/>
          <w:marBottom w:val="0"/>
          <w:divBdr>
            <w:top w:val="none" w:sz="0" w:space="0" w:color="auto"/>
            <w:left w:val="none" w:sz="0" w:space="0" w:color="auto"/>
            <w:bottom w:val="none" w:sz="0" w:space="0" w:color="auto"/>
            <w:right w:val="none" w:sz="0" w:space="0" w:color="auto"/>
          </w:divBdr>
        </w:div>
        <w:div w:id="1773427346">
          <w:marLeft w:val="0"/>
          <w:marRight w:val="0"/>
          <w:marTop w:val="0"/>
          <w:marBottom w:val="0"/>
          <w:divBdr>
            <w:top w:val="none" w:sz="0" w:space="0" w:color="auto"/>
            <w:left w:val="none" w:sz="0" w:space="0" w:color="auto"/>
            <w:bottom w:val="none" w:sz="0" w:space="0" w:color="auto"/>
            <w:right w:val="none" w:sz="0" w:space="0" w:color="auto"/>
          </w:divBdr>
        </w:div>
        <w:div w:id="944655882">
          <w:marLeft w:val="0"/>
          <w:marRight w:val="0"/>
          <w:marTop w:val="0"/>
          <w:marBottom w:val="0"/>
          <w:divBdr>
            <w:top w:val="none" w:sz="0" w:space="0" w:color="auto"/>
            <w:left w:val="none" w:sz="0" w:space="0" w:color="auto"/>
            <w:bottom w:val="none" w:sz="0" w:space="0" w:color="auto"/>
            <w:right w:val="none" w:sz="0" w:space="0" w:color="auto"/>
          </w:divBdr>
        </w:div>
        <w:div w:id="43023897">
          <w:marLeft w:val="0"/>
          <w:marRight w:val="0"/>
          <w:marTop w:val="0"/>
          <w:marBottom w:val="0"/>
          <w:divBdr>
            <w:top w:val="none" w:sz="0" w:space="0" w:color="auto"/>
            <w:left w:val="none" w:sz="0" w:space="0" w:color="auto"/>
            <w:bottom w:val="none" w:sz="0" w:space="0" w:color="auto"/>
            <w:right w:val="none" w:sz="0" w:space="0" w:color="auto"/>
          </w:divBdr>
        </w:div>
        <w:div w:id="1053506999">
          <w:marLeft w:val="0"/>
          <w:marRight w:val="0"/>
          <w:marTop w:val="0"/>
          <w:marBottom w:val="0"/>
          <w:divBdr>
            <w:top w:val="none" w:sz="0" w:space="0" w:color="auto"/>
            <w:left w:val="none" w:sz="0" w:space="0" w:color="auto"/>
            <w:bottom w:val="none" w:sz="0" w:space="0" w:color="auto"/>
            <w:right w:val="none" w:sz="0" w:space="0" w:color="auto"/>
          </w:divBdr>
        </w:div>
        <w:div w:id="759258281">
          <w:marLeft w:val="0"/>
          <w:marRight w:val="0"/>
          <w:marTop w:val="0"/>
          <w:marBottom w:val="0"/>
          <w:divBdr>
            <w:top w:val="none" w:sz="0" w:space="0" w:color="auto"/>
            <w:left w:val="none" w:sz="0" w:space="0" w:color="auto"/>
            <w:bottom w:val="none" w:sz="0" w:space="0" w:color="auto"/>
            <w:right w:val="none" w:sz="0" w:space="0" w:color="auto"/>
          </w:divBdr>
        </w:div>
        <w:div w:id="1783457056">
          <w:marLeft w:val="0"/>
          <w:marRight w:val="0"/>
          <w:marTop w:val="0"/>
          <w:marBottom w:val="0"/>
          <w:divBdr>
            <w:top w:val="none" w:sz="0" w:space="0" w:color="auto"/>
            <w:left w:val="none" w:sz="0" w:space="0" w:color="auto"/>
            <w:bottom w:val="none" w:sz="0" w:space="0" w:color="auto"/>
            <w:right w:val="none" w:sz="0" w:space="0" w:color="auto"/>
          </w:divBdr>
        </w:div>
        <w:div w:id="641036484">
          <w:marLeft w:val="0"/>
          <w:marRight w:val="0"/>
          <w:marTop w:val="0"/>
          <w:marBottom w:val="0"/>
          <w:divBdr>
            <w:top w:val="none" w:sz="0" w:space="0" w:color="auto"/>
            <w:left w:val="none" w:sz="0" w:space="0" w:color="auto"/>
            <w:bottom w:val="none" w:sz="0" w:space="0" w:color="auto"/>
            <w:right w:val="none" w:sz="0" w:space="0" w:color="auto"/>
          </w:divBdr>
        </w:div>
        <w:div w:id="724832834">
          <w:marLeft w:val="0"/>
          <w:marRight w:val="0"/>
          <w:marTop w:val="0"/>
          <w:marBottom w:val="0"/>
          <w:divBdr>
            <w:top w:val="none" w:sz="0" w:space="0" w:color="auto"/>
            <w:left w:val="none" w:sz="0" w:space="0" w:color="auto"/>
            <w:bottom w:val="none" w:sz="0" w:space="0" w:color="auto"/>
            <w:right w:val="none" w:sz="0" w:space="0" w:color="auto"/>
          </w:divBdr>
        </w:div>
        <w:div w:id="1959025631">
          <w:marLeft w:val="0"/>
          <w:marRight w:val="0"/>
          <w:marTop w:val="0"/>
          <w:marBottom w:val="0"/>
          <w:divBdr>
            <w:top w:val="none" w:sz="0" w:space="0" w:color="auto"/>
            <w:left w:val="none" w:sz="0" w:space="0" w:color="auto"/>
            <w:bottom w:val="none" w:sz="0" w:space="0" w:color="auto"/>
            <w:right w:val="none" w:sz="0" w:space="0" w:color="auto"/>
          </w:divBdr>
        </w:div>
        <w:div w:id="484207501">
          <w:marLeft w:val="0"/>
          <w:marRight w:val="0"/>
          <w:marTop w:val="0"/>
          <w:marBottom w:val="0"/>
          <w:divBdr>
            <w:top w:val="none" w:sz="0" w:space="0" w:color="auto"/>
            <w:left w:val="none" w:sz="0" w:space="0" w:color="auto"/>
            <w:bottom w:val="none" w:sz="0" w:space="0" w:color="auto"/>
            <w:right w:val="none" w:sz="0" w:space="0" w:color="auto"/>
          </w:divBdr>
        </w:div>
        <w:div w:id="953442879">
          <w:marLeft w:val="0"/>
          <w:marRight w:val="0"/>
          <w:marTop w:val="0"/>
          <w:marBottom w:val="0"/>
          <w:divBdr>
            <w:top w:val="none" w:sz="0" w:space="0" w:color="auto"/>
            <w:left w:val="none" w:sz="0" w:space="0" w:color="auto"/>
            <w:bottom w:val="none" w:sz="0" w:space="0" w:color="auto"/>
            <w:right w:val="none" w:sz="0" w:space="0" w:color="auto"/>
          </w:divBdr>
        </w:div>
        <w:div w:id="530193462">
          <w:marLeft w:val="0"/>
          <w:marRight w:val="0"/>
          <w:marTop w:val="0"/>
          <w:marBottom w:val="0"/>
          <w:divBdr>
            <w:top w:val="none" w:sz="0" w:space="0" w:color="auto"/>
            <w:left w:val="none" w:sz="0" w:space="0" w:color="auto"/>
            <w:bottom w:val="none" w:sz="0" w:space="0" w:color="auto"/>
            <w:right w:val="none" w:sz="0" w:space="0" w:color="auto"/>
          </w:divBdr>
        </w:div>
        <w:div w:id="1204055548">
          <w:marLeft w:val="0"/>
          <w:marRight w:val="0"/>
          <w:marTop w:val="0"/>
          <w:marBottom w:val="0"/>
          <w:divBdr>
            <w:top w:val="none" w:sz="0" w:space="0" w:color="auto"/>
            <w:left w:val="none" w:sz="0" w:space="0" w:color="auto"/>
            <w:bottom w:val="none" w:sz="0" w:space="0" w:color="auto"/>
            <w:right w:val="none" w:sz="0" w:space="0" w:color="auto"/>
          </w:divBdr>
        </w:div>
        <w:div w:id="2113236926">
          <w:marLeft w:val="0"/>
          <w:marRight w:val="0"/>
          <w:marTop w:val="0"/>
          <w:marBottom w:val="0"/>
          <w:divBdr>
            <w:top w:val="none" w:sz="0" w:space="0" w:color="auto"/>
            <w:left w:val="none" w:sz="0" w:space="0" w:color="auto"/>
            <w:bottom w:val="none" w:sz="0" w:space="0" w:color="auto"/>
            <w:right w:val="none" w:sz="0" w:space="0" w:color="auto"/>
          </w:divBdr>
        </w:div>
        <w:div w:id="1695185628">
          <w:marLeft w:val="0"/>
          <w:marRight w:val="0"/>
          <w:marTop w:val="0"/>
          <w:marBottom w:val="0"/>
          <w:divBdr>
            <w:top w:val="none" w:sz="0" w:space="0" w:color="auto"/>
            <w:left w:val="none" w:sz="0" w:space="0" w:color="auto"/>
            <w:bottom w:val="none" w:sz="0" w:space="0" w:color="auto"/>
            <w:right w:val="none" w:sz="0" w:space="0" w:color="auto"/>
          </w:divBdr>
        </w:div>
        <w:div w:id="1683823128">
          <w:marLeft w:val="0"/>
          <w:marRight w:val="0"/>
          <w:marTop w:val="0"/>
          <w:marBottom w:val="0"/>
          <w:divBdr>
            <w:top w:val="none" w:sz="0" w:space="0" w:color="auto"/>
            <w:left w:val="none" w:sz="0" w:space="0" w:color="auto"/>
            <w:bottom w:val="none" w:sz="0" w:space="0" w:color="auto"/>
            <w:right w:val="none" w:sz="0" w:space="0" w:color="auto"/>
          </w:divBdr>
        </w:div>
        <w:div w:id="361515482">
          <w:marLeft w:val="0"/>
          <w:marRight w:val="0"/>
          <w:marTop w:val="0"/>
          <w:marBottom w:val="0"/>
          <w:divBdr>
            <w:top w:val="none" w:sz="0" w:space="0" w:color="auto"/>
            <w:left w:val="none" w:sz="0" w:space="0" w:color="auto"/>
            <w:bottom w:val="none" w:sz="0" w:space="0" w:color="auto"/>
            <w:right w:val="none" w:sz="0" w:space="0" w:color="auto"/>
          </w:divBdr>
        </w:div>
        <w:div w:id="1226523437">
          <w:marLeft w:val="0"/>
          <w:marRight w:val="0"/>
          <w:marTop w:val="0"/>
          <w:marBottom w:val="0"/>
          <w:divBdr>
            <w:top w:val="none" w:sz="0" w:space="0" w:color="auto"/>
            <w:left w:val="none" w:sz="0" w:space="0" w:color="auto"/>
            <w:bottom w:val="none" w:sz="0" w:space="0" w:color="auto"/>
            <w:right w:val="none" w:sz="0" w:space="0" w:color="auto"/>
          </w:divBdr>
        </w:div>
        <w:div w:id="994913587">
          <w:marLeft w:val="0"/>
          <w:marRight w:val="0"/>
          <w:marTop w:val="0"/>
          <w:marBottom w:val="0"/>
          <w:divBdr>
            <w:top w:val="none" w:sz="0" w:space="0" w:color="auto"/>
            <w:left w:val="none" w:sz="0" w:space="0" w:color="auto"/>
            <w:bottom w:val="none" w:sz="0" w:space="0" w:color="auto"/>
            <w:right w:val="none" w:sz="0" w:space="0" w:color="auto"/>
          </w:divBdr>
        </w:div>
        <w:div w:id="317269471">
          <w:marLeft w:val="0"/>
          <w:marRight w:val="0"/>
          <w:marTop w:val="0"/>
          <w:marBottom w:val="0"/>
          <w:divBdr>
            <w:top w:val="none" w:sz="0" w:space="0" w:color="auto"/>
            <w:left w:val="none" w:sz="0" w:space="0" w:color="auto"/>
            <w:bottom w:val="none" w:sz="0" w:space="0" w:color="auto"/>
            <w:right w:val="none" w:sz="0" w:space="0" w:color="auto"/>
          </w:divBdr>
        </w:div>
        <w:div w:id="1617373703">
          <w:marLeft w:val="0"/>
          <w:marRight w:val="0"/>
          <w:marTop w:val="0"/>
          <w:marBottom w:val="0"/>
          <w:divBdr>
            <w:top w:val="none" w:sz="0" w:space="0" w:color="auto"/>
            <w:left w:val="none" w:sz="0" w:space="0" w:color="auto"/>
            <w:bottom w:val="none" w:sz="0" w:space="0" w:color="auto"/>
            <w:right w:val="none" w:sz="0" w:space="0" w:color="auto"/>
          </w:divBdr>
        </w:div>
        <w:div w:id="1370688441">
          <w:marLeft w:val="0"/>
          <w:marRight w:val="0"/>
          <w:marTop w:val="0"/>
          <w:marBottom w:val="0"/>
          <w:divBdr>
            <w:top w:val="none" w:sz="0" w:space="0" w:color="auto"/>
            <w:left w:val="none" w:sz="0" w:space="0" w:color="auto"/>
            <w:bottom w:val="none" w:sz="0" w:space="0" w:color="auto"/>
            <w:right w:val="none" w:sz="0" w:space="0" w:color="auto"/>
          </w:divBdr>
        </w:div>
        <w:div w:id="890118484">
          <w:marLeft w:val="0"/>
          <w:marRight w:val="0"/>
          <w:marTop w:val="0"/>
          <w:marBottom w:val="0"/>
          <w:divBdr>
            <w:top w:val="none" w:sz="0" w:space="0" w:color="auto"/>
            <w:left w:val="none" w:sz="0" w:space="0" w:color="auto"/>
            <w:bottom w:val="none" w:sz="0" w:space="0" w:color="auto"/>
            <w:right w:val="none" w:sz="0" w:space="0" w:color="auto"/>
          </w:divBdr>
        </w:div>
        <w:div w:id="553082131">
          <w:marLeft w:val="0"/>
          <w:marRight w:val="0"/>
          <w:marTop w:val="0"/>
          <w:marBottom w:val="0"/>
          <w:divBdr>
            <w:top w:val="none" w:sz="0" w:space="0" w:color="auto"/>
            <w:left w:val="none" w:sz="0" w:space="0" w:color="auto"/>
            <w:bottom w:val="none" w:sz="0" w:space="0" w:color="auto"/>
            <w:right w:val="none" w:sz="0" w:space="0" w:color="auto"/>
          </w:divBdr>
        </w:div>
        <w:div w:id="1370493353">
          <w:marLeft w:val="0"/>
          <w:marRight w:val="0"/>
          <w:marTop w:val="0"/>
          <w:marBottom w:val="0"/>
          <w:divBdr>
            <w:top w:val="none" w:sz="0" w:space="0" w:color="auto"/>
            <w:left w:val="none" w:sz="0" w:space="0" w:color="auto"/>
            <w:bottom w:val="none" w:sz="0" w:space="0" w:color="auto"/>
            <w:right w:val="none" w:sz="0" w:space="0" w:color="auto"/>
          </w:divBdr>
        </w:div>
        <w:div w:id="2144494565">
          <w:marLeft w:val="0"/>
          <w:marRight w:val="0"/>
          <w:marTop w:val="0"/>
          <w:marBottom w:val="0"/>
          <w:divBdr>
            <w:top w:val="none" w:sz="0" w:space="0" w:color="auto"/>
            <w:left w:val="none" w:sz="0" w:space="0" w:color="auto"/>
            <w:bottom w:val="none" w:sz="0" w:space="0" w:color="auto"/>
            <w:right w:val="none" w:sz="0" w:space="0" w:color="auto"/>
          </w:divBdr>
        </w:div>
        <w:div w:id="2100716560">
          <w:marLeft w:val="0"/>
          <w:marRight w:val="0"/>
          <w:marTop w:val="0"/>
          <w:marBottom w:val="0"/>
          <w:divBdr>
            <w:top w:val="none" w:sz="0" w:space="0" w:color="auto"/>
            <w:left w:val="none" w:sz="0" w:space="0" w:color="auto"/>
            <w:bottom w:val="none" w:sz="0" w:space="0" w:color="auto"/>
            <w:right w:val="none" w:sz="0" w:space="0" w:color="auto"/>
          </w:divBdr>
        </w:div>
        <w:div w:id="1706173253">
          <w:marLeft w:val="0"/>
          <w:marRight w:val="0"/>
          <w:marTop w:val="0"/>
          <w:marBottom w:val="0"/>
          <w:divBdr>
            <w:top w:val="none" w:sz="0" w:space="0" w:color="auto"/>
            <w:left w:val="none" w:sz="0" w:space="0" w:color="auto"/>
            <w:bottom w:val="none" w:sz="0" w:space="0" w:color="auto"/>
            <w:right w:val="none" w:sz="0" w:space="0" w:color="auto"/>
          </w:divBdr>
        </w:div>
        <w:div w:id="454569460">
          <w:marLeft w:val="0"/>
          <w:marRight w:val="0"/>
          <w:marTop w:val="0"/>
          <w:marBottom w:val="0"/>
          <w:divBdr>
            <w:top w:val="none" w:sz="0" w:space="0" w:color="auto"/>
            <w:left w:val="none" w:sz="0" w:space="0" w:color="auto"/>
            <w:bottom w:val="none" w:sz="0" w:space="0" w:color="auto"/>
            <w:right w:val="none" w:sz="0" w:space="0" w:color="auto"/>
          </w:divBdr>
        </w:div>
        <w:div w:id="74324291">
          <w:marLeft w:val="0"/>
          <w:marRight w:val="0"/>
          <w:marTop w:val="0"/>
          <w:marBottom w:val="0"/>
          <w:divBdr>
            <w:top w:val="none" w:sz="0" w:space="0" w:color="auto"/>
            <w:left w:val="none" w:sz="0" w:space="0" w:color="auto"/>
            <w:bottom w:val="none" w:sz="0" w:space="0" w:color="auto"/>
            <w:right w:val="none" w:sz="0" w:space="0" w:color="auto"/>
          </w:divBdr>
        </w:div>
        <w:div w:id="569967016">
          <w:marLeft w:val="0"/>
          <w:marRight w:val="0"/>
          <w:marTop w:val="0"/>
          <w:marBottom w:val="0"/>
          <w:divBdr>
            <w:top w:val="none" w:sz="0" w:space="0" w:color="auto"/>
            <w:left w:val="none" w:sz="0" w:space="0" w:color="auto"/>
            <w:bottom w:val="none" w:sz="0" w:space="0" w:color="auto"/>
            <w:right w:val="none" w:sz="0" w:space="0" w:color="auto"/>
          </w:divBdr>
        </w:div>
        <w:div w:id="93282715">
          <w:marLeft w:val="0"/>
          <w:marRight w:val="0"/>
          <w:marTop w:val="0"/>
          <w:marBottom w:val="0"/>
          <w:divBdr>
            <w:top w:val="none" w:sz="0" w:space="0" w:color="auto"/>
            <w:left w:val="none" w:sz="0" w:space="0" w:color="auto"/>
            <w:bottom w:val="none" w:sz="0" w:space="0" w:color="auto"/>
            <w:right w:val="none" w:sz="0" w:space="0" w:color="auto"/>
          </w:divBdr>
        </w:div>
        <w:div w:id="502935026">
          <w:marLeft w:val="0"/>
          <w:marRight w:val="0"/>
          <w:marTop w:val="0"/>
          <w:marBottom w:val="0"/>
          <w:divBdr>
            <w:top w:val="none" w:sz="0" w:space="0" w:color="auto"/>
            <w:left w:val="none" w:sz="0" w:space="0" w:color="auto"/>
            <w:bottom w:val="none" w:sz="0" w:space="0" w:color="auto"/>
            <w:right w:val="none" w:sz="0" w:space="0" w:color="auto"/>
          </w:divBdr>
        </w:div>
        <w:div w:id="911427325">
          <w:marLeft w:val="0"/>
          <w:marRight w:val="0"/>
          <w:marTop w:val="0"/>
          <w:marBottom w:val="0"/>
          <w:divBdr>
            <w:top w:val="none" w:sz="0" w:space="0" w:color="auto"/>
            <w:left w:val="none" w:sz="0" w:space="0" w:color="auto"/>
            <w:bottom w:val="none" w:sz="0" w:space="0" w:color="auto"/>
            <w:right w:val="none" w:sz="0" w:space="0" w:color="auto"/>
          </w:divBdr>
        </w:div>
        <w:div w:id="64888206">
          <w:marLeft w:val="0"/>
          <w:marRight w:val="0"/>
          <w:marTop w:val="0"/>
          <w:marBottom w:val="0"/>
          <w:divBdr>
            <w:top w:val="none" w:sz="0" w:space="0" w:color="auto"/>
            <w:left w:val="none" w:sz="0" w:space="0" w:color="auto"/>
            <w:bottom w:val="none" w:sz="0" w:space="0" w:color="auto"/>
            <w:right w:val="none" w:sz="0" w:space="0" w:color="auto"/>
          </w:divBdr>
        </w:div>
        <w:div w:id="1649434483">
          <w:marLeft w:val="0"/>
          <w:marRight w:val="0"/>
          <w:marTop w:val="0"/>
          <w:marBottom w:val="0"/>
          <w:divBdr>
            <w:top w:val="none" w:sz="0" w:space="0" w:color="auto"/>
            <w:left w:val="none" w:sz="0" w:space="0" w:color="auto"/>
            <w:bottom w:val="none" w:sz="0" w:space="0" w:color="auto"/>
            <w:right w:val="none" w:sz="0" w:space="0" w:color="auto"/>
          </w:divBdr>
        </w:div>
        <w:div w:id="1683319251">
          <w:marLeft w:val="0"/>
          <w:marRight w:val="0"/>
          <w:marTop w:val="0"/>
          <w:marBottom w:val="0"/>
          <w:divBdr>
            <w:top w:val="none" w:sz="0" w:space="0" w:color="auto"/>
            <w:left w:val="none" w:sz="0" w:space="0" w:color="auto"/>
            <w:bottom w:val="none" w:sz="0" w:space="0" w:color="auto"/>
            <w:right w:val="none" w:sz="0" w:space="0" w:color="auto"/>
          </w:divBdr>
        </w:div>
        <w:div w:id="1670402421">
          <w:marLeft w:val="0"/>
          <w:marRight w:val="0"/>
          <w:marTop w:val="0"/>
          <w:marBottom w:val="0"/>
          <w:divBdr>
            <w:top w:val="none" w:sz="0" w:space="0" w:color="auto"/>
            <w:left w:val="none" w:sz="0" w:space="0" w:color="auto"/>
            <w:bottom w:val="none" w:sz="0" w:space="0" w:color="auto"/>
            <w:right w:val="none" w:sz="0" w:space="0" w:color="auto"/>
          </w:divBdr>
        </w:div>
        <w:div w:id="139929249">
          <w:marLeft w:val="0"/>
          <w:marRight w:val="0"/>
          <w:marTop w:val="0"/>
          <w:marBottom w:val="0"/>
          <w:divBdr>
            <w:top w:val="none" w:sz="0" w:space="0" w:color="auto"/>
            <w:left w:val="none" w:sz="0" w:space="0" w:color="auto"/>
            <w:bottom w:val="none" w:sz="0" w:space="0" w:color="auto"/>
            <w:right w:val="none" w:sz="0" w:space="0" w:color="auto"/>
          </w:divBdr>
        </w:div>
        <w:div w:id="296764398">
          <w:marLeft w:val="0"/>
          <w:marRight w:val="0"/>
          <w:marTop w:val="0"/>
          <w:marBottom w:val="0"/>
          <w:divBdr>
            <w:top w:val="none" w:sz="0" w:space="0" w:color="auto"/>
            <w:left w:val="none" w:sz="0" w:space="0" w:color="auto"/>
            <w:bottom w:val="none" w:sz="0" w:space="0" w:color="auto"/>
            <w:right w:val="none" w:sz="0" w:space="0" w:color="auto"/>
          </w:divBdr>
        </w:div>
        <w:div w:id="272130672">
          <w:marLeft w:val="0"/>
          <w:marRight w:val="0"/>
          <w:marTop w:val="0"/>
          <w:marBottom w:val="0"/>
          <w:divBdr>
            <w:top w:val="none" w:sz="0" w:space="0" w:color="auto"/>
            <w:left w:val="none" w:sz="0" w:space="0" w:color="auto"/>
            <w:bottom w:val="none" w:sz="0" w:space="0" w:color="auto"/>
            <w:right w:val="none" w:sz="0" w:space="0" w:color="auto"/>
          </w:divBdr>
        </w:div>
        <w:div w:id="2085911026">
          <w:marLeft w:val="0"/>
          <w:marRight w:val="0"/>
          <w:marTop w:val="0"/>
          <w:marBottom w:val="0"/>
          <w:divBdr>
            <w:top w:val="none" w:sz="0" w:space="0" w:color="auto"/>
            <w:left w:val="none" w:sz="0" w:space="0" w:color="auto"/>
            <w:bottom w:val="none" w:sz="0" w:space="0" w:color="auto"/>
            <w:right w:val="none" w:sz="0" w:space="0" w:color="auto"/>
          </w:divBdr>
        </w:div>
        <w:div w:id="1557086515">
          <w:marLeft w:val="0"/>
          <w:marRight w:val="0"/>
          <w:marTop w:val="0"/>
          <w:marBottom w:val="0"/>
          <w:divBdr>
            <w:top w:val="none" w:sz="0" w:space="0" w:color="auto"/>
            <w:left w:val="none" w:sz="0" w:space="0" w:color="auto"/>
            <w:bottom w:val="none" w:sz="0" w:space="0" w:color="auto"/>
            <w:right w:val="none" w:sz="0" w:space="0" w:color="auto"/>
          </w:divBdr>
        </w:div>
        <w:div w:id="1281300732">
          <w:marLeft w:val="0"/>
          <w:marRight w:val="0"/>
          <w:marTop w:val="0"/>
          <w:marBottom w:val="0"/>
          <w:divBdr>
            <w:top w:val="none" w:sz="0" w:space="0" w:color="auto"/>
            <w:left w:val="none" w:sz="0" w:space="0" w:color="auto"/>
            <w:bottom w:val="none" w:sz="0" w:space="0" w:color="auto"/>
            <w:right w:val="none" w:sz="0" w:space="0" w:color="auto"/>
          </w:divBdr>
        </w:div>
        <w:div w:id="2017415605">
          <w:marLeft w:val="0"/>
          <w:marRight w:val="0"/>
          <w:marTop w:val="0"/>
          <w:marBottom w:val="0"/>
          <w:divBdr>
            <w:top w:val="none" w:sz="0" w:space="0" w:color="auto"/>
            <w:left w:val="none" w:sz="0" w:space="0" w:color="auto"/>
            <w:bottom w:val="none" w:sz="0" w:space="0" w:color="auto"/>
            <w:right w:val="none" w:sz="0" w:space="0" w:color="auto"/>
          </w:divBdr>
        </w:div>
        <w:div w:id="933057370">
          <w:marLeft w:val="0"/>
          <w:marRight w:val="0"/>
          <w:marTop w:val="0"/>
          <w:marBottom w:val="0"/>
          <w:divBdr>
            <w:top w:val="none" w:sz="0" w:space="0" w:color="auto"/>
            <w:left w:val="none" w:sz="0" w:space="0" w:color="auto"/>
            <w:bottom w:val="none" w:sz="0" w:space="0" w:color="auto"/>
            <w:right w:val="none" w:sz="0" w:space="0" w:color="auto"/>
          </w:divBdr>
        </w:div>
        <w:div w:id="1418404541">
          <w:marLeft w:val="0"/>
          <w:marRight w:val="0"/>
          <w:marTop w:val="0"/>
          <w:marBottom w:val="0"/>
          <w:divBdr>
            <w:top w:val="none" w:sz="0" w:space="0" w:color="auto"/>
            <w:left w:val="none" w:sz="0" w:space="0" w:color="auto"/>
            <w:bottom w:val="none" w:sz="0" w:space="0" w:color="auto"/>
            <w:right w:val="none" w:sz="0" w:space="0" w:color="auto"/>
          </w:divBdr>
        </w:div>
        <w:div w:id="1000892470">
          <w:marLeft w:val="0"/>
          <w:marRight w:val="0"/>
          <w:marTop w:val="0"/>
          <w:marBottom w:val="0"/>
          <w:divBdr>
            <w:top w:val="none" w:sz="0" w:space="0" w:color="auto"/>
            <w:left w:val="none" w:sz="0" w:space="0" w:color="auto"/>
            <w:bottom w:val="none" w:sz="0" w:space="0" w:color="auto"/>
            <w:right w:val="none" w:sz="0" w:space="0" w:color="auto"/>
          </w:divBdr>
        </w:div>
        <w:div w:id="1944728631">
          <w:marLeft w:val="0"/>
          <w:marRight w:val="0"/>
          <w:marTop w:val="0"/>
          <w:marBottom w:val="0"/>
          <w:divBdr>
            <w:top w:val="none" w:sz="0" w:space="0" w:color="auto"/>
            <w:left w:val="none" w:sz="0" w:space="0" w:color="auto"/>
            <w:bottom w:val="none" w:sz="0" w:space="0" w:color="auto"/>
            <w:right w:val="none" w:sz="0" w:space="0" w:color="auto"/>
          </w:divBdr>
        </w:div>
        <w:div w:id="816264675">
          <w:marLeft w:val="0"/>
          <w:marRight w:val="0"/>
          <w:marTop w:val="0"/>
          <w:marBottom w:val="0"/>
          <w:divBdr>
            <w:top w:val="none" w:sz="0" w:space="0" w:color="auto"/>
            <w:left w:val="none" w:sz="0" w:space="0" w:color="auto"/>
            <w:bottom w:val="none" w:sz="0" w:space="0" w:color="auto"/>
            <w:right w:val="none" w:sz="0" w:space="0" w:color="auto"/>
          </w:divBdr>
        </w:div>
        <w:div w:id="1725254796">
          <w:marLeft w:val="0"/>
          <w:marRight w:val="0"/>
          <w:marTop w:val="0"/>
          <w:marBottom w:val="0"/>
          <w:divBdr>
            <w:top w:val="none" w:sz="0" w:space="0" w:color="auto"/>
            <w:left w:val="none" w:sz="0" w:space="0" w:color="auto"/>
            <w:bottom w:val="none" w:sz="0" w:space="0" w:color="auto"/>
            <w:right w:val="none" w:sz="0" w:space="0" w:color="auto"/>
          </w:divBdr>
        </w:div>
        <w:div w:id="1097097269">
          <w:marLeft w:val="0"/>
          <w:marRight w:val="0"/>
          <w:marTop w:val="0"/>
          <w:marBottom w:val="0"/>
          <w:divBdr>
            <w:top w:val="none" w:sz="0" w:space="0" w:color="auto"/>
            <w:left w:val="none" w:sz="0" w:space="0" w:color="auto"/>
            <w:bottom w:val="none" w:sz="0" w:space="0" w:color="auto"/>
            <w:right w:val="none" w:sz="0" w:space="0" w:color="auto"/>
          </w:divBdr>
        </w:div>
      </w:divsChild>
    </w:div>
    <w:div w:id="1309630543">
      <w:bodyDiv w:val="1"/>
      <w:marLeft w:val="0"/>
      <w:marRight w:val="0"/>
      <w:marTop w:val="0"/>
      <w:marBottom w:val="0"/>
      <w:divBdr>
        <w:top w:val="none" w:sz="0" w:space="0" w:color="auto"/>
        <w:left w:val="none" w:sz="0" w:space="0" w:color="auto"/>
        <w:bottom w:val="none" w:sz="0" w:space="0" w:color="auto"/>
        <w:right w:val="none" w:sz="0" w:space="0" w:color="auto"/>
      </w:divBdr>
      <w:divsChild>
        <w:div w:id="1029455437">
          <w:marLeft w:val="0"/>
          <w:marRight w:val="0"/>
          <w:marTop w:val="0"/>
          <w:marBottom w:val="0"/>
          <w:divBdr>
            <w:top w:val="none" w:sz="0" w:space="0" w:color="auto"/>
            <w:left w:val="none" w:sz="0" w:space="0" w:color="auto"/>
            <w:bottom w:val="none" w:sz="0" w:space="0" w:color="auto"/>
            <w:right w:val="none" w:sz="0" w:space="0" w:color="auto"/>
          </w:divBdr>
        </w:div>
        <w:div w:id="539126981">
          <w:marLeft w:val="0"/>
          <w:marRight w:val="0"/>
          <w:marTop w:val="0"/>
          <w:marBottom w:val="0"/>
          <w:divBdr>
            <w:top w:val="none" w:sz="0" w:space="0" w:color="auto"/>
            <w:left w:val="none" w:sz="0" w:space="0" w:color="auto"/>
            <w:bottom w:val="none" w:sz="0" w:space="0" w:color="auto"/>
            <w:right w:val="none" w:sz="0" w:space="0" w:color="auto"/>
          </w:divBdr>
        </w:div>
        <w:div w:id="1985961829">
          <w:marLeft w:val="0"/>
          <w:marRight w:val="0"/>
          <w:marTop w:val="0"/>
          <w:marBottom w:val="0"/>
          <w:divBdr>
            <w:top w:val="none" w:sz="0" w:space="0" w:color="auto"/>
            <w:left w:val="none" w:sz="0" w:space="0" w:color="auto"/>
            <w:bottom w:val="none" w:sz="0" w:space="0" w:color="auto"/>
            <w:right w:val="none" w:sz="0" w:space="0" w:color="auto"/>
          </w:divBdr>
        </w:div>
        <w:div w:id="1162544408">
          <w:marLeft w:val="0"/>
          <w:marRight w:val="0"/>
          <w:marTop w:val="0"/>
          <w:marBottom w:val="0"/>
          <w:divBdr>
            <w:top w:val="none" w:sz="0" w:space="0" w:color="auto"/>
            <w:left w:val="none" w:sz="0" w:space="0" w:color="auto"/>
            <w:bottom w:val="none" w:sz="0" w:space="0" w:color="auto"/>
            <w:right w:val="none" w:sz="0" w:space="0" w:color="auto"/>
          </w:divBdr>
        </w:div>
        <w:div w:id="1633943648">
          <w:marLeft w:val="0"/>
          <w:marRight w:val="0"/>
          <w:marTop w:val="0"/>
          <w:marBottom w:val="0"/>
          <w:divBdr>
            <w:top w:val="none" w:sz="0" w:space="0" w:color="auto"/>
            <w:left w:val="none" w:sz="0" w:space="0" w:color="auto"/>
            <w:bottom w:val="none" w:sz="0" w:space="0" w:color="auto"/>
            <w:right w:val="none" w:sz="0" w:space="0" w:color="auto"/>
          </w:divBdr>
        </w:div>
        <w:div w:id="1612661889">
          <w:marLeft w:val="0"/>
          <w:marRight w:val="0"/>
          <w:marTop w:val="0"/>
          <w:marBottom w:val="0"/>
          <w:divBdr>
            <w:top w:val="none" w:sz="0" w:space="0" w:color="auto"/>
            <w:left w:val="none" w:sz="0" w:space="0" w:color="auto"/>
            <w:bottom w:val="none" w:sz="0" w:space="0" w:color="auto"/>
            <w:right w:val="none" w:sz="0" w:space="0" w:color="auto"/>
          </w:divBdr>
        </w:div>
        <w:div w:id="814175403">
          <w:marLeft w:val="0"/>
          <w:marRight w:val="0"/>
          <w:marTop w:val="0"/>
          <w:marBottom w:val="0"/>
          <w:divBdr>
            <w:top w:val="none" w:sz="0" w:space="0" w:color="auto"/>
            <w:left w:val="none" w:sz="0" w:space="0" w:color="auto"/>
            <w:bottom w:val="none" w:sz="0" w:space="0" w:color="auto"/>
            <w:right w:val="none" w:sz="0" w:space="0" w:color="auto"/>
          </w:divBdr>
        </w:div>
        <w:div w:id="1361130303">
          <w:marLeft w:val="0"/>
          <w:marRight w:val="0"/>
          <w:marTop w:val="0"/>
          <w:marBottom w:val="0"/>
          <w:divBdr>
            <w:top w:val="none" w:sz="0" w:space="0" w:color="auto"/>
            <w:left w:val="none" w:sz="0" w:space="0" w:color="auto"/>
            <w:bottom w:val="none" w:sz="0" w:space="0" w:color="auto"/>
            <w:right w:val="none" w:sz="0" w:space="0" w:color="auto"/>
          </w:divBdr>
        </w:div>
        <w:div w:id="406920210">
          <w:marLeft w:val="0"/>
          <w:marRight w:val="0"/>
          <w:marTop w:val="0"/>
          <w:marBottom w:val="0"/>
          <w:divBdr>
            <w:top w:val="none" w:sz="0" w:space="0" w:color="auto"/>
            <w:left w:val="none" w:sz="0" w:space="0" w:color="auto"/>
            <w:bottom w:val="none" w:sz="0" w:space="0" w:color="auto"/>
            <w:right w:val="none" w:sz="0" w:space="0" w:color="auto"/>
          </w:divBdr>
        </w:div>
        <w:div w:id="1570186541">
          <w:marLeft w:val="0"/>
          <w:marRight w:val="0"/>
          <w:marTop w:val="0"/>
          <w:marBottom w:val="0"/>
          <w:divBdr>
            <w:top w:val="none" w:sz="0" w:space="0" w:color="auto"/>
            <w:left w:val="none" w:sz="0" w:space="0" w:color="auto"/>
            <w:bottom w:val="none" w:sz="0" w:space="0" w:color="auto"/>
            <w:right w:val="none" w:sz="0" w:space="0" w:color="auto"/>
          </w:divBdr>
        </w:div>
        <w:div w:id="1309624450">
          <w:marLeft w:val="0"/>
          <w:marRight w:val="0"/>
          <w:marTop w:val="0"/>
          <w:marBottom w:val="0"/>
          <w:divBdr>
            <w:top w:val="none" w:sz="0" w:space="0" w:color="auto"/>
            <w:left w:val="none" w:sz="0" w:space="0" w:color="auto"/>
            <w:bottom w:val="none" w:sz="0" w:space="0" w:color="auto"/>
            <w:right w:val="none" w:sz="0" w:space="0" w:color="auto"/>
          </w:divBdr>
        </w:div>
        <w:div w:id="1060980660">
          <w:marLeft w:val="0"/>
          <w:marRight w:val="0"/>
          <w:marTop w:val="0"/>
          <w:marBottom w:val="0"/>
          <w:divBdr>
            <w:top w:val="none" w:sz="0" w:space="0" w:color="auto"/>
            <w:left w:val="none" w:sz="0" w:space="0" w:color="auto"/>
            <w:bottom w:val="none" w:sz="0" w:space="0" w:color="auto"/>
            <w:right w:val="none" w:sz="0" w:space="0" w:color="auto"/>
          </w:divBdr>
        </w:div>
        <w:div w:id="1492597327">
          <w:marLeft w:val="0"/>
          <w:marRight w:val="0"/>
          <w:marTop w:val="0"/>
          <w:marBottom w:val="0"/>
          <w:divBdr>
            <w:top w:val="none" w:sz="0" w:space="0" w:color="auto"/>
            <w:left w:val="none" w:sz="0" w:space="0" w:color="auto"/>
            <w:bottom w:val="none" w:sz="0" w:space="0" w:color="auto"/>
            <w:right w:val="none" w:sz="0" w:space="0" w:color="auto"/>
          </w:divBdr>
        </w:div>
        <w:div w:id="40177557">
          <w:marLeft w:val="0"/>
          <w:marRight w:val="0"/>
          <w:marTop w:val="0"/>
          <w:marBottom w:val="0"/>
          <w:divBdr>
            <w:top w:val="none" w:sz="0" w:space="0" w:color="auto"/>
            <w:left w:val="none" w:sz="0" w:space="0" w:color="auto"/>
            <w:bottom w:val="none" w:sz="0" w:space="0" w:color="auto"/>
            <w:right w:val="none" w:sz="0" w:space="0" w:color="auto"/>
          </w:divBdr>
        </w:div>
        <w:div w:id="1300039144">
          <w:marLeft w:val="0"/>
          <w:marRight w:val="0"/>
          <w:marTop w:val="0"/>
          <w:marBottom w:val="0"/>
          <w:divBdr>
            <w:top w:val="none" w:sz="0" w:space="0" w:color="auto"/>
            <w:left w:val="none" w:sz="0" w:space="0" w:color="auto"/>
            <w:bottom w:val="none" w:sz="0" w:space="0" w:color="auto"/>
            <w:right w:val="none" w:sz="0" w:space="0" w:color="auto"/>
          </w:divBdr>
        </w:div>
        <w:div w:id="553733371">
          <w:marLeft w:val="0"/>
          <w:marRight w:val="0"/>
          <w:marTop w:val="0"/>
          <w:marBottom w:val="0"/>
          <w:divBdr>
            <w:top w:val="none" w:sz="0" w:space="0" w:color="auto"/>
            <w:left w:val="none" w:sz="0" w:space="0" w:color="auto"/>
            <w:bottom w:val="none" w:sz="0" w:space="0" w:color="auto"/>
            <w:right w:val="none" w:sz="0" w:space="0" w:color="auto"/>
          </w:divBdr>
        </w:div>
        <w:div w:id="1662929107">
          <w:marLeft w:val="0"/>
          <w:marRight w:val="0"/>
          <w:marTop w:val="0"/>
          <w:marBottom w:val="0"/>
          <w:divBdr>
            <w:top w:val="none" w:sz="0" w:space="0" w:color="auto"/>
            <w:left w:val="none" w:sz="0" w:space="0" w:color="auto"/>
            <w:bottom w:val="none" w:sz="0" w:space="0" w:color="auto"/>
            <w:right w:val="none" w:sz="0" w:space="0" w:color="auto"/>
          </w:divBdr>
        </w:div>
        <w:div w:id="1917014472">
          <w:marLeft w:val="0"/>
          <w:marRight w:val="0"/>
          <w:marTop w:val="0"/>
          <w:marBottom w:val="0"/>
          <w:divBdr>
            <w:top w:val="none" w:sz="0" w:space="0" w:color="auto"/>
            <w:left w:val="none" w:sz="0" w:space="0" w:color="auto"/>
            <w:bottom w:val="none" w:sz="0" w:space="0" w:color="auto"/>
            <w:right w:val="none" w:sz="0" w:space="0" w:color="auto"/>
          </w:divBdr>
        </w:div>
        <w:div w:id="177083424">
          <w:marLeft w:val="0"/>
          <w:marRight w:val="0"/>
          <w:marTop w:val="0"/>
          <w:marBottom w:val="0"/>
          <w:divBdr>
            <w:top w:val="none" w:sz="0" w:space="0" w:color="auto"/>
            <w:left w:val="none" w:sz="0" w:space="0" w:color="auto"/>
            <w:bottom w:val="none" w:sz="0" w:space="0" w:color="auto"/>
            <w:right w:val="none" w:sz="0" w:space="0" w:color="auto"/>
          </w:divBdr>
        </w:div>
        <w:div w:id="350375009">
          <w:marLeft w:val="0"/>
          <w:marRight w:val="0"/>
          <w:marTop w:val="0"/>
          <w:marBottom w:val="0"/>
          <w:divBdr>
            <w:top w:val="none" w:sz="0" w:space="0" w:color="auto"/>
            <w:left w:val="none" w:sz="0" w:space="0" w:color="auto"/>
            <w:bottom w:val="none" w:sz="0" w:space="0" w:color="auto"/>
            <w:right w:val="none" w:sz="0" w:space="0" w:color="auto"/>
          </w:divBdr>
        </w:div>
        <w:div w:id="921336124">
          <w:marLeft w:val="0"/>
          <w:marRight w:val="0"/>
          <w:marTop w:val="0"/>
          <w:marBottom w:val="0"/>
          <w:divBdr>
            <w:top w:val="none" w:sz="0" w:space="0" w:color="auto"/>
            <w:left w:val="none" w:sz="0" w:space="0" w:color="auto"/>
            <w:bottom w:val="none" w:sz="0" w:space="0" w:color="auto"/>
            <w:right w:val="none" w:sz="0" w:space="0" w:color="auto"/>
          </w:divBdr>
        </w:div>
        <w:div w:id="315452830">
          <w:marLeft w:val="0"/>
          <w:marRight w:val="0"/>
          <w:marTop w:val="0"/>
          <w:marBottom w:val="0"/>
          <w:divBdr>
            <w:top w:val="none" w:sz="0" w:space="0" w:color="auto"/>
            <w:left w:val="none" w:sz="0" w:space="0" w:color="auto"/>
            <w:bottom w:val="none" w:sz="0" w:space="0" w:color="auto"/>
            <w:right w:val="none" w:sz="0" w:space="0" w:color="auto"/>
          </w:divBdr>
        </w:div>
        <w:div w:id="1845319041">
          <w:marLeft w:val="0"/>
          <w:marRight w:val="0"/>
          <w:marTop w:val="0"/>
          <w:marBottom w:val="0"/>
          <w:divBdr>
            <w:top w:val="none" w:sz="0" w:space="0" w:color="auto"/>
            <w:left w:val="none" w:sz="0" w:space="0" w:color="auto"/>
            <w:bottom w:val="none" w:sz="0" w:space="0" w:color="auto"/>
            <w:right w:val="none" w:sz="0" w:space="0" w:color="auto"/>
          </w:divBdr>
        </w:div>
        <w:div w:id="1224875601">
          <w:marLeft w:val="0"/>
          <w:marRight w:val="0"/>
          <w:marTop w:val="0"/>
          <w:marBottom w:val="0"/>
          <w:divBdr>
            <w:top w:val="none" w:sz="0" w:space="0" w:color="auto"/>
            <w:left w:val="none" w:sz="0" w:space="0" w:color="auto"/>
            <w:bottom w:val="none" w:sz="0" w:space="0" w:color="auto"/>
            <w:right w:val="none" w:sz="0" w:space="0" w:color="auto"/>
          </w:divBdr>
        </w:div>
        <w:div w:id="321470868">
          <w:marLeft w:val="0"/>
          <w:marRight w:val="0"/>
          <w:marTop w:val="0"/>
          <w:marBottom w:val="0"/>
          <w:divBdr>
            <w:top w:val="none" w:sz="0" w:space="0" w:color="auto"/>
            <w:left w:val="none" w:sz="0" w:space="0" w:color="auto"/>
            <w:bottom w:val="none" w:sz="0" w:space="0" w:color="auto"/>
            <w:right w:val="none" w:sz="0" w:space="0" w:color="auto"/>
          </w:divBdr>
        </w:div>
        <w:div w:id="1870219339">
          <w:marLeft w:val="0"/>
          <w:marRight w:val="0"/>
          <w:marTop w:val="0"/>
          <w:marBottom w:val="0"/>
          <w:divBdr>
            <w:top w:val="none" w:sz="0" w:space="0" w:color="auto"/>
            <w:left w:val="none" w:sz="0" w:space="0" w:color="auto"/>
            <w:bottom w:val="none" w:sz="0" w:space="0" w:color="auto"/>
            <w:right w:val="none" w:sz="0" w:space="0" w:color="auto"/>
          </w:divBdr>
        </w:div>
        <w:div w:id="1940136782">
          <w:marLeft w:val="0"/>
          <w:marRight w:val="0"/>
          <w:marTop w:val="0"/>
          <w:marBottom w:val="0"/>
          <w:divBdr>
            <w:top w:val="none" w:sz="0" w:space="0" w:color="auto"/>
            <w:left w:val="none" w:sz="0" w:space="0" w:color="auto"/>
            <w:bottom w:val="none" w:sz="0" w:space="0" w:color="auto"/>
            <w:right w:val="none" w:sz="0" w:space="0" w:color="auto"/>
          </w:divBdr>
        </w:div>
        <w:div w:id="2047636699">
          <w:marLeft w:val="0"/>
          <w:marRight w:val="0"/>
          <w:marTop w:val="0"/>
          <w:marBottom w:val="0"/>
          <w:divBdr>
            <w:top w:val="none" w:sz="0" w:space="0" w:color="auto"/>
            <w:left w:val="none" w:sz="0" w:space="0" w:color="auto"/>
            <w:bottom w:val="none" w:sz="0" w:space="0" w:color="auto"/>
            <w:right w:val="none" w:sz="0" w:space="0" w:color="auto"/>
          </w:divBdr>
        </w:div>
        <w:div w:id="721634376">
          <w:marLeft w:val="0"/>
          <w:marRight w:val="0"/>
          <w:marTop w:val="0"/>
          <w:marBottom w:val="0"/>
          <w:divBdr>
            <w:top w:val="none" w:sz="0" w:space="0" w:color="auto"/>
            <w:left w:val="none" w:sz="0" w:space="0" w:color="auto"/>
            <w:bottom w:val="none" w:sz="0" w:space="0" w:color="auto"/>
            <w:right w:val="none" w:sz="0" w:space="0" w:color="auto"/>
          </w:divBdr>
        </w:div>
        <w:div w:id="467745920">
          <w:marLeft w:val="0"/>
          <w:marRight w:val="0"/>
          <w:marTop w:val="0"/>
          <w:marBottom w:val="0"/>
          <w:divBdr>
            <w:top w:val="none" w:sz="0" w:space="0" w:color="auto"/>
            <w:left w:val="none" w:sz="0" w:space="0" w:color="auto"/>
            <w:bottom w:val="none" w:sz="0" w:space="0" w:color="auto"/>
            <w:right w:val="none" w:sz="0" w:space="0" w:color="auto"/>
          </w:divBdr>
        </w:div>
        <w:div w:id="654534652">
          <w:marLeft w:val="0"/>
          <w:marRight w:val="0"/>
          <w:marTop w:val="0"/>
          <w:marBottom w:val="0"/>
          <w:divBdr>
            <w:top w:val="none" w:sz="0" w:space="0" w:color="auto"/>
            <w:left w:val="none" w:sz="0" w:space="0" w:color="auto"/>
            <w:bottom w:val="none" w:sz="0" w:space="0" w:color="auto"/>
            <w:right w:val="none" w:sz="0" w:space="0" w:color="auto"/>
          </w:divBdr>
        </w:div>
        <w:div w:id="1673138270">
          <w:marLeft w:val="0"/>
          <w:marRight w:val="0"/>
          <w:marTop w:val="0"/>
          <w:marBottom w:val="0"/>
          <w:divBdr>
            <w:top w:val="none" w:sz="0" w:space="0" w:color="auto"/>
            <w:left w:val="none" w:sz="0" w:space="0" w:color="auto"/>
            <w:bottom w:val="none" w:sz="0" w:space="0" w:color="auto"/>
            <w:right w:val="none" w:sz="0" w:space="0" w:color="auto"/>
          </w:divBdr>
        </w:div>
        <w:div w:id="1634672660">
          <w:marLeft w:val="0"/>
          <w:marRight w:val="0"/>
          <w:marTop w:val="0"/>
          <w:marBottom w:val="0"/>
          <w:divBdr>
            <w:top w:val="none" w:sz="0" w:space="0" w:color="auto"/>
            <w:left w:val="none" w:sz="0" w:space="0" w:color="auto"/>
            <w:bottom w:val="none" w:sz="0" w:space="0" w:color="auto"/>
            <w:right w:val="none" w:sz="0" w:space="0" w:color="auto"/>
          </w:divBdr>
        </w:div>
        <w:div w:id="711616190">
          <w:marLeft w:val="0"/>
          <w:marRight w:val="0"/>
          <w:marTop w:val="0"/>
          <w:marBottom w:val="0"/>
          <w:divBdr>
            <w:top w:val="none" w:sz="0" w:space="0" w:color="auto"/>
            <w:left w:val="none" w:sz="0" w:space="0" w:color="auto"/>
            <w:bottom w:val="none" w:sz="0" w:space="0" w:color="auto"/>
            <w:right w:val="none" w:sz="0" w:space="0" w:color="auto"/>
          </w:divBdr>
        </w:div>
        <w:div w:id="572859147">
          <w:marLeft w:val="0"/>
          <w:marRight w:val="0"/>
          <w:marTop w:val="0"/>
          <w:marBottom w:val="0"/>
          <w:divBdr>
            <w:top w:val="none" w:sz="0" w:space="0" w:color="auto"/>
            <w:left w:val="none" w:sz="0" w:space="0" w:color="auto"/>
            <w:bottom w:val="none" w:sz="0" w:space="0" w:color="auto"/>
            <w:right w:val="none" w:sz="0" w:space="0" w:color="auto"/>
          </w:divBdr>
        </w:div>
        <w:div w:id="1605721011">
          <w:marLeft w:val="0"/>
          <w:marRight w:val="0"/>
          <w:marTop w:val="0"/>
          <w:marBottom w:val="0"/>
          <w:divBdr>
            <w:top w:val="none" w:sz="0" w:space="0" w:color="auto"/>
            <w:left w:val="none" w:sz="0" w:space="0" w:color="auto"/>
            <w:bottom w:val="none" w:sz="0" w:space="0" w:color="auto"/>
            <w:right w:val="none" w:sz="0" w:space="0" w:color="auto"/>
          </w:divBdr>
        </w:div>
        <w:div w:id="2143231660">
          <w:marLeft w:val="0"/>
          <w:marRight w:val="0"/>
          <w:marTop w:val="0"/>
          <w:marBottom w:val="0"/>
          <w:divBdr>
            <w:top w:val="none" w:sz="0" w:space="0" w:color="auto"/>
            <w:left w:val="none" w:sz="0" w:space="0" w:color="auto"/>
            <w:bottom w:val="none" w:sz="0" w:space="0" w:color="auto"/>
            <w:right w:val="none" w:sz="0" w:space="0" w:color="auto"/>
          </w:divBdr>
        </w:div>
        <w:div w:id="1005863303">
          <w:marLeft w:val="0"/>
          <w:marRight w:val="0"/>
          <w:marTop w:val="0"/>
          <w:marBottom w:val="0"/>
          <w:divBdr>
            <w:top w:val="none" w:sz="0" w:space="0" w:color="auto"/>
            <w:left w:val="none" w:sz="0" w:space="0" w:color="auto"/>
            <w:bottom w:val="none" w:sz="0" w:space="0" w:color="auto"/>
            <w:right w:val="none" w:sz="0" w:space="0" w:color="auto"/>
          </w:divBdr>
        </w:div>
        <w:div w:id="1893417652">
          <w:marLeft w:val="0"/>
          <w:marRight w:val="0"/>
          <w:marTop w:val="0"/>
          <w:marBottom w:val="0"/>
          <w:divBdr>
            <w:top w:val="none" w:sz="0" w:space="0" w:color="auto"/>
            <w:left w:val="none" w:sz="0" w:space="0" w:color="auto"/>
            <w:bottom w:val="none" w:sz="0" w:space="0" w:color="auto"/>
            <w:right w:val="none" w:sz="0" w:space="0" w:color="auto"/>
          </w:divBdr>
        </w:div>
        <w:div w:id="335152545">
          <w:marLeft w:val="0"/>
          <w:marRight w:val="0"/>
          <w:marTop w:val="0"/>
          <w:marBottom w:val="0"/>
          <w:divBdr>
            <w:top w:val="none" w:sz="0" w:space="0" w:color="auto"/>
            <w:left w:val="none" w:sz="0" w:space="0" w:color="auto"/>
            <w:bottom w:val="none" w:sz="0" w:space="0" w:color="auto"/>
            <w:right w:val="none" w:sz="0" w:space="0" w:color="auto"/>
          </w:divBdr>
        </w:div>
        <w:div w:id="1909609398">
          <w:marLeft w:val="0"/>
          <w:marRight w:val="0"/>
          <w:marTop w:val="0"/>
          <w:marBottom w:val="0"/>
          <w:divBdr>
            <w:top w:val="none" w:sz="0" w:space="0" w:color="auto"/>
            <w:left w:val="none" w:sz="0" w:space="0" w:color="auto"/>
            <w:bottom w:val="none" w:sz="0" w:space="0" w:color="auto"/>
            <w:right w:val="none" w:sz="0" w:space="0" w:color="auto"/>
          </w:divBdr>
        </w:div>
        <w:div w:id="46688063">
          <w:marLeft w:val="0"/>
          <w:marRight w:val="0"/>
          <w:marTop w:val="0"/>
          <w:marBottom w:val="0"/>
          <w:divBdr>
            <w:top w:val="none" w:sz="0" w:space="0" w:color="auto"/>
            <w:left w:val="none" w:sz="0" w:space="0" w:color="auto"/>
            <w:bottom w:val="none" w:sz="0" w:space="0" w:color="auto"/>
            <w:right w:val="none" w:sz="0" w:space="0" w:color="auto"/>
          </w:divBdr>
        </w:div>
        <w:div w:id="2067095863">
          <w:marLeft w:val="0"/>
          <w:marRight w:val="0"/>
          <w:marTop w:val="0"/>
          <w:marBottom w:val="0"/>
          <w:divBdr>
            <w:top w:val="none" w:sz="0" w:space="0" w:color="auto"/>
            <w:left w:val="none" w:sz="0" w:space="0" w:color="auto"/>
            <w:bottom w:val="none" w:sz="0" w:space="0" w:color="auto"/>
            <w:right w:val="none" w:sz="0" w:space="0" w:color="auto"/>
          </w:divBdr>
        </w:div>
        <w:div w:id="842089875">
          <w:marLeft w:val="0"/>
          <w:marRight w:val="0"/>
          <w:marTop w:val="0"/>
          <w:marBottom w:val="0"/>
          <w:divBdr>
            <w:top w:val="none" w:sz="0" w:space="0" w:color="auto"/>
            <w:left w:val="none" w:sz="0" w:space="0" w:color="auto"/>
            <w:bottom w:val="none" w:sz="0" w:space="0" w:color="auto"/>
            <w:right w:val="none" w:sz="0" w:space="0" w:color="auto"/>
          </w:divBdr>
        </w:div>
        <w:div w:id="915045917">
          <w:marLeft w:val="0"/>
          <w:marRight w:val="0"/>
          <w:marTop w:val="0"/>
          <w:marBottom w:val="0"/>
          <w:divBdr>
            <w:top w:val="none" w:sz="0" w:space="0" w:color="auto"/>
            <w:left w:val="none" w:sz="0" w:space="0" w:color="auto"/>
            <w:bottom w:val="none" w:sz="0" w:space="0" w:color="auto"/>
            <w:right w:val="none" w:sz="0" w:space="0" w:color="auto"/>
          </w:divBdr>
        </w:div>
        <w:div w:id="1477645112">
          <w:marLeft w:val="0"/>
          <w:marRight w:val="0"/>
          <w:marTop w:val="0"/>
          <w:marBottom w:val="0"/>
          <w:divBdr>
            <w:top w:val="none" w:sz="0" w:space="0" w:color="auto"/>
            <w:left w:val="none" w:sz="0" w:space="0" w:color="auto"/>
            <w:bottom w:val="none" w:sz="0" w:space="0" w:color="auto"/>
            <w:right w:val="none" w:sz="0" w:space="0" w:color="auto"/>
          </w:divBdr>
        </w:div>
        <w:div w:id="1687706676">
          <w:marLeft w:val="0"/>
          <w:marRight w:val="0"/>
          <w:marTop w:val="0"/>
          <w:marBottom w:val="0"/>
          <w:divBdr>
            <w:top w:val="none" w:sz="0" w:space="0" w:color="auto"/>
            <w:left w:val="none" w:sz="0" w:space="0" w:color="auto"/>
            <w:bottom w:val="none" w:sz="0" w:space="0" w:color="auto"/>
            <w:right w:val="none" w:sz="0" w:space="0" w:color="auto"/>
          </w:divBdr>
        </w:div>
        <w:div w:id="1513103141">
          <w:marLeft w:val="0"/>
          <w:marRight w:val="0"/>
          <w:marTop w:val="0"/>
          <w:marBottom w:val="0"/>
          <w:divBdr>
            <w:top w:val="none" w:sz="0" w:space="0" w:color="auto"/>
            <w:left w:val="none" w:sz="0" w:space="0" w:color="auto"/>
            <w:bottom w:val="none" w:sz="0" w:space="0" w:color="auto"/>
            <w:right w:val="none" w:sz="0" w:space="0" w:color="auto"/>
          </w:divBdr>
        </w:div>
        <w:div w:id="1732843715">
          <w:marLeft w:val="0"/>
          <w:marRight w:val="0"/>
          <w:marTop w:val="0"/>
          <w:marBottom w:val="0"/>
          <w:divBdr>
            <w:top w:val="none" w:sz="0" w:space="0" w:color="auto"/>
            <w:left w:val="none" w:sz="0" w:space="0" w:color="auto"/>
            <w:bottom w:val="none" w:sz="0" w:space="0" w:color="auto"/>
            <w:right w:val="none" w:sz="0" w:space="0" w:color="auto"/>
          </w:divBdr>
        </w:div>
        <w:div w:id="1952394449">
          <w:marLeft w:val="0"/>
          <w:marRight w:val="0"/>
          <w:marTop w:val="0"/>
          <w:marBottom w:val="0"/>
          <w:divBdr>
            <w:top w:val="none" w:sz="0" w:space="0" w:color="auto"/>
            <w:left w:val="none" w:sz="0" w:space="0" w:color="auto"/>
            <w:bottom w:val="none" w:sz="0" w:space="0" w:color="auto"/>
            <w:right w:val="none" w:sz="0" w:space="0" w:color="auto"/>
          </w:divBdr>
        </w:div>
        <w:div w:id="1432779657">
          <w:marLeft w:val="0"/>
          <w:marRight w:val="0"/>
          <w:marTop w:val="0"/>
          <w:marBottom w:val="0"/>
          <w:divBdr>
            <w:top w:val="none" w:sz="0" w:space="0" w:color="auto"/>
            <w:left w:val="none" w:sz="0" w:space="0" w:color="auto"/>
            <w:bottom w:val="none" w:sz="0" w:space="0" w:color="auto"/>
            <w:right w:val="none" w:sz="0" w:space="0" w:color="auto"/>
          </w:divBdr>
        </w:div>
        <w:div w:id="1599558212">
          <w:marLeft w:val="0"/>
          <w:marRight w:val="0"/>
          <w:marTop w:val="0"/>
          <w:marBottom w:val="0"/>
          <w:divBdr>
            <w:top w:val="none" w:sz="0" w:space="0" w:color="auto"/>
            <w:left w:val="none" w:sz="0" w:space="0" w:color="auto"/>
            <w:bottom w:val="none" w:sz="0" w:space="0" w:color="auto"/>
            <w:right w:val="none" w:sz="0" w:space="0" w:color="auto"/>
          </w:divBdr>
        </w:div>
        <w:div w:id="542790583">
          <w:marLeft w:val="0"/>
          <w:marRight w:val="0"/>
          <w:marTop w:val="0"/>
          <w:marBottom w:val="0"/>
          <w:divBdr>
            <w:top w:val="none" w:sz="0" w:space="0" w:color="auto"/>
            <w:left w:val="none" w:sz="0" w:space="0" w:color="auto"/>
            <w:bottom w:val="none" w:sz="0" w:space="0" w:color="auto"/>
            <w:right w:val="none" w:sz="0" w:space="0" w:color="auto"/>
          </w:divBdr>
        </w:div>
        <w:div w:id="847716105">
          <w:marLeft w:val="0"/>
          <w:marRight w:val="0"/>
          <w:marTop w:val="0"/>
          <w:marBottom w:val="0"/>
          <w:divBdr>
            <w:top w:val="none" w:sz="0" w:space="0" w:color="auto"/>
            <w:left w:val="none" w:sz="0" w:space="0" w:color="auto"/>
            <w:bottom w:val="none" w:sz="0" w:space="0" w:color="auto"/>
            <w:right w:val="none" w:sz="0" w:space="0" w:color="auto"/>
          </w:divBdr>
        </w:div>
        <w:div w:id="704524561">
          <w:marLeft w:val="0"/>
          <w:marRight w:val="0"/>
          <w:marTop w:val="0"/>
          <w:marBottom w:val="0"/>
          <w:divBdr>
            <w:top w:val="none" w:sz="0" w:space="0" w:color="auto"/>
            <w:left w:val="none" w:sz="0" w:space="0" w:color="auto"/>
            <w:bottom w:val="none" w:sz="0" w:space="0" w:color="auto"/>
            <w:right w:val="none" w:sz="0" w:space="0" w:color="auto"/>
          </w:divBdr>
        </w:div>
        <w:div w:id="2021195858">
          <w:marLeft w:val="0"/>
          <w:marRight w:val="0"/>
          <w:marTop w:val="0"/>
          <w:marBottom w:val="0"/>
          <w:divBdr>
            <w:top w:val="none" w:sz="0" w:space="0" w:color="auto"/>
            <w:left w:val="none" w:sz="0" w:space="0" w:color="auto"/>
            <w:bottom w:val="none" w:sz="0" w:space="0" w:color="auto"/>
            <w:right w:val="none" w:sz="0" w:space="0" w:color="auto"/>
          </w:divBdr>
        </w:div>
        <w:div w:id="1133404400">
          <w:marLeft w:val="0"/>
          <w:marRight w:val="0"/>
          <w:marTop w:val="0"/>
          <w:marBottom w:val="0"/>
          <w:divBdr>
            <w:top w:val="none" w:sz="0" w:space="0" w:color="auto"/>
            <w:left w:val="none" w:sz="0" w:space="0" w:color="auto"/>
            <w:bottom w:val="none" w:sz="0" w:space="0" w:color="auto"/>
            <w:right w:val="none" w:sz="0" w:space="0" w:color="auto"/>
          </w:divBdr>
        </w:div>
        <w:div w:id="2110082595">
          <w:marLeft w:val="0"/>
          <w:marRight w:val="0"/>
          <w:marTop w:val="0"/>
          <w:marBottom w:val="0"/>
          <w:divBdr>
            <w:top w:val="none" w:sz="0" w:space="0" w:color="auto"/>
            <w:left w:val="none" w:sz="0" w:space="0" w:color="auto"/>
            <w:bottom w:val="none" w:sz="0" w:space="0" w:color="auto"/>
            <w:right w:val="none" w:sz="0" w:space="0" w:color="auto"/>
          </w:divBdr>
        </w:div>
        <w:div w:id="1053578452">
          <w:marLeft w:val="0"/>
          <w:marRight w:val="0"/>
          <w:marTop w:val="0"/>
          <w:marBottom w:val="0"/>
          <w:divBdr>
            <w:top w:val="none" w:sz="0" w:space="0" w:color="auto"/>
            <w:left w:val="none" w:sz="0" w:space="0" w:color="auto"/>
            <w:bottom w:val="none" w:sz="0" w:space="0" w:color="auto"/>
            <w:right w:val="none" w:sz="0" w:space="0" w:color="auto"/>
          </w:divBdr>
        </w:div>
        <w:div w:id="1819149124">
          <w:marLeft w:val="0"/>
          <w:marRight w:val="0"/>
          <w:marTop w:val="0"/>
          <w:marBottom w:val="0"/>
          <w:divBdr>
            <w:top w:val="none" w:sz="0" w:space="0" w:color="auto"/>
            <w:left w:val="none" w:sz="0" w:space="0" w:color="auto"/>
            <w:bottom w:val="none" w:sz="0" w:space="0" w:color="auto"/>
            <w:right w:val="none" w:sz="0" w:space="0" w:color="auto"/>
          </w:divBdr>
        </w:div>
        <w:div w:id="1390303481">
          <w:marLeft w:val="0"/>
          <w:marRight w:val="0"/>
          <w:marTop w:val="0"/>
          <w:marBottom w:val="0"/>
          <w:divBdr>
            <w:top w:val="none" w:sz="0" w:space="0" w:color="auto"/>
            <w:left w:val="none" w:sz="0" w:space="0" w:color="auto"/>
            <w:bottom w:val="none" w:sz="0" w:space="0" w:color="auto"/>
            <w:right w:val="none" w:sz="0" w:space="0" w:color="auto"/>
          </w:divBdr>
        </w:div>
        <w:div w:id="1900431980">
          <w:marLeft w:val="0"/>
          <w:marRight w:val="0"/>
          <w:marTop w:val="0"/>
          <w:marBottom w:val="0"/>
          <w:divBdr>
            <w:top w:val="none" w:sz="0" w:space="0" w:color="auto"/>
            <w:left w:val="none" w:sz="0" w:space="0" w:color="auto"/>
            <w:bottom w:val="none" w:sz="0" w:space="0" w:color="auto"/>
            <w:right w:val="none" w:sz="0" w:space="0" w:color="auto"/>
          </w:divBdr>
        </w:div>
        <w:div w:id="851266284">
          <w:marLeft w:val="0"/>
          <w:marRight w:val="0"/>
          <w:marTop w:val="0"/>
          <w:marBottom w:val="0"/>
          <w:divBdr>
            <w:top w:val="none" w:sz="0" w:space="0" w:color="auto"/>
            <w:left w:val="none" w:sz="0" w:space="0" w:color="auto"/>
            <w:bottom w:val="none" w:sz="0" w:space="0" w:color="auto"/>
            <w:right w:val="none" w:sz="0" w:space="0" w:color="auto"/>
          </w:divBdr>
        </w:div>
        <w:div w:id="1661155261">
          <w:marLeft w:val="0"/>
          <w:marRight w:val="0"/>
          <w:marTop w:val="0"/>
          <w:marBottom w:val="0"/>
          <w:divBdr>
            <w:top w:val="none" w:sz="0" w:space="0" w:color="auto"/>
            <w:left w:val="none" w:sz="0" w:space="0" w:color="auto"/>
            <w:bottom w:val="none" w:sz="0" w:space="0" w:color="auto"/>
            <w:right w:val="none" w:sz="0" w:space="0" w:color="auto"/>
          </w:divBdr>
        </w:div>
        <w:div w:id="2007827948">
          <w:marLeft w:val="0"/>
          <w:marRight w:val="0"/>
          <w:marTop w:val="0"/>
          <w:marBottom w:val="0"/>
          <w:divBdr>
            <w:top w:val="none" w:sz="0" w:space="0" w:color="auto"/>
            <w:left w:val="none" w:sz="0" w:space="0" w:color="auto"/>
            <w:bottom w:val="none" w:sz="0" w:space="0" w:color="auto"/>
            <w:right w:val="none" w:sz="0" w:space="0" w:color="auto"/>
          </w:divBdr>
        </w:div>
        <w:div w:id="632564524">
          <w:marLeft w:val="0"/>
          <w:marRight w:val="0"/>
          <w:marTop w:val="0"/>
          <w:marBottom w:val="0"/>
          <w:divBdr>
            <w:top w:val="none" w:sz="0" w:space="0" w:color="auto"/>
            <w:left w:val="none" w:sz="0" w:space="0" w:color="auto"/>
            <w:bottom w:val="none" w:sz="0" w:space="0" w:color="auto"/>
            <w:right w:val="none" w:sz="0" w:space="0" w:color="auto"/>
          </w:divBdr>
        </w:div>
        <w:div w:id="1012075024">
          <w:marLeft w:val="0"/>
          <w:marRight w:val="0"/>
          <w:marTop w:val="0"/>
          <w:marBottom w:val="0"/>
          <w:divBdr>
            <w:top w:val="none" w:sz="0" w:space="0" w:color="auto"/>
            <w:left w:val="none" w:sz="0" w:space="0" w:color="auto"/>
            <w:bottom w:val="none" w:sz="0" w:space="0" w:color="auto"/>
            <w:right w:val="none" w:sz="0" w:space="0" w:color="auto"/>
          </w:divBdr>
        </w:div>
      </w:divsChild>
    </w:div>
    <w:div w:id="1343045384">
      <w:bodyDiv w:val="1"/>
      <w:marLeft w:val="0"/>
      <w:marRight w:val="0"/>
      <w:marTop w:val="0"/>
      <w:marBottom w:val="0"/>
      <w:divBdr>
        <w:top w:val="none" w:sz="0" w:space="0" w:color="auto"/>
        <w:left w:val="none" w:sz="0" w:space="0" w:color="auto"/>
        <w:bottom w:val="none" w:sz="0" w:space="0" w:color="auto"/>
        <w:right w:val="none" w:sz="0" w:space="0" w:color="auto"/>
      </w:divBdr>
    </w:div>
    <w:div w:id="1343508479">
      <w:bodyDiv w:val="1"/>
      <w:marLeft w:val="0"/>
      <w:marRight w:val="0"/>
      <w:marTop w:val="0"/>
      <w:marBottom w:val="0"/>
      <w:divBdr>
        <w:top w:val="none" w:sz="0" w:space="0" w:color="auto"/>
        <w:left w:val="none" w:sz="0" w:space="0" w:color="auto"/>
        <w:bottom w:val="none" w:sz="0" w:space="0" w:color="auto"/>
        <w:right w:val="none" w:sz="0" w:space="0" w:color="auto"/>
      </w:divBdr>
      <w:divsChild>
        <w:div w:id="474026874">
          <w:marLeft w:val="0"/>
          <w:marRight w:val="0"/>
          <w:marTop w:val="0"/>
          <w:marBottom w:val="0"/>
          <w:divBdr>
            <w:top w:val="none" w:sz="0" w:space="0" w:color="auto"/>
            <w:left w:val="none" w:sz="0" w:space="0" w:color="auto"/>
            <w:bottom w:val="none" w:sz="0" w:space="0" w:color="auto"/>
            <w:right w:val="none" w:sz="0" w:space="0" w:color="auto"/>
          </w:divBdr>
        </w:div>
        <w:div w:id="1215120099">
          <w:marLeft w:val="0"/>
          <w:marRight w:val="0"/>
          <w:marTop w:val="0"/>
          <w:marBottom w:val="0"/>
          <w:divBdr>
            <w:top w:val="none" w:sz="0" w:space="0" w:color="auto"/>
            <w:left w:val="none" w:sz="0" w:space="0" w:color="auto"/>
            <w:bottom w:val="none" w:sz="0" w:space="0" w:color="auto"/>
            <w:right w:val="none" w:sz="0" w:space="0" w:color="auto"/>
          </w:divBdr>
        </w:div>
        <w:div w:id="272446551">
          <w:marLeft w:val="0"/>
          <w:marRight w:val="0"/>
          <w:marTop w:val="0"/>
          <w:marBottom w:val="0"/>
          <w:divBdr>
            <w:top w:val="none" w:sz="0" w:space="0" w:color="auto"/>
            <w:left w:val="none" w:sz="0" w:space="0" w:color="auto"/>
            <w:bottom w:val="none" w:sz="0" w:space="0" w:color="auto"/>
            <w:right w:val="none" w:sz="0" w:space="0" w:color="auto"/>
          </w:divBdr>
        </w:div>
        <w:div w:id="1926651664">
          <w:marLeft w:val="0"/>
          <w:marRight w:val="0"/>
          <w:marTop w:val="0"/>
          <w:marBottom w:val="0"/>
          <w:divBdr>
            <w:top w:val="none" w:sz="0" w:space="0" w:color="auto"/>
            <w:left w:val="none" w:sz="0" w:space="0" w:color="auto"/>
            <w:bottom w:val="none" w:sz="0" w:space="0" w:color="auto"/>
            <w:right w:val="none" w:sz="0" w:space="0" w:color="auto"/>
          </w:divBdr>
        </w:div>
        <w:div w:id="2065054758">
          <w:marLeft w:val="0"/>
          <w:marRight w:val="0"/>
          <w:marTop w:val="0"/>
          <w:marBottom w:val="0"/>
          <w:divBdr>
            <w:top w:val="none" w:sz="0" w:space="0" w:color="auto"/>
            <w:left w:val="none" w:sz="0" w:space="0" w:color="auto"/>
            <w:bottom w:val="none" w:sz="0" w:space="0" w:color="auto"/>
            <w:right w:val="none" w:sz="0" w:space="0" w:color="auto"/>
          </w:divBdr>
        </w:div>
        <w:div w:id="391200458">
          <w:marLeft w:val="0"/>
          <w:marRight w:val="0"/>
          <w:marTop w:val="0"/>
          <w:marBottom w:val="0"/>
          <w:divBdr>
            <w:top w:val="none" w:sz="0" w:space="0" w:color="auto"/>
            <w:left w:val="none" w:sz="0" w:space="0" w:color="auto"/>
            <w:bottom w:val="none" w:sz="0" w:space="0" w:color="auto"/>
            <w:right w:val="none" w:sz="0" w:space="0" w:color="auto"/>
          </w:divBdr>
        </w:div>
        <w:div w:id="2025010290">
          <w:marLeft w:val="0"/>
          <w:marRight w:val="0"/>
          <w:marTop w:val="0"/>
          <w:marBottom w:val="0"/>
          <w:divBdr>
            <w:top w:val="none" w:sz="0" w:space="0" w:color="auto"/>
            <w:left w:val="none" w:sz="0" w:space="0" w:color="auto"/>
            <w:bottom w:val="none" w:sz="0" w:space="0" w:color="auto"/>
            <w:right w:val="none" w:sz="0" w:space="0" w:color="auto"/>
          </w:divBdr>
        </w:div>
        <w:div w:id="357898971">
          <w:marLeft w:val="0"/>
          <w:marRight w:val="0"/>
          <w:marTop w:val="0"/>
          <w:marBottom w:val="0"/>
          <w:divBdr>
            <w:top w:val="none" w:sz="0" w:space="0" w:color="auto"/>
            <w:left w:val="none" w:sz="0" w:space="0" w:color="auto"/>
            <w:bottom w:val="none" w:sz="0" w:space="0" w:color="auto"/>
            <w:right w:val="none" w:sz="0" w:space="0" w:color="auto"/>
          </w:divBdr>
        </w:div>
        <w:div w:id="1532914418">
          <w:marLeft w:val="0"/>
          <w:marRight w:val="0"/>
          <w:marTop w:val="0"/>
          <w:marBottom w:val="0"/>
          <w:divBdr>
            <w:top w:val="none" w:sz="0" w:space="0" w:color="auto"/>
            <w:left w:val="none" w:sz="0" w:space="0" w:color="auto"/>
            <w:bottom w:val="none" w:sz="0" w:space="0" w:color="auto"/>
            <w:right w:val="none" w:sz="0" w:space="0" w:color="auto"/>
          </w:divBdr>
        </w:div>
        <w:div w:id="1636911155">
          <w:marLeft w:val="0"/>
          <w:marRight w:val="0"/>
          <w:marTop w:val="0"/>
          <w:marBottom w:val="0"/>
          <w:divBdr>
            <w:top w:val="none" w:sz="0" w:space="0" w:color="auto"/>
            <w:left w:val="none" w:sz="0" w:space="0" w:color="auto"/>
            <w:bottom w:val="none" w:sz="0" w:space="0" w:color="auto"/>
            <w:right w:val="none" w:sz="0" w:space="0" w:color="auto"/>
          </w:divBdr>
        </w:div>
        <w:div w:id="1675960759">
          <w:marLeft w:val="0"/>
          <w:marRight w:val="0"/>
          <w:marTop w:val="0"/>
          <w:marBottom w:val="0"/>
          <w:divBdr>
            <w:top w:val="none" w:sz="0" w:space="0" w:color="auto"/>
            <w:left w:val="none" w:sz="0" w:space="0" w:color="auto"/>
            <w:bottom w:val="none" w:sz="0" w:space="0" w:color="auto"/>
            <w:right w:val="none" w:sz="0" w:space="0" w:color="auto"/>
          </w:divBdr>
        </w:div>
        <w:div w:id="102265602">
          <w:marLeft w:val="0"/>
          <w:marRight w:val="0"/>
          <w:marTop w:val="0"/>
          <w:marBottom w:val="0"/>
          <w:divBdr>
            <w:top w:val="none" w:sz="0" w:space="0" w:color="auto"/>
            <w:left w:val="none" w:sz="0" w:space="0" w:color="auto"/>
            <w:bottom w:val="none" w:sz="0" w:space="0" w:color="auto"/>
            <w:right w:val="none" w:sz="0" w:space="0" w:color="auto"/>
          </w:divBdr>
        </w:div>
        <w:div w:id="1308703124">
          <w:marLeft w:val="0"/>
          <w:marRight w:val="0"/>
          <w:marTop w:val="0"/>
          <w:marBottom w:val="0"/>
          <w:divBdr>
            <w:top w:val="none" w:sz="0" w:space="0" w:color="auto"/>
            <w:left w:val="none" w:sz="0" w:space="0" w:color="auto"/>
            <w:bottom w:val="none" w:sz="0" w:space="0" w:color="auto"/>
            <w:right w:val="none" w:sz="0" w:space="0" w:color="auto"/>
          </w:divBdr>
        </w:div>
        <w:div w:id="1849708281">
          <w:marLeft w:val="0"/>
          <w:marRight w:val="0"/>
          <w:marTop w:val="0"/>
          <w:marBottom w:val="0"/>
          <w:divBdr>
            <w:top w:val="none" w:sz="0" w:space="0" w:color="auto"/>
            <w:left w:val="none" w:sz="0" w:space="0" w:color="auto"/>
            <w:bottom w:val="none" w:sz="0" w:space="0" w:color="auto"/>
            <w:right w:val="none" w:sz="0" w:space="0" w:color="auto"/>
          </w:divBdr>
        </w:div>
        <w:div w:id="995643037">
          <w:marLeft w:val="0"/>
          <w:marRight w:val="0"/>
          <w:marTop w:val="0"/>
          <w:marBottom w:val="0"/>
          <w:divBdr>
            <w:top w:val="none" w:sz="0" w:space="0" w:color="auto"/>
            <w:left w:val="none" w:sz="0" w:space="0" w:color="auto"/>
            <w:bottom w:val="none" w:sz="0" w:space="0" w:color="auto"/>
            <w:right w:val="none" w:sz="0" w:space="0" w:color="auto"/>
          </w:divBdr>
        </w:div>
        <w:div w:id="1890416176">
          <w:marLeft w:val="0"/>
          <w:marRight w:val="0"/>
          <w:marTop w:val="0"/>
          <w:marBottom w:val="0"/>
          <w:divBdr>
            <w:top w:val="none" w:sz="0" w:space="0" w:color="auto"/>
            <w:left w:val="none" w:sz="0" w:space="0" w:color="auto"/>
            <w:bottom w:val="none" w:sz="0" w:space="0" w:color="auto"/>
            <w:right w:val="none" w:sz="0" w:space="0" w:color="auto"/>
          </w:divBdr>
        </w:div>
        <w:div w:id="888809352">
          <w:marLeft w:val="0"/>
          <w:marRight w:val="0"/>
          <w:marTop w:val="0"/>
          <w:marBottom w:val="0"/>
          <w:divBdr>
            <w:top w:val="none" w:sz="0" w:space="0" w:color="auto"/>
            <w:left w:val="none" w:sz="0" w:space="0" w:color="auto"/>
            <w:bottom w:val="none" w:sz="0" w:space="0" w:color="auto"/>
            <w:right w:val="none" w:sz="0" w:space="0" w:color="auto"/>
          </w:divBdr>
        </w:div>
        <w:div w:id="714424393">
          <w:marLeft w:val="0"/>
          <w:marRight w:val="0"/>
          <w:marTop w:val="0"/>
          <w:marBottom w:val="0"/>
          <w:divBdr>
            <w:top w:val="none" w:sz="0" w:space="0" w:color="auto"/>
            <w:left w:val="none" w:sz="0" w:space="0" w:color="auto"/>
            <w:bottom w:val="none" w:sz="0" w:space="0" w:color="auto"/>
            <w:right w:val="none" w:sz="0" w:space="0" w:color="auto"/>
          </w:divBdr>
        </w:div>
        <w:div w:id="1436438350">
          <w:marLeft w:val="0"/>
          <w:marRight w:val="0"/>
          <w:marTop w:val="0"/>
          <w:marBottom w:val="0"/>
          <w:divBdr>
            <w:top w:val="none" w:sz="0" w:space="0" w:color="auto"/>
            <w:left w:val="none" w:sz="0" w:space="0" w:color="auto"/>
            <w:bottom w:val="none" w:sz="0" w:space="0" w:color="auto"/>
            <w:right w:val="none" w:sz="0" w:space="0" w:color="auto"/>
          </w:divBdr>
        </w:div>
        <w:div w:id="310603860">
          <w:marLeft w:val="0"/>
          <w:marRight w:val="0"/>
          <w:marTop w:val="0"/>
          <w:marBottom w:val="0"/>
          <w:divBdr>
            <w:top w:val="none" w:sz="0" w:space="0" w:color="auto"/>
            <w:left w:val="none" w:sz="0" w:space="0" w:color="auto"/>
            <w:bottom w:val="none" w:sz="0" w:space="0" w:color="auto"/>
            <w:right w:val="none" w:sz="0" w:space="0" w:color="auto"/>
          </w:divBdr>
        </w:div>
        <w:div w:id="1658997756">
          <w:marLeft w:val="0"/>
          <w:marRight w:val="0"/>
          <w:marTop w:val="0"/>
          <w:marBottom w:val="0"/>
          <w:divBdr>
            <w:top w:val="none" w:sz="0" w:space="0" w:color="auto"/>
            <w:left w:val="none" w:sz="0" w:space="0" w:color="auto"/>
            <w:bottom w:val="none" w:sz="0" w:space="0" w:color="auto"/>
            <w:right w:val="none" w:sz="0" w:space="0" w:color="auto"/>
          </w:divBdr>
        </w:div>
        <w:div w:id="348877126">
          <w:marLeft w:val="0"/>
          <w:marRight w:val="0"/>
          <w:marTop w:val="0"/>
          <w:marBottom w:val="0"/>
          <w:divBdr>
            <w:top w:val="none" w:sz="0" w:space="0" w:color="auto"/>
            <w:left w:val="none" w:sz="0" w:space="0" w:color="auto"/>
            <w:bottom w:val="none" w:sz="0" w:space="0" w:color="auto"/>
            <w:right w:val="none" w:sz="0" w:space="0" w:color="auto"/>
          </w:divBdr>
        </w:div>
        <w:div w:id="886337272">
          <w:marLeft w:val="0"/>
          <w:marRight w:val="0"/>
          <w:marTop w:val="0"/>
          <w:marBottom w:val="0"/>
          <w:divBdr>
            <w:top w:val="none" w:sz="0" w:space="0" w:color="auto"/>
            <w:left w:val="none" w:sz="0" w:space="0" w:color="auto"/>
            <w:bottom w:val="none" w:sz="0" w:space="0" w:color="auto"/>
            <w:right w:val="none" w:sz="0" w:space="0" w:color="auto"/>
          </w:divBdr>
        </w:div>
        <w:div w:id="1070807866">
          <w:marLeft w:val="0"/>
          <w:marRight w:val="0"/>
          <w:marTop w:val="0"/>
          <w:marBottom w:val="0"/>
          <w:divBdr>
            <w:top w:val="none" w:sz="0" w:space="0" w:color="auto"/>
            <w:left w:val="none" w:sz="0" w:space="0" w:color="auto"/>
            <w:bottom w:val="none" w:sz="0" w:space="0" w:color="auto"/>
            <w:right w:val="none" w:sz="0" w:space="0" w:color="auto"/>
          </w:divBdr>
        </w:div>
        <w:div w:id="1070468062">
          <w:marLeft w:val="0"/>
          <w:marRight w:val="0"/>
          <w:marTop w:val="0"/>
          <w:marBottom w:val="0"/>
          <w:divBdr>
            <w:top w:val="none" w:sz="0" w:space="0" w:color="auto"/>
            <w:left w:val="none" w:sz="0" w:space="0" w:color="auto"/>
            <w:bottom w:val="none" w:sz="0" w:space="0" w:color="auto"/>
            <w:right w:val="none" w:sz="0" w:space="0" w:color="auto"/>
          </w:divBdr>
        </w:div>
        <w:div w:id="1206403345">
          <w:marLeft w:val="0"/>
          <w:marRight w:val="0"/>
          <w:marTop w:val="0"/>
          <w:marBottom w:val="0"/>
          <w:divBdr>
            <w:top w:val="none" w:sz="0" w:space="0" w:color="auto"/>
            <w:left w:val="none" w:sz="0" w:space="0" w:color="auto"/>
            <w:bottom w:val="none" w:sz="0" w:space="0" w:color="auto"/>
            <w:right w:val="none" w:sz="0" w:space="0" w:color="auto"/>
          </w:divBdr>
        </w:div>
        <w:div w:id="1078788523">
          <w:marLeft w:val="0"/>
          <w:marRight w:val="0"/>
          <w:marTop w:val="0"/>
          <w:marBottom w:val="0"/>
          <w:divBdr>
            <w:top w:val="none" w:sz="0" w:space="0" w:color="auto"/>
            <w:left w:val="none" w:sz="0" w:space="0" w:color="auto"/>
            <w:bottom w:val="none" w:sz="0" w:space="0" w:color="auto"/>
            <w:right w:val="none" w:sz="0" w:space="0" w:color="auto"/>
          </w:divBdr>
        </w:div>
        <w:div w:id="292558877">
          <w:marLeft w:val="0"/>
          <w:marRight w:val="0"/>
          <w:marTop w:val="0"/>
          <w:marBottom w:val="0"/>
          <w:divBdr>
            <w:top w:val="none" w:sz="0" w:space="0" w:color="auto"/>
            <w:left w:val="none" w:sz="0" w:space="0" w:color="auto"/>
            <w:bottom w:val="none" w:sz="0" w:space="0" w:color="auto"/>
            <w:right w:val="none" w:sz="0" w:space="0" w:color="auto"/>
          </w:divBdr>
        </w:div>
        <w:div w:id="423648834">
          <w:marLeft w:val="0"/>
          <w:marRight w:val="0"/>
          <w:marTop w:val="0"/>
          <w:marBottom w:val="0"/>
          <w:divBdr>
            <w:top w:val="none" w:sz="0" w:space="0" w:color="auto"/>
            <w:left w:val="none" w:sz="0" w:space="0" w:color="auto"/>
            <w:bottom w:val="none" w:sz="0" w:space="0" w:color="auto"/>
            <w:right w:val="none" w:sz="0" w:space="0" w:color="auto"/>
          </w:divBdr>
        </w:div>
        <w:div w:id="879900115">
          <w:marLeft w:val="0"/>
          <w:marRight w:val="0"/>
          <w:marTop w:val="0"/>
          <w:marBottom w:val="0"/>
          <w:divBdr>
            <w:top w:val="none" w:sz="0" w:space="0" w:color="auto"/>
            <w:left w:val="none" w:sz="0" w:space="0" w:color="auto"/>
            <w:bottom w:val="none" w:sz="0" w:space="0" w:color="auto"/>
            <w:right w:val="none" w:sz="0" w:space="0" w:color="auto"/>
          </w:divBdr>
        </w:div>
        <w:div w:id="141849435">
          <w:marLeft w:val="0"/>
          <w:marRight w:val="0"/>
          <w:marTop w:val="0"/>
          <w:marBottom w:val="0"/>
          <w:divBdr>
            <w:top w:val="none" w:sz="0" w:space="0" w:color="auto"/>
            <w:left w:val="none" w:sz="0" w:space="0" w:color="auto"/>
            <w:bottom w:val="none" w:sz="0" w:space="0" w:color="auto"/>
            <w:right w:val="none" w:sz="0" w:space="0" w:color="auto"/>
          </w:divBdr>
        </w:div>
        <w:div w:id="67771195">
          <w:marLeft w:val="0"/>
          <w:marRight w:val="0"/>
          <w:marTop w:val="0"/>
          <w:marBottom w:val="0"/>
          <w:divBdr>
            <w:top w:val="none" w:sz="0" w:space="0" w:color="auto"/>
            <w:left w:val="none" w:sz="0" w:space="0" w:color="auto"/>
            <w:bottom w:val="none" w:sz="0" w:space="0" w:color="auto"/>
            <w:right w:val="none" w:sz="0" w:space="0" w:color="auto"/>
          </w:divBdr>
        </w:div>
        <w:div w:id="597565058">
          <w:marLeft w:val="0"/>
          <w:marRight w:val="0"/>
          <w:marTop w:val="0"/>
          <w:marBottom w:val="0"/>
          <w:divBdr>
            <w:top w:val="none" w:sz="0" w:space="0" w:color="auto"/>
            <w:left w:val="none" w:sz="0" w:space="0" w:color="auto"/>
            <w:bottom w:val="none" w:sz="0" w:space="0" w:color="auto"/>
            <w:right w:val="none" w:sz="0" w:space="0" w:color="auto"/>
          </w:divBdr>
        </w:div>
        <w:div w:id="1795830581">
          <w:marLeft w:val="0"/>
          <w:marRight w:val="0"/>
          <w:marTop w:val="0"/>
          <w:marBottom w:val="0"/>
          <w:divBdr>
            <w:top w:val="none" w:sz="0" w:space="0" w:color="auto"/>
            <w:left w:val="none" w:sz="0" w:space="0" w:color="auto"/>
            <w:bottom w:val="none" w:sz="0" w:space="0" w:color="auto"/>
            <w:right w:val="none" w:sz="0" w:space="0" w:color="auto"/>
          </w:divBdr>
        </w:div>
        <w:div w:id="302738960">
          <w:marLeft w:val="0"/>
          <w:marRight w:val="0"/>
          <w:marTop w:val="0"/>
          <w:marBottom w:val="0"/>
          <w:divBdr>
            <w:top w:val="none" w:sz="0" w:space="0" w:color="auto"/>
            <w:left w:val="none" w:sz="0" w:space="0" w:color="auto"/>
            <w:bottom w:val="none" w:sz="0" w:space="0" w:color="auto"/>
            <w:right w:val="none" w:sz="0" w:space="0" w:color="auto"/>
          </w:divBdr>
        </w:div>
        <w:div w:id="29457942">
          <w:marLeft w:val="0"/>
          <w:marRight w:val="0"/>
          <w:marTop w:val="0"/>
          <w:marBottom w:val="0"/>
          <w:divBdr>
            <w:top w:val="none" w:sz="0" w:space="0" w:color="auto"/>
            <w:left w:val="none" w:sz="0" w:space="0" w:color="auto"/>
            <w:bottom w:val="none" w:sz="0" w:space="0" w:color="auto"/>
            <w:right w:val="none" w:sz="0" w:space="0" w:color="auto"/>
          </w:divBdr>
        </w:div>
        <w:div w:id="1316764654">
          <w:marLeft w:val="0"/>
          <w:marRight w:val="0"/>
          <w:marTop w:val="0"/>
          <w:marBottom w:val="0"/>
          <w:divBdr>
            <w:top w:val="none" w:sz="0" w:space="0" w:color="auto"/>
            <w:left w:val="none" w:sz="0" w:space="0" w:color="auto"/>
            <w:bottom w:val="none" w:sz="0" w:space="0" w:color="auto"/>
            <w:right w:val="none" w:sz="0" w:space="0" w:color="auto"/>
          </w:divBdr>
        </w:div>
        <w:div w:id="661931341">
          <w:marLeft w:val="0"/>
          <w:marRight w:val="0"/>
          <w:marTop w:val="0"/>
          <w:marBottom w:val="0"/>
          <w:divBdr>
            <w:top w:val="none" w:sz="0" w:space="0" w:color="auto"/>
            <w:left w:val="none" w:sz="0" w:space="0" w:color="auto"/>
            <w:bottom w:val="none" w:sz="0" w:space="0" w:color="auto"/>
            <w:right w:val="none" w:sz="0" w:space="0" w:color="auto"/>
          </w:divBdr>
        </w:div>
        <w:div w:id="1183397706">
          <w:marLeft w:val="0"/>
          <w:marRight w:val="0"/>
          <w:marTop w:val="0"/>
          <w:marBottom w:val="0"/>
          <w:divBdr>
            <w:top w:val="none" w:sz="0" w:space="0" w:color="auto"/>
            <w:left w:val="none" w:sz="0" w:space="0" w:color="auto"/>
            <w:bottom w:val="none" w:sz="0" w:space="0" w:color="auto"/>
            <w:right w:val="none" w:sz="0" w:space="0" w:color="auto"/>
          </w:divBdr>
        </w:div>
        <w:div w:id="737676439">
          <w:marLeft w:val="0"/>
          <w:marRight w:val="0"/>
          <w:marTop w:val="0"/>
          <w:marBottom w:val="0"/>
          <w:divBdr>
            <w:top w:val="none" w:sz="0" w:space="0" w:color="auto"/>
            <w:left w:val="none" w:sz="0" w:space="0" w:color="auto"/>
            <w:bottom w:val="none" w:sz="0" w:space="0" w:color="auto"/>
            <w:right w:val="none" w:sz="0" w:space="0" w:color="auto"/>
          </w:divBdr>
        </w:div>
        <w:div w:id="233129509">
          <w:marLeft w:val="0"/>
          <w:marRight w:val="0"/>
          <w:marTop w:val="0"/>
          <w:marBottom w:val="0"/>
          <w:divBdr>
            <w:top w:val="none" w:sz="0" w:space="0" w:color="auto"/>
            <w:left w:val="none" w:sz="0" w:space="0" w:color="auto"/>
            <w:bottom w:val="none" w:sz="0" w:space="0" w:color="auto"/>
            <w:right w:val="none" w:sz="0" w:space="0" w:color="auto"/>
          </w:divBdr>
        </w:div>
        <w:div w:id="494106831">
          <w:marLeft w:val="0"/>
          <w:marRight w:val="0"/>
          <w:marTop w:val="0"/>
          <w:marBottom w:val="0"/>
          <w:divBdr>
            <w:top w:val="none" w:sz="0" w:space="0" w:color="auto"/>
            <w:left w:val="none" w:sz="0" w:space="0" w:color="auto"/>
            <w:bottom w:val="none" w:sz="0" w:space="0" w:color="auto"/>
            <w:right w:val="none" w:sz="0" w:space="0" w:color="auto"/>
          </w:divBdr>
        </w:div>
        <w:div w:id="1527139329">
          <w:marLeft w:val="0"/>
          <w:marRight w:val="0"/>
          <w:marTop w:val="0"/>
          <w:marBottom w:val="0"/>
          <w:divBdr>
            <w:top w:val="none" w:sz="0" w:space="0" w:color="auto"/>
            <w:left w:val="none" w:sz="0" w:space="0" w:color="auto"/>
            <w:bottom w:val="none" w:sz="0" w:space="0" w:color="auto"/>
            <w:right w:val="none" w:sz="0" w:space="0" w:color="auto"/>
          </w:divBdr>
        </w:div>
        <w:div w:id="1559632934">
          <w:marLeft w:val="0"/>
          <w:marRight w:val="0"/>
          <w:marTop w:val="0"/>
          <w:marBottom w:val="0"/>
          <w:divBdr>
            <w:top w:val="none" w:sz="0" w:space="0" w:color="auto"/>
            <w:left w:val="none" w:sz="0" w:space="0" w:color="auto"/>
            <w:bottom w:val="none" w:sz="0" w:space="0" w:color="auto"/>
            <w:right w:val="none" w:sz="0" w:space="0" w:color="auto"/>
          </w:divBdr>
        </w:div>
        <w:div w:id="1992756181">
          <w:marLeft w:val="0"/>
          <w:marRight w:val="0"/>
          <w:marTop w:val="0"/>
          <w:marBottom w:val="0"/>
          <w:divBdr>
            <w:top w:val="none" w:sz="0" w:space="0" w:color="auto"/>
            <w:left w:val="none" w:sz="0" w:space="0" w:color="auto"/>
            <w:bottom w:val="none" w:sz="0" w:space="0" w:color="auto"/>
            <w:right w:val="none" w:sz="0" w:space="0" w:color="auto"/>
          </w:divBdr>
        </w:div>
        <w:div w:id="1798337012">
          <w:marLeft w:val="0"/>
          <w:marRight w:val="0"/>
          <w:marTop w:val="0"/>
          <w:marBottom w:val="0"/>
          <w:divBdr>
            <w:top w:val="none" w:sz="0" w:space="0" w:color="auto"/>
            <w:left w:val="none" w:sz="0" w:space="0" w:color="auto"/>
            <w:bottom w:val="none" w:sz="0" w:space="0" w:color="auto"/>
            <w:right w:val="none" w:sz="0" w:space="0" w:color="auto"/>
          </w:divBdr>
        </w:div>
        <w:div w:id="1388140492">
          <w:marLeft w:val="0"/>
          <w:marRight w:val="0"/>
          <w:marTop w:val="0"/>
          <w:marBottom w:val="0"/>
          <w:divBdr>
            <w:top w:val="none" w:sz="0" w:space="0" w:color="auto"/>
            <w:left w:val="none" w:sz="0" w:space="0" w:color="auto"/>
            <w:bottom w:val="none" w:sz="0" w:space="0" w:color="auto"/>
            <w:right w:val="none" w:sz="0" w:space="0" w:color="auto"/>
          </w:divBdr>
        </w:div>
        <w:div w:id="1199581773">
          <w:marLeft w:val="0"/>
          <w:marRight w:val="0"/>
          <w:marTop w:val="0"/>
          <w:marBottom w:val="0"/>
          <w:divBdr>
            <w:top w:val="none" w:sz="0" w:space="0" w:color="auto"/>
            <w:left w:val="none" w:sz="0" w:space="0" w:color="auto"/>
            <w:bottom w:val="none" w:sz="0" w:space="0" w:color="auto"/>
            <w:right w:val="none" w:sz="0" w:space="0" w:color="auto"/>
          </w:divBdr>
        </w:div>
        <w:div w:id="1858763208">
          <w:marLeft w:val="0"/>
          <w:marRight w:val="0"/>
          <w:marTop w:val="0"/>
          <w:marBottom w:val="0"/>
          <w:divBdr>
            <w:top w:val="none" w:sz="0" w:space="0" w:color="auto"/>
            <w:left w:val="none" w:sz="0" w:space="0" w:color="auto"/>
            <w:bottom w:val="none" w:sz="0" w:space="0" w:color="auto"/>
            <w:right w:val="none" w:sz="0" w:space="0" w:color="auto"/>
          </w:divBdr>
        </w:div>
        <w:div w:id="383480343">
          <w:marLeft w:val="0"/>
          <w:marRight w:val="0"/>
          <w:marTop w:val="0"/>
          <w:marBottom w:val="0"/>
          <w:divBdr>
            <w:top w:val="none" w:sz="0" w:space="0" w:color="auto"/>
            <w:left w:val="none" w:sz="0" w:space="0" w:color="auto"/>
            <w:bottom w:val="none" w:sz="0" w:space="0" w:color="auto"/>
            <w:right w:val="none" w:sz="0" w:space="0" w:color="auto"/>
          </w:divBdr>
        </w:div>
        <w:div w:id="1984962944">
          <w:marLeft w:val="0"/>
          <w:marRight w:val="0"/>
          <w:marTop w:val="0"/>
          <w:marBottom w:val="0"/>
          <w:divBdr>
            <w:top w:val="none" w:sz="0" w:space="0" w:color="auto"/>
            <w:left w:val="none" w:sz="0" w:space="0" w:color="auto"/>
            <w:bottom w:val="none" w:sz="0" w:space="0" w:color="auto"/>
            <w:right w:val="none" w:sz="0" w:space="0" w:color="auto"/>
          </w:divBdr>
        </w:div>
        <w:div w:id="742528148">
          <w:marLeft w:val="0"/>
          <w:marRight w:val="0"/>
          <w:marTop w:val="0"/>
          <w:marBottom w:val="0"/>
          <w:divBdr>
            <w:top w:val="none" w:sz="0" w:space="0" w:color="auto"/>
            <w:left w:val="none" w:sz="0" w:space="0" w:color="auto"/>
            <w:bottom w:val="none" w:sz="0" w:space="0" w:color="auto"/>
            <w:right w:val="none" w:sz="0" w:space="0" w:color="auto"/>
          </w:divBdr>
        </w:div>
        <w:div w:id="303699111">
          <w:marLeft w:val="0"/>
          <w:marRight w:val="0"/>
          <w:marTop w:val="0"/>
          <w:marBottom w:val="0"/>
          <w:divBdr>
            <w:top w:val="none" w:sz="0" w:space="0" w:color="auto"/>
            <w:left w:val="none" w:sz="0" w:space="0" w:color="auto"/>
            <w:bottom w:val="none" w:sz="0" w:space="0" w:color="auto"/>
            <w:right w:val="none" w:sz="0" w:space="0" w:color="auto"/>
          </w:divBdr>
        </w:div>
        <w:div w:id="1471167884">
          <w:marLeft w:val="0"/>
          <w:marRight w:val="0"/>
          <w:marTop w:val="0"/>
          <w:marBottom w:val="0"/>
          <w:divBdr>
            <w:top w:val="none" w:sz="0" w:space="0" w:color="auto"/>
            <w:left w:val="none" w:sz="0" w:space="0" w:color="auto"/>
            <w:bottom w:val="none" w:sz="0" w:space="0" w:color="auto"/>
            <w:right w:val="none" w:sz="0" w:space="0" w:color="auto"/>
          </w:divBdr>
        </w:div>
        <w:div w:id="1125082898">
          <w:marLeft w:val="0"/>
          <w:marRight w:val="0"/>
          <w:marTop w:val="0"/>
          <w:marBottom w:val="0"/>
          <w:divBdr>
            <w:top w:val="none" w:sz="0" w:space="0" w:color="auto"/>
            <w:left w:val="none" w:sz="0" w:space="0" w:color="auto"/>
            <w:bottom w:val="none" w:sz="0" w:space="0" w:color="auto"/>
            <w:right w:val="none" w:sz="0" w:space="0" w:color="auto"/>
          </w:divBdr>
        </w:div>
        <w:div w:id="1236167091">
          <w:marLeft w:val="0"/>
          <w:marRight w:val="0"/>
          <w:marTop w:val="0"/>
          <w:marBottom w:val="0"/>
          <w:divBdr>
            <w:top w:val="none" w:sz="0" w:space="0" w:color="auto"/>
            <w:left w:val="none" w:sz="0" w:space="0" w:color="auto"/>
            <w:bottom w:val="none" w:sz="0" w:space="0" w:color="auto"/>
            <w:right w:val="none" w:sz="0" w:space="0" w:color="auto"/>
          </w:divBdr>
        </w:div>
        <w:div w:id="277687824">
          <w:marLeft w:val="0"/>
          <w:marRight w:val="0"/>
          <w:marTop w:val="0"/>
          <w:marBottom w:val="0"/>
          <w:divBdr>
            <w:top w:val="none" w:sz="0" w:space="0" w:color="auto"/>
            <w:left w:val="none" w:sz="0" w:space="0" w:color="auto"/>
            <w:bottom w:val="none" w:sz="0" w:space="0" w:color="auto"/>
            <w:right w:val="none" w:sz="0" w:space="0" w:color="auto"/>
          </w:divBdr>
        </w:div>
        <w:div w:id="638343003">
          <w:marLeft w:val="0"/>
          <w:marRight w:val="0"/>
          <w:marTop w:val="0"/>
          <w:marBottom w:val="0"/>
          <w:divBdr>
            <w:top w:val="none" w:sz="0" w:space="0" w:color="auto"/>
            <w:left w:val="none" w:sz="0" w:space="0" w:color="auto"/>
            <w:bottom w:val="none" w:sz="0" w:space="0" w:color="auto"/>
            <w:right w:val="none" w:sz="0" w:space="0" w:color="auto"/>
          </w:divBdr>
        </w:div>
        <w:div w:id="1492059225">
          <w:marLeft w:val="0"/>
          <w:marRight w:val="0"/>
          <w:marTop w:val="0"/>
          <w:marBottom w:val="0"/>
          <w:divBdr>
            <w:top w:val="none" w:sz="0" w:space="0" w:color="auto"/>
            <w:left w:val="none" w:sz="0" w:space="0" w:color="auto"/>
            <w:bottom w:val="none" w:sz="0" w:space="0" w:color="auto"/>
            <w:right w:val="none" w:sz="0" w:space="0" w:color="auto"/>
          </w:divBdr>
        </w:div>
        <w:div w:id="1103496744">
          <w:marLeft w:val="0"/>
          <w:marRight w:val="0"/>
          <w:marTop w:val="0"/>
          <w:marBottom w:val="0"/>
          <w:divBdr>
            <w:top w:val="none" w:sz="0" w:space="0" w:color="auto"/>
            <w:left w:val="none" w:sz="0" w:space="0" w:color="auto"/>
            <w:bottom w:val="none" w:sz="0" w:space="0" w:color="auto"/>
            <w:right w:val="none" w:sz="0" w:space="0" w:color="auto"/>
          </w:divBdr>
        </w:div>
        <w:div w:id="717360711">
          <w:marLeft w:val="0"/>
          <w:marRight w:val="0"/>
          <w:marTop w:val="0"/>
          <w:marBottom w:val="0"/>
          <w:divBdr>
            <w:top w:val="none" w:sz="0" w:space="0" w:color="auto"/>
            <w:left w:val="none" w:sz="0" w:space="0" w:color="auto"/>
            <w:bottom w:val="none" w:sz="0" w:space="0" w:color="auto"/>
            <w:right w:val="none" w:sz="0" w:space="0" w:color="auto"/>
          </w:divBdr>
        </w:div>
        <w:div w:id="1487042536">
          <w:marLeft w:val="0"/>
          <w:marRight w:val="0"/>
          <w:marTop w:val="0"/>
          <w:marBottom w:val="0"/>
          <w:divBdr>
            <w:top w:val="none" w:sz="0" w:space="0" w:color="auto"/>
            <w:left w:val="none" w:sz="0" w:space="0" w:color="auto"/>
            <w:bottom w:val="none" w:sz="0" w:space="0" w:color="auto"/>
            <w:right w:val="none" w:sz="0" w:space="0" w:color="auto"/>
          </w:divBdr>
        </w:div>
        <w:div w:id="794131240">
          <w:marLeft w:val="0"/>
          <w:marRight w:val="0"/>
          <w:marTop w:val="0"/>
          <w:marBottom w:val="0"/>
          <w:divBdr>
            <w:top w:val="none" w:sz="0" w:space="0" w:color="auto"/>
            <w:left w:val="none" w:sz="0" w:space="0" w:color="auto"/>
            <w:bottom w:val="none" w:sz="0" w:space="0" w:color="auto"/>
            <w:right w:val="none" w:sz="0" w:space="0" w:color="auto"/>
          </w:divBdr>
        </w:div>
        <w:div w:id="1334992786">
          <w:marLeft w:val="0"/>
          <w:marRight w:val="0"/>
          <w:marTop w:val="0"/>
          <w:marBottom w:val="0"/>
          <w:divBdr>
            <w:top w:val="none" w:sz="0" w:space="0" w:color="auto"/>
            <w:left w:val="none" w:sz="0" w:space="0" w:color="auto"/>
            <w:bottom w:val="none" w:sz="0" w:space="0" w:color="auto"/>
            <w:right w:val="none" w:sz="0" w:space="0" w:color="auto"/>
          </w:divBdr>
        </w:div>
        <w:div w:id="2132823573">
          <w:marLeft w:val="0"/>
          <w:marRight w:val="0"/>
          <w:marTop w:val="0"/>
          <w:marBottom w:val="0"/>
          <w:divBdr>
            <w:top w:val="none" w:sz="0" w:space="0" w:color="auto"/>
            <w:left w:val="none" w:sz="0" w:space="0" w:color="auto"/>
            <w:bottom w:val="none" w:sz="0" w:space="0" w:color="auto"/>
            <w:right w:val="none" w:sz="0" w:space="0" w:color="auto"/>
          </w:divBdr>
        </w:div>
        <w:div w:id="461733713">
          <w:marLeft w:val="0"/>
          <w:marRight w:val="0"/>
          <w:marTop w:val="0"/>
          <w:marBottom w:val="0"/>
          <w:divBdr>
            <w:top w:val="none" w:sz="0" w:space="0" w:color="auto"/>
            <w:left w:val="none" w:sz="0" w:space="0" w:color="auto"/>
            <w:bottom w:val="none" w:sz="0" w:space="0" w:color="auto"/>
            <w:right w:val="none" w:sz="0" w:space="0" w:color="auto"/>
          </w:divBdr>
        </w:div>
        <w:div w:id="1701197848">
          <w:marLeft w:val="0"/>
          <w:marRight w:val="0"/>
          <w:marTop w:val="0"/>
          <w:marBottom w:val="0"/>
          <w:divBdr>
            <w:top w:val="none" w:sz="0" w:space="0" w:color="auto"/>
            <w:left w:val="none" w:sz="0" w:space="0" w:color="auto"/>
            <w:bottom w:val="none" w:sz="0" w:space="0" w:color="auto"/>
            <w:right w:val="none" w:sz="0" w:space="0" w:color="auto"/>
          </w:divBdr>
        </w:div>
        <w:div w:id="2113012045">
          <w:marLeft w:val="0"/>
          <w:marRight w:val="0"/>
          <w:marTop w:val="0"/>
          <w:marBottom w:val="0"/>
          <w:divBdr>
            <w:top w:val="none" w:sz="0" w:space="0" w:color="auto"/>
            <w:left w:val="none" w:sz="0" w:space="0" w:color="auto"/>
            <w:bottom w:val="none" w:sz="0" w:space="0" w:color="auto"/>
            <w:right w:val="none" w:sz="0" w:space="0" w:color="auto"/>
          </w:divBdr>
        </w:div>
        <w:div w:id="5445110">
          <w:marLeft w:val="0"/>
          <w:marRight w:val="0"/>
          <w:marTop w:val="0"/>
          <w:marBottom w:val="0"/>
          <w:divBdr>
            <w:top w:val="none" w:sz="0" w:space="0" w:color="auto"/>
            <w:left w:val="none" w:sz="0" w:space="0" w:color="auto"/>
            <w:bottom w:val="none" w:sz="0" w:space="0" w:color="auto"/>
            <w:right w:val="none" w:sz="0" w:space="0" w:color="auto"/>
          </w:divBdr>
        </w:div>
        <w:div w:id="2050568967">
          <w:marLeft w:val="0"/>
          <w:marRight w:val="0"/>
          <w:marTop w:val="0"/>
          <w:marBottom w:val="0"/>
          <w:divBdr>
            <w:top w:val="none" w:sz="0" w:space="0" w:color="auto"/>
            <w:left w:val="none" w:sz="0" w:space="0" w:color="auto"/>
            <w:bottom w:val="none" w:sz="0" w:space="0" w:color="auto"/>
            <w:right w:val="none" w:sz="0" w:space="0" w:color="auto"/>
          </w:divBdr>
        </w:div>
        <w:div w:id="768042964">
          <w:marLeft w:val="0"/>
          <w:marRight w:val="0"/>
          <w:marTop w:val="0"/>
          <w:marBottom w:val="0"/>
          <w:divBdr>
            <w:top w:val="none" w:sz="0" w:space="0" w:color="auto"/>
            <w:left w:val="none" w:sz="0" w:space="0" w:color="auto"/>
            <w:bottom w:val="none" w:sz="0" w:space="0" w:color="auto"/>
            <w:right w:val="none" w:sz="0" w:space="0" w:color="auto"/>
          </w:divBdr>
        </w:div>
        <w:div w:id="1316912407">
          <w:marLeft w:val="0"/>
          <w:marRight w:val="0"/>
          <w:marTop w:val="0"/>
          <w:marBottom w:val="0"/>
          <w:divBdr>
            <w:top w:val="none" w:sz="0" w:space="0" w:color="auto"/>
            <w:left w:val="none" w:sz="0" w:space="0" w:color="auto"/>
            <w:bottom w:val="none" w:sz="0" w:space="0" w:color="auto"/>
            <w:right w:val="none" w:sz="0" w:space="0" w:color="auto"/>
          </w:divBdr>
        </w:div>
        <w:div w:id="1995134128">
          <w:marLeft w:val="0"/>
          <w:marRight w:val="0"/>
          <w:marTop w:val="0"/>
          <w:marBottom w:val="0"/>
          <w:divBdr>
            <w:top w:val="none" w:sz="0" w:space="0" w:color="auto"/>
            <w:left w:val="none" w:sz="0" w:space="0" w:color="auto"/>
            <w:bottom w:val="none" w:sz="0" w:space="0" w:color="auto"/>
            <w:right w:val="none" w:sz="0" w:space="0" w:color="auto"/>
          </w:divBdr>
        </w:div>
        <w:div w:id="385955084">
          <w:marLeft w:val="0"/>
          <w:marRight w:val="0"/>
          <w:marTop w:val="0"/>
          <w:marBottom w:val="0"/>
          <w:divBdr>
            <w:top w:val="none" w:sz="0" w:space="0" w:color="auto"/>
            <w:left w:val="none" w:sz="0" w:space="0" w:color="auto"/>
            <w:bottom w:val="none" w:sz="0" w:space="0" w:color="auto"/>
            <w:right w:val="none" w:sz="0" w:space="0" w:color="auto"/>
          </w:divBdr>
        </w:div>
        <w:div w:id="572012982">
          <w:marLeft w:val="0"/>
          <w:marRight w:val="0"/>
          <w:marTop w:val="0"/>
          <w:marBottom w:val="0"/>
          <w:divBdr>
            <w:top w:val="none" w:sz="0" w:space="0" w:color="auto"/>
            <w:left w:val="none" w:sz="0" w:space="0" w:color="auto"/>
            <w:bottom w:val="none" w:sz="0" w:space="0" w:color="auto"/>
            <w:right w:val="none" w:sz="0" w:space="0" w:color="auto"/>
          </w:divBdr>
        </w:div>
        <w:div w:id="417141678">
          <w:marLeft w:val="0"/>
          <w:marRight w:val="0"/>
          <w:marTop w:val="0"/>
          <w:marBottom w:val="0"/>
          <w:divBdr>
            <w:top w:val="none" w:sz="0" w:space="0" w:color="auto"/>
            <w:left w:val="none" w:sz="0" w:space="0" w:color="auto"/>
            <w:bottom w:val="none" w:sz="0" w:space="0" w:color="auto"/>
            <w:right w:val="none" w:sz="0" w:space="0" w:color="auto"/>
          </w:divBdr>
        </w:div>
        <w:div w:id="2105762618">
          <w:marLeft w:val="0"/>
          <w:marRight w:val="0"/>
          <w:marTop w:val="0"/>
          <w:marBottom w:val="0"/>
          <w:divBdr>
            <w:top w:val="none" w:sz="0" w:space="0" w:color="auto"/>
            <w:left w:val="none" w:sz="0" w:space="0" w:color="auto"/>
            <w:bottom w:val="none" w:sz="0" w:space="0" w:color="auto"/>
            <w:right w:val="none" w:sz="0" w:space="0" w:color="auto"/>
          </w:divBdr>
        </w:div>
        <w:div w:id="1057557565">
          <w:marLeft w:val="0"/>
          <w:marRight w:val="0"/>
          <w:marTop w:val="0"/>
          <w:marBottom w:val="0"/>
          <w:divBdr>
            <w:top w:val="none" w:sz="0" w:space="0" w:color="auto"/>
            <w:left w:val="none" w:sz="0" w:space="0" w:color="auto"/>
            <w:bottom w:val="none" w:sz="0" w:space="0" w:color="auto"/>
            <w:right w:val="none" w:sz="0" w:space="0" w:color="auto"/>
          </w:divBdr>
        </w:div>
        <w:div w:id="53093401">
          <w:marLeft w:val="0"/>
          <w:marRight w:val="0"/>
          <w:marTop w:val="0"/>
          <w:marBottom w:val="0"/>
          <w:divBdr>
            <w:top w:val="none" w:sz="0" w:space="0" w:color="auto"/>
            <w:left w:val="none" w:sz="0" w:space="0" w:color="auto"/>
            <w:bottom w:val="none" w:sz="0" w:space="0" w:color="auto"/>
            <w:right w:val="none" w:sz="0" w:space="0" w:color="auto"/>
          </w:divBdr>
        </w:div>
        <w:div w:id="1586959338">
          <w:marLeft w:val="0"/>
          <w:marRight w:val="0"/>
          <w:marTop w:val="0"/>
          <w:marBottom w:val="0"/>
          <w:divBdr>
            <w:top w:val="none" w:sz="0" w:space="0" w:color="auto"/>
            <w:left w:val="none" w:sz="0" w:space="0" w:color="auto"/>
            <w:bottom w:val="none" w:sz="0" w:space="0" w:color="auto"/>
            <w:right w:val="none" w:sz="0" w:space="0" w:color="auto"/>
          </w:divBdr>
        </w:div>
        <w:div w:id="2105614703">
          <w:marLeft w:val="0"/>
          <w:marRight w:val="0"/>
          <w:marTop w:val="0"/>
          <w:marBottom w:val="0"/>
          <w:divBdr>
            <w:top w:val="none" w:sz="0" w:space="0" w:color="auto"/>
            <w:left w:val="none" w:sz="0" w:space="0" w:color="auto"/>
            <w:bottom w:val="none" w:sz="0" w:space="0" w:color="auto"/>
            <w:right w:val="none" w:sz="0" w:space="0" w:color="auto"/>
          </w:divBdr>
        </w:div>
        <w:div w:id="668751033">
          <w:marLeft w:val="0"/>
          <w:marRight w:val="0"/>
          <w:marTop w:val="0"/>
          <w:marBottom w:val="0"/>
          <w:divBdr>
            <w:top w:val="none" w:sz="0" w:space="0" w:color="auto"/>
            <w:left w:val="none" w:sz="0" w:space="0" w:color="auto"/>
            <w:bottom w:val="none" w:sz="0" w:space="0" w:color="auto"/>
            <w:right w:val="none" w:sz="0" w:space="0" w:color="auto"/>
          </w:divBdr>
        </w:div>
        <w:div w:id="1839156737">
          <w:marLeft w:val="0"/>
          <w:marRight w:val="0"/>
          <w:marTop w:val="0"/>
          <w:marBottom w:val="0"/>
          <w:divBdr>
            <w:top w:val="none" w:sz="0" w:space="0" w:color="auto"/>
            <w:left w:val="none" w:sz="0" w:space="0" w:color="auto"/>
            <w:bottom w:val="none" w:sz="0" w:space="0" w:color="auto"/>
            <w:right w:val="none" w:sz="0" w:space="0" w:color="auto"/>
          </w:divBdr>
        </w:div>
        <w:div w:id="705906865">
          <w:marLeft w:val="0"/>
          <w:marRight w:val="0"/>
          <w:marTop w:val="0"/>
          <w:marBottom w:val="0"/>
          <w:divBdr>
            <w:top w:val="none" w:sz="0" w:space="0" w:color="auto"/>
            <w:left w:val="none" w:sz="0" w:space="0" w:color="auto"/>
            <w:bottom w:val="none" w:sz="0" w:space="0" w:color="auto"/>
            <w:right w:val="none" w:sz="0" w:space="0" w:color="auto"/>
          </w:divBdr>
        </w:div>
        <w:div w:id="1192109357">
          <w:marLeft w:val="0"/>
          <w:marRight w:val="0"/>
          <w:marTop w:val="0"/>
          <w:marBottom w:val="0"/>
          <w:divBdr>
            <w:top w:val="none" w:sz="0" w:space="0" w:color="auto"/>
            <w:left w:val="none" w:sz="0" w:space="0" w:color="auto"/>
            <w:bottom w:val="none" w:sz="0" w:space="0" w:color="auto"/>
            <w:right w:val="none" w:sz="0" w:space="0" w:color="auto"/>
          </w:divBdr>
        </w:div>
        <w:div w:id="1110930472">
          <w:marLeft w:val="0"/>
          <w:marRight w:val="0"/>
          <w:marTop w:val="0"/>
          <w:marBottom w:val="0"/>
          <w:divBdr>
            <w:top w:val="none" w:sz="0" w:space="0" w:color="auto"/>
            <w:left w:val="none" w:sz="0" w:space="0" w:color="auto"/>
            <w:bottom w:val="none" w:sz="0" w:space="0" w:color="auto"/>
            <w:right w:val="none" w:sz="0" w:space="0" w:color="auto"/>
          </w:divBdr>
        </w:div>
        <w:div w:id="1569029368">
          <w:marLeft w:val="0"/>
          <w:marRight w:val="0"/>
          <w:marTop w:val="0"/>
          <w:marBottom w:val="0"/>
          <w:divBdr>
            <w:top w:val="none" w:sz="0" w:space="0" w:color="auto"/>
            <w:left w:val="none" w:sz="0" w:space="0" w:color="auto"/>
            <w:bottom w:val="none" w:sz="0" w:space="0" w:color="auto"/>
            <w:right w:val="none" w:sz="0" w:space="0" w:color="auto"/>
          </w:divBdr>
        </w:div>
        <w:div w:id="1656566409">
          <w:marLeft w:val="0"/>
          <w:marRight w:val="0"/>
          <w:marTop w:val="0"/>
          <w:marBottom w:val="0"/>
          <w:divBdr>
            <w:top w:val="none" w:sz="0" w:space="0" w:color="auto"/>
            <w:left w:val="none" w:sz="0" w:space="0" w:color="auto"/>
            <w:bottom w:val="none" w:sz="0" w:space="0" w:color="auto"/>
            <w:right w:val="none" w:sz="0" w:space="0" w:color="auto"/>
          </w:divBdr>
        </w:div>
        <w:div w:id="920874486">
          <w:marLeft w:val="0"/>
          <w:marRight w:val="0"/>
          <w:marTop w:val="0"/>
          <w:marBottom w:val="0"/>
          <w:divBdr>
            <w:top w:val="none" w:sz="0" w:space="0" w:color="auto"/>
            <w:left w:val="none" w:sz="0" w:space="0" w:color="auto"/>
            <w:bottom w:val="none" w:sz="0" w:space="0" w:color="auto"/>
            <w:right w:val="none" w:sz="0" w:space="0" w:color="auto"/>
          </w:divBdr>
        </w:div>
        <w:div w:id="467210106">
          <w:marLeft w:val="0"/>
          <w:marRight w:val="0"/>
          <w:marTop w:val="0"/>
          <w:marBottom w:val="0"/>
          <w:divBdr>
            <w:top w:val="none" w:sz="0" w:space="0" w:color="auto"/>
            <w:left w:val="none" w:sz="0" w:space="0" w:color="auto"/>
            <w:bottom w:val="none" w:sz="0" w:space="0" w:color="auto"/>
            <w:right w:val="none" w:sz="0" w:space="0" w:color="auto"/>
          </w:divBdr>
        </w:div>
        <w:div w:id="1361473352">
          <w:marLeft w:val="0"/>
          <w:marRight w:val="0"/>
          <w:marTop w:val="0"/>
          <w:marBottom w:val="0"/>
          <w:divBdr>
            <w:top w:val="none" w:sz="0" w:space="0" w:color="auto"/>
            <w:left w:val="none" w:sz="0" w:space="0" w:color="auto"/>
            <w:bottom w:val="none" w:sz="0" w:space="0" w:color="auto"/>
            <w:right w:val="none" w:sz="0" w:space="0" w:color="auto"/>
          </w:divBdr>
        </w:div>
        <w:div w:id="1419131902">
          <w:marLeft w:val="0"/>
          <w:marRight w:val="0"/>
          <w:marTop w:val="0"/>
          <w:marBottom w:val="0"/>
          <w:divBdr>
            <w:top w:val="none" w:sz="0" w:space="0" w:color="auto"/>
            <w:left w:val="none" w:sz="0" w:space="0" w:color="auto"/>
            <w:bottom w:val="none" w:sz="0" w:space="0" w:color="auto"/>
            <w:right w:val="none" w:sz="0" w:space="0" w:color="auto"/>
          </w:divBdr>
        </w:div>
        <w:div w:id="655232666">
          <w:marLeft w:val="0"/>
          <w:marRight w:val="0"/>
          <w:marTop w:val="0"/>
          <w:marBottom w:val="0"/>
          <w:divBdr>
            <w:top w:val="none" w:sz="0" w:space="0" w:color="auto"/>
            <w:left w:val="none" w:sz="0" w:space="0" w:color="auto"/>
            <w:bottom w:val="none" w:sz="0" w:space="0" w:color="auto"/>
            <w:right w:val="none" w:sz="0" w:space="0" w:color="auto"/>
          </w:divBdr>
        </w:div>
        <w:div w:id="1050494966">
          <w:marLeft w:val="0"/>
          <w:marRight w:val="0"/>
          <w:marTop w:val="0"/>
          <w:marBottom w:val="0"/>
          <w:divBdr>
            <w:top w:val="none" w:sz="0" w:space="0" w:color="auto"/>
            <w:left w:val="none" w:sz="0" w:space="0" w:color="auto"/>
            <w:bottom w:val="none" w:sz="0" w:space="0" w:color="auto"/>
            <w:right w:val="none" w:sz="0" w:space="0" w:color="auto"/>
          </w:divBdr>
        </w:div>
        <w:div w:id="860893434">
          <w:marLeft w:val="0"/>
          <w:marRight w:val="0"/>
          <w:marTop w:val="0"/>
          <w:marBottom w:val="0"/>
          <w:divBdr>
            <w:top w:val="none" w:sz="0" w:space="0" w:color="auto"/>
            <w:left w:val="none" w:sz="0" w:space="0" w:color="auto"/>
            <w:bottom w:val="none" w:sz="0" w:space="0" w:color="auto"/>
            <w:right w:val="none" w:sz="0" w:space="0" w:color="auto"/>
          </w:divBdr>
        </w:div>
        <w:div w:id="7490389">
          <w:marLeft w:val="0"/>
          <w:marRight w:val="0"/>
          <w:marTop w:val="0"/>
          <w:marBottom w:val="0"/>
          <w:divBdr>
            <w:top w:val="none" w:sz="0" w:space="0" w:color="auto"/>
            <w:left w:val="none" w:sz="0" w:space="0" w:color="auto"/>
            <w:bottom w:val="none" w:sz="0" w:space="0" w:color="auto"/>
            <w:right w:val="none" w:sz="0" w:space="0" w:color="auto"/>
          </w:divBdr>
        </w:div>
        <w:div w:id="395862328">
          <w:marLeft w:val="0"/>
          <w:marRight w:val="0"/>
          <w:marTop w:val="0"/>
          <w:marBottom w:val="0"/>
          <w:divBdr>
            <w:top w:val="none" w:sz="0" w:space="0" w:color="auto"/>
            <w:left w:val="none" w:sz="0" w:space="0" w:color="auto"/>
            <w:bottom w:val="none" w:sz="0" w:space="0" w:color="auto"/>
            <w:right w:val="none" w:sz="0" w:space="0" w:color="auto"/>
          </w:divBdr>
        </w:div>
        <w:div w:id="1010715362">
          <w:marLeft w:val="0"/>
          <w:marRight w:val="0"/>
          <w:marTop w:val="0"/>
          <w:marBottom w:val="0"/>
          <w:divBdr>
            <w:top w:val="none" w:sz="0" w:space="0" w:color="auto"/>
            <w:left w:val="none" w:sz="0" w:space="0" w:color="auto"/>
            <w:bottom w:val="none" w:sz="0" w:space="0" w:color="auto"/>
            <w:right w:val="none" w:sz="0" w:space="0" w:color="auto"/>
          </w:divBdr>
        </w:div>
        <w:div w:id="1714577771">
          <w:marLeft w:val="0"/>
          <w:marRight w:val="0"/>
          <w:marTop w:val="0"/>
          <w:marBottom w:val="0"/>
          <w:divBdr>
            <w:top w:val="none" w:sz="0" w:space="0" w:color="auto"/>
            <w:left w:val="none" w:sz="0" w:space="0" w:color="auto"/>
            <w:bottom w:val="none" w:sz="0" w:space="0" w:color="auto"/>
            <w:right w:val="none" w:sz="0" w:space="0" w:color="auto"/>
          </w:divBdr>
        </w:div>
        <w:div w:id="1533035239">
          <w:marLeft w:val="0"/>
          <w:marRight w:val="0"/>
          <w:marTop w:val="0"/>
          <w:marBottom w:val="0"/>
          <w:divBdr>
            <w:top w:val="none" w:sz="0" w:space="0" w:color="auto"/>
            <w:left w:val="none" w:sz="0" w:space="0" w:color="auto"/>
            <w:bottom w:val="none" w:sz="0" w:space="0" w:color="auto"/>
            <w:right w:val="none" w:sz="0" w:space="0" w:color="auto"/>
          </w:divBdr>
        </w:div>
        <w:div w:id="917984792">
          <w:marLeft w:val="0"/>
          <w:marRight w:val="0"/>
          <w:marTop w:val="0"/>
          <w:marBottom w:val="0"/>
          <w:divBdr>
            <w:top w:val="none" w:sz="0" w:space="0" w:color="auto"/>
            <w:left w:val="none" w:sz="0" w:space="0" w:color="auto"/>
            <w:bottom w:val="none" w:sz="0" w:space="0" w:color="auto"/>
            <w:right w:val="none" w:sz="0" w:space="0" w:color="auto"/>
          </w:divBdr>
        </w:div>
      </w:divsChild>
    </w:div>
    <w:div w:id="1349331660">
      <w:bodyDiv w:val="1"/>
      <w:marLeft w:val="0"/>
      <w:marRight w:val="0"/>
      <w:marTop w:val="0"/>
      <w:marBottom w:val="0"/>
      <w:divBdr>
        <w:top w:val="none" w:sz="0" w:space="0" w:color="auto"/>
        <w:left w:val="none" w:sz="0" w:space="0" w:color="auto"/>
        <w:bottom w:val="none" w:sz="0" w:space="0" w:color="auto"/>
        <w:right w:val="none" w:sz="0" w:space="0" w:color="auto"/>
      </w:divBdr>
    </w:div>
    <w:div w:id="1354696419">
      <w:bodyDiv w:val="1"/>
      <w:marLeft w:val="0"/>
      <w:marRight w:val="0"/>
      <w:marTop w:val="0"/>
      <w:marBottom w:val="0"/>
      <w:divBdr>
        <w:top w:val="none" w:sz="0" w:space="0" w:color="auto"/>
        <w:left w:val="none" w:sz="0" w:space="0" w:color="auto"/>
        <w:bottom w:val="none" w:sz="0" w:space="0" w:color="auto"/>
        <w:right w:val="none" w:sz="0" w:space="0" w:color="auto"/>
      </w:divBdr>
    </w:div>
    <w:div w:id="1387871816">
      <w:bodyDiv w:val="1"/>
      <w:marLeft w:val="0"/>
      <w:marRight w:val="0"/>
      <w:marTop w:val="0"/>
      <w:marBottom w:val="0"/>
      <w:divBdr>
        <w:top w:val="none" w:sz="0" w:space="0" w:color="auto"/>
        <w:left w:val="none" w:sz="0" w:space="0" w:color="auto"/>
        <w:bottom w:val="none" w:sz="0" w:space="0" w:color="auto"/>
        <w:right w:val="none" w:sz="0" w:space="0" w:color="auto"/>
      </w:divBdr>
    </w:div>
    <w:div w:id="1485657259">
      <w:bodyDiv w:val="1"/>
      <w:marLeft w:val="0"/>
      <w:marRight w:val="0"/>
      <w:marTop w:val="0"/>
      <w:marBottom w:val="0"/>
      <w:divBdr>
        <w:top w:val="none" w:sz="0" w:space="0" w:color="auto"/>
        <w:left w:val="none" w:sz="0" w:space="0" w:color="auto"/>
        <w:bottom w:val="none" w:sz="0" w:space="0" w:color="auto"/>
        <w:right w:val="none" w:sz="0" w:space="0" w:color="auto"/>
      </w:divBdr>
    </w:div>
    <w:div w:id="1539276542">
      <w:bodyDiv w:val="1"/>
      <w:marLeft w:val="0"/>
      <w:marRight w:val="0"/>
      <w:marTop w:val="0"/>
      <w:marBottom w:val="0"/>
      <w:divBdr>
        <w:top w:val="none" w:sz="0" w:space="0" w:color="auto"/>
        <w:left w:val="none" w:sz="0" w:space="0" w:color="auto"/>
        <w:bottom w:val="none" w:sz="0" w:space="0" w:color="auto"/>
        <w:right w:val="none" w:sz="0" w:space="0" w:color="auto"/>
      </w:divBdr>
    </w:div>
    <w:div w:id="1546524225">
      <w:bodyDiv w:val="1"/>
      <w:marLeft w:val="0"/>
      <w:marRight w:val="0"/>
      <w:marTop w:val="0"/>
      <w:marBottom w:val="0"/>
      <w:divBdr>
        <w:top w:val="none" w:sz="0" w:space="0" w:color="auto"/>
        <w:left w:val="none" w:sz="0" w:space="0" w:color="auto"/>
        <w:bottom w:val="none" w:sz="0" w:space="0" w:color="auto"/>
        <w:right w:val="none" w:sz="0" w:space="0" w:color="auto"/>
      </w:divBdr>
    </w:div>
    <w:div w:id="1565024341">
      <w:bodyDiv w:val="1"/>
      <w:marLeft w:val="0"/>
      <w:marRight w:val="0"/>
      <w:marTop w:val="0"/>
      <w:marBottom w:val="0"/>
      <w:divBdr>
        <w:top w:val="none" w:sz="0" w:space="0" w:color="auto"/>
        <w:left w:val="none" w:sz="0" w:space="0" w:color="auto"/>
        <w:bottom w:val="none" w:sz="0" w:space="0" w:color="auto"/>
        <w:right w:val="none" w:sz="0" w:space="0" w:color="auto"/>
      </w:divBdr>
    </w:div>
    <w:div w:id="1593008867">
      <w:bodyDiv w:val="1"/>
      <w:marLeft w:val="0"/>
      <w:marRight w:val="0"/>
      <w:marTop w:val="0"/>
      <w:marBottom w:val="0"/>
      <w:divBdr>
        <w:top w:val="none" w:sz="0" w:space="0" w:color="auto"/>
        <w:left w:val="none" w:sz="0" w:space="0" w:color="auto"/>
        <w:bottom w:val="none" w:sz="0" w:space="0" w:color="auto"/>
        <w:right w:val="none" w:sz="0" w:space="0" w:color="auto"/>
      </w:divBdr>
    </w:div>
    <w:div w:id="1659185989">
      <w:bodyDiv w:val="1"/>
      <w:marLeft w:val="0"/>
      <w:marRight w:val="0"/>
      <w:marTop w:val="0"/>
      <w:marBottom w:val="0"/>
      <w:divBdr>
        <w:top w:val="none" w:sz="0" w:space="0" w:color="auto"/>
        <w:left w:val="none" w:sz="0" w:space="0" w:color="auto"/>
        <w:bottom w:val="none" w:sz="0" w:space="0" w:color="auto"/>
        <w:right w:val="none" w:sz="0" w:space="0" w:color="auto"/>
      </w:divBdr>
    </w:div>
    <w:div w:id="1662544158">
      <w:bodyDiv w:val="1"/>
      <w:marLeft w:val="0"/>
      <w:marRight w:val="0"/>
      <w:marTop w:val="0"/>
      <w:marBottom w:val="0"/>
      <w:divBdr>
        <w:top w:val="none" w:sz="0" w:space="0" w:color="auto"/>
        <w:left w:val="none" w:sz="0" w:space="0" w:color="auto"/>
        <w:bottom w:val="none" w:sz="0" w:space="0" w:color="auto"/>
        <w:right w:val="none" w:sz="0" w:space="0" w:color="auto"/>
      </w:divBdr>
    </w:div>
    <w:div w:id="1670792361">
      <w:marLeft w:val="0"/>
      <w:marRight w:val="0"/>
      <w:marTop w:val="0"/>
      <w:marBottom w:val="0"/>
      <w:divBdr>
        <w:top w:val="none" w:sz="0" w:space="0" w:color="auto"/>
        <w:left w:val="none" w:sz="0" w:space="0" w:color="auto"/>
        <w:bottom w:val="none" w:sz="0" w:space="0" w:color="auto"/>
        <w:right w:val="none" w:sz="0" w:space="0" w:color="auto"/>
      </w:divBdr>
      <w:divsChild>
        <w:div w:id="2012100828">
          <w:marLeft w:val="0"/>
          <w:marRight w:val="0"/>
          <w:marTop w:val="0"/>
          <w:marBottom w:val="0"/>
          <w:divBdr>
            <w:top w:val="none" w:sz="0" w:space="0" w:color="auto"/>
            <w:left w:val="none" w:sz="0" w:space="0" w:color="auto"/>
            <w:bottom w:val="none" w:sz="0" w:space="0" w:color="auto"/>
            <w:right w:val="none" w:sz="0" w:space="0" w:color="auto"/>
          </w:divBdr>
        </w:div>
      </w:divsChild>
    </w:div>
    <w:div w:id="1693266845">
      <w:bodyDiv w:val="1"/>
      <w:marLeft w:val="0"/>
      <w:marRight w:val="0"/>
      <w:marTop w:val="0"/>
      <w:marBottom w:val="0"/>
      <w:divBdr>
        <w:top w:val="none" w:sz="0" w:space="0" w:color="auto"/>
        <w:left w:val="none" w:sz="0" w:space="0" w:color="auto"/>
        <w:bottom w:val="none" w:sz="0" w:space="0" w:color="auto"/>
        <w:right w:val="none" w:sz="0" w:space="0" w:color="auto"/>
      </w:divBdr>
      <w:divsChild>
        <w:div w:id="1046759739">
          <w:marLeft w:val="0"/>
          <w:marRight w:val="0"/>
          <w:marTop w:val="0"/>
          <w:marBottom w:val="0"/>
          <w:divBdr>
            <w:top w:val="none" w:sz="0" w:space="0" w:color="auto"/>
            <w:left w:val="none" w:sz="0" w:space="0" w:color="auto"/>
            <w:bottom w:val="none" w:sz="0" w:space="0" w:color="auto"/>
            <w:right w:val="none" w:sz="0" w:space="0" w:color="auto"/>
          </w:divBdr>
        </w:div>
        <w:div w:id="174224852">
          <w:marLeft w:val="0"/>
          <w:marRight w:val="0"/>
          <w:marTop w:val="0"/>
          <w:marBottom w:val="0"/>
          <w:divBdr>
            <w:top w:val="none" w:sz="0" w:space="0" w:color="auto"/>
            <w:left w:val="none" w:sz="0" w:space="0" w:color="auto"/>
            <w:bottom w:val="none" w:sz="0" w:space="0" w:color="auto"/>
            <w:right w:val="none" w:sz="0" w:space="0" w:color="auto"/>
          </w:divBdr>
        </w:div>
        <w:div w:id="1602495030">
          <w:marLeft w:val="0"/>
          <w:marRight w:val="0"/>
          <w:marTop w:val="0"/>
          <w:marBottom w:val="0"/>
          <w:divBdr>
            <w:top w:val="none" w:sz="0" w:space="0" w:color="auto"/>
            <w:left w:val="none" w:sz="0" w:space="0" w:color="auto"/>
            <w:bottom w:val="none" w:sz="0" w:space="0" w:color="auto"/>
            <w:right w:val="none" w:sz="0" w:space="0" w:color="auto"/>
          </w:divBdr>
        </w:div>
        <w:div w:id="212010192">
          <w:marLeft w:val="0"/>
          <w:marRight w:val="0"/>
          <w:marTop w:val="0"/>
          <w:marBottom w:val="0"/>
          <w:divBdr>
            <w:top w:val="none" w:sz="0" w:space="0" w:color="auto"/>
            <w:left w:val="none" w:sz="0" w:space="0" w:color="auto"/>
            <w:bottom w:val="none" w:sz="0" w:space="0" w:color="auto"/>
            <w:right w:val="none" w:sz="0" w:space="0" w:color="auto"/>
          </w:divBdr>
        </w:div>
        <w:div w:id="714044645">
          <w:marLeft w:val="0"/>
          <w:marRight w:val="0"/>
          <w:marTop w:val="0"/>
          <w:marBottom w:val="0"/>
          <w:divBdr>
            <w:top w:val="none" w:sz="0" w:space="0" w:color="auto"/>
            <w:left w:val="none" w:sz="0" w:space="0" w:color="auto"/>
            <w:bottom w:val="none" w:sz="0" w:space="0" w:color="auto"/>
            <w:right w:val="none" w:sz="0" w:space="0" w:color="auto"/>
          </w:divBdr>
        </w:div>
        <w:div w:id="236288408">
          <w:marLeft w:val="0"/>
          <w:marRight w:val="0"/>
          <w:marTop w:val="0"/>
          <w:marBottom w:val="0"/>
          <w:divBdr>
            <w:top w:val="none" w:sz="0" w:space="0" w:color="auto"/>
            <w:left w:val="none" w:sz="0" w:space="0" w:color="auto"/>
            <w:bottom w:val="none" w:sz="0" w:space="0" w:color="auto"/>
            <w:right w:val="none" w:sz="0" w:space="0" w:color="auto"/>
          </w:divBdr>
        </w:div>
        <w:div w:id="1877505969">
          <w:marLeft w:val="0"/>
          <w:marRight w:val="0"/>
          <w:marTop w:val="0"/>
          <w:marBottom w:val="0"/>
          <w:divBdr>
            <w:top w:val="none" w:sz="0" w:space="0" w:color="auto"/>
            <w:left w:val="none" w:sz="0" w:space="0" w:color="auto"/>
            <w:bottom w:val="none" w:sz="0" w:space="0" w:color="auto"/>
            <w:right w:val="none" w:sz="0" w:space="0" w:color="auto"/>
          </w:divBdr>
        </w:div>
        <w:div w:id="1880698534">
          <w:marLeft w:val="0"/>
          <w:marRight w:val="0"/>
          <w:marTop w:val="0"/>
          <w:marBottom w:val="0"/>
          <w:divBdr>
            <w:top w:val="none" w:sz="0" w:space="0" w:color="auto"/>
            <w:left w:val="none" w:sz="0" w:space="0" w:color="auto"/>
            <w:bottom w:val="none" w:sz="0" w:space="0" w:color="auto"/>
            <w:right w:val="none" w:sz="0" w:space="0" w:color="auto"/>
          </w:divBdr>
        </w:div>
        <w:div w:id="547453119">
          <w:marLeft w:val="0"/>
          <w:marRight w:val="0"/>
          <w:marTop w:val="0"/>
          <w:marBottom w:val="0"/>
          <w:divBdr>
            <w:top w:val="none" w:sz="0" w:space="0" w:color="auto"/>
            <w:left w:val="none" w:sz="0" w:space="0" w:color="auto"/>
            <w:bottom w:val="none" w:sz="0" w:space="0" w:color="auto"/>
            <w:right w:val="none" w:sz="0" w:space="0" w:color="auto"/>
          </w:divBdr>
        </w:div>
        <w:div w:id="1711688757">
          <w:marLeft w:val="0"/>
          <w:marRight w:val="0"/>
          <w:marTop w:val="0"/>
          <w:marBottom w:val="0"/>
          <w:divBdr>
            <w:top w:val="none" w:sz="0" w:space="0" w:color="auto"/>
            <w:left w:val="none" w:sz="0" w:space="0" w:color="auto"/>
            <w:bottom w:val="none" w:sz="0" w:space="0" w:color="auto"/>
            <w:right w:val="none" w:sz="0" w:space="0" w:color="auto"/>
          </w:divBdr>
        </w:div>
        <w:div w:id="662853823">
          <w:marLeft w:val="0"/>
          <w:marRight w:val="0"/>
          <w:marTop w:val="0"/>
          <w:marBottom w:val="0"/>
          <w:divBdr>
            <w:top w:val="none" w:sz="0" w:space="0" w:color="auto"/>
            <w:left w:val="none" w:sz="0" w:space="0" w:color="auto"/>
            <w:bottom w:val="none" w:sz="0" w:space="0" w:color="auto"/>
            <w:right w:val="none" w:sz="0" w:space="0" w:color="auto"/>
          </w:divBdr>
        </w:div>
        <w:div w:id="868689194">
          <w:marLeft w:val="0"/>
          <w:marRight w:val="0"/>
          <w:marTop w:val="0"/>
          <w:marBottom w:val="0"/>
          <w:divBdr>
            <w:top w:val="none" w:sz="0" w:space="0" w:color="auto"/>
            <w:left w:val="none" w:sz="0" w:space="0" w:color="auto"/>
            <w:bottom w:val="none" w:sz="0" w:space="0" w:color="auto"/>
            <w:right w:val="none" w:sz="0" w:space="0" w:color="auto"/>
          </w:divBdr>
        </w:div>
        <w:div w:id="1159079376">
          <w:marLeft w:val="0"/>
          <w:marRight w:val="0"/>
          <w:marTop w:val="0"/>
          <w:marBottom w:val="0"/>
          <w:divBdr>
            <w:top w:val="none" w:sz="0" w:space="0" w:color="auto"/>
            <w:left w:val="none" w:sz="0" w:space="0" w:color="auto"/>
            <w:bottom w:val="none" w:sz="0" w:space="0" w:color="auto"/>
            <w:right w:val="none" w:sz="0" w:space="0" w:color="auto"/>
          </w:divBdr>
        </w:div>
        <w:div w:id="1059668250">
          <w:marLeft w:val="0"/>
          <w:marRight w:val="0"/>
          <w:marTop w:val="0"/>
          <w:marBottom w:val="0"/>
          <w:divBdr>
            <w:top w:val="none" w:sz="0" w:space="0" w:color="auto"/>
            <w:left w:val="none" w:sz="0" w:space="0" w:color="auto"/>
            <w:bottom w:val="none" w:sz="0" w:space="0" w:color="auto"/>
            <w:right w:val="none" w:sz="0" w:space="0" w:color="auto"/>
          </w:divBdr>
        </w:div>
        <w:div w:id="660936720">
          <w:marLeft w:val="0"/>
          <w:marRight w:val="0"/>
          <w:marTop w:val="0"/>
          <w:marBottom w:val="0"/>
          <w:divBdr>
            <w:top w:val="none" w:sz="0" w:space="0" w:color="auto"/>
            <w:left w:val="none" w:sz="0" w:space="0" w:color="auto"/>
            <w:bottom w:val="none" w:sz="0" w:space="0" w:color="auto"/>
            <w:right w:val="none" w:sz="0" w:space="0" w:color="auto"/>
          </w:divBdr>
        </w:div>
        <w:div w:id="1074162378">
          <w:marLeft w:val="0"/>
          <w:marRight w:val="0"/>
          <w:marTop w:val="0"/>
          <w:marBottom w:val="0"/>
          <w:divBdr>
            <w:top w:val="none" w:sz="0" w:space="0" w:color="auto"/>
            <w:left w:val="none" w:sz="0" w:space="0" w:color="auto"/>
            <w:bottom w:val="none" w:sz="0" w:space="0" w:color="auto"/>
            <w:right w:val="none" w:sz="0" w:space="0" w:color="auto"/>
          </w:divBdr>
        </w:div>
        <w:div w:id="1727728398">
          <w:marLeft w:val="0"/>
          <w:marRight w:val="0"/>
          <w:marTop w:val="0"/>
          <w:marBottom w:val="0"/>
          <w:divBdr>
            <w:top w:val="none" w:sz="0" w:space="0" w:color="auto"/>
            <w:left w:val="none" w:sz="0" w:space="0" w:color="auto"/>
            <w:bottom w:val="none" w:sz="0" w:space="0" w:color="auto"/>
            <w:right w:val="none" w:sz="0" w:space="0" w:color="auto"/>
          </w:divBdr>
        </w:div>
        <w:div w:id="428703354">
          <w:marLeft w:val="0"/>
          <w:marRight w:val="0"/>
          <w:marTop w:val="0"/>
          <w:marBottom w:val="0"/>
          <w:divBdr>
            <w:top w:val="none" w:sz="0" w:space="0" w:color="auto"/>
            <w:left w:val="none" w:sz="0" w:space="0" w:color="auto"/>
            <w:bottom w:val="none" w:sz="0" w:space="0" w:color="auto"/>
            <w:right w:val="none" w:sz="0" w:space="0" w:color="auto"/>
          </w:divBdr>
        </w:div>
        <w:div w:id="998733834">
          <w:marLeft w:val="0"/>
          <w:marRight w:val="0"/>
          <w:marTop w:val="0"/>
          <w:marBottom w:val="0"/>
          <w:divBdr>
            <w:top w:val="none" w:sz="0" w:space="0" w:color="auto"/>
            <w:left w:val="none" w:sz="0" w:space="0" w:color="auto"/>
            <w:bottom w:val="none" w:sz="0" w:space="0" w:color="auto"/>
            <w:right w:val="none" w:sz="0" w:space="0" w:color="auto"/>
          </w:divBdr>
        </w:div>
        <w:div w:id="1023750796">
          <w:marLeft w:val="0"/>
          <w:marRight w:val="0"/>
          <w:marTop w:val="0"/>
          <w:marBottom w:val="0"/>
          <w:divBdr>
            <w:top w:val="none" w:sz="0" w:space="0" w:color="auto"/>
            <w:left w:val="none" w:sz="0" w:space="0" w:color="auto"/>
            <w:bottom w:val="none" w:sz="0" w:space="0" w:color="auto"/>
            <w:right w:val="none" w:sz="0" w:space="0" w:color="auto"/>
          </w:divBdr>
        </w:div>
        <w:div w:id="849639404">
          <w:marLeft w:val="0"/>
          <w:marRight w:val="0"/>
          <w:marTop w:val="0"/>
          <w:marBottom w:val="0"/>
          <w:divBdr>
            <w:top w:val="none" w:sz="0" w:space="0" w:color="auto"/>
            <w:left w:val="none" w:sz="0" w:space="0" w:color="auto"/>
            <w:bottom w:val="none" w:sz="0" w:space="0" w:color="auto"/>
            <w:right w:val="none" w:sz="0" w:space="0" w:color="auto"/>
          </w:divBdr>
        </w:div>
        <w:div w:id="1052850708">
          <w:marLeft w:val="0"/>
          <w:marRight w:val="0"/>
          <w:marTop w:val="0"/>
          <w:marBottom w:val="0"/>
          <w:divBdr>
            <w:top w:val="none" w:sz="0" w:space="0" w:color="auto"/>
            <w:left w:val="none" w:sz="0" w:space="0" w:color="auto"/>
            <w:bottom w:val="none" w:sz="0" w:space="0" w:color="auto"/>
            <w:right w:val="none" w:sz="0" w:space="0" w:color="auto"/>
          </w:divBdr>
        </w:div>
        <w:div w:id="500464904">
          <w:marLeft w:val="0"/>
          <w:marRight w:val="0"/>
          <w:marTop w:val="0"/>
          <w:marBottom w:val="0"/>
          <w:divBdr>
            <w:top w:val="none" w:sz="0" w:space="0" w:color="auto"/>
            <w:left w:val="none" w:sz="0" w:space="0" w:color="auto"/>
            <w:bottom w:val="none" w:sz="0" w:space="0" w:color="auto"/>
            <w:right w:val="none" w:sz="0" w:space="0" w:color="auto"/>
          </w:divBdr>
        </w:div>
        <w:div w:id="1440833605">
          <w:marLeft w:val="0"/>
          <w:marRight w:val="0"/>
          <w:marTop w:val="0"/>
          <w:marBottom w:val="0"/>
          <w:divBdr>
            <w:top w:val="none" w:sz="0" w:space="0" w:color="auto"/>
            <w:left w:val="none" w:sz="0" w:space="0" w:color="auto"/>
            <w:bottom w:val="none" w:sz="0" w:space="0" w:color="auto"/>
            <w:right w:val="none" w:sz="0" w:space="0" w:color="auto"/>
          </w:divBdr>
        </w:div>
        <w:div w:id="1221750780">
          <w:marLeft w:val="0"/>
          <w:marRight w:val="0"/>
          <w:marTop w:val="0"/>
          <w:marBottom w:val="0"/>
          <w:divBdr>
            <w:top w:val="none" w:sz="0" w:space="0" w:color="auto"/>
            <w:left w:val="none" w:sz="0" w:space="0" w:color="auto"/>
            <w:bottom w:val="none" w:sz="0" w:space="0" w:color="auto"/>
            <w:right w:val="none" w:sz="0" w:space="0" w:color="auto"/>
          </w:divBdr>
        </w:div>
        <w:div w:id="824509087">
          <w:marLeft w:val="0"/>
          <w:marRight w:val="0"/>
          <w:marTop w:val="0"/>
          <w:marBottom w:val="0"/>
          <w:divBdr>
            <w:top w:val="none" w:sz="0" w:space="0" w:color="auto"/>
            <w:left w:val="none" w:sz="0" w:space="0" w:color="auto"/>
            <w:bottom w:val="none" w:sz="0" w:space="0" w:color="auto"/>
            <w:right w:val="none" w:sz="0" w:space="0" w:color="auto"/>
          </w:divBdr>
        </w:div>
        <w:div w:id="538399442">
          <w:marLeft w:val="0"/>
          <w:marRight w:val="0"/>
          <w:marTop w:val="0"/>
          <w:marBottom w:val="0"/>
          <w:divBdr>
            <w:top w:val="none" w:sz="0" w:space="0" w:color="auto"/>
            <w:left w:val="none" w:sz="0" w:space="0" w:color="auto"/>
            <w:bottom w:val="none" w:sz="0" w:space="0" w:color="auto"/>
            <w:right w:val="none" w:sz="0" w:space="0" w:color="auto"/>
          </w:divBdr>
        </w:div>
        <w:div w:id="1856849014">
          <w:marLeft w:val="0"/>
          <w:marRight w:val="0"/>
          <w:marTop w:val="0"/>
          <w:marBottom w:val="0"/>
          <w:divBdr>
            <w:top w:val="none" w:sz="0" w:space="0" w:color="auto"/>
            <w:left w:val="none" w:sz="0" w:space="0" w:color="auto"/>
            <w:bottom w:val="none" w:sz="0" w:space="0" w:color="auto"/>
            <w:right w:val="none" w:sz="0" w:space="0" w:color="auto"/>
          </w:divBdr>
        </w:div>
        <w:div w:id="107312244">
          <w:marLeft w:val="0"/>
          <w:marRight w:val="0"/>
          <w:marTop w:val="0"/>
          <w:marBottom w:val="0"/>
          <w:divBdr>
            <w:top w:val="none" w:sz="0" w:space="0" w:color="auto"/>
            <w:left w:val="none" w:sz="0" w:space="0" w:color="auto"/>
            <w:bottom w:val="none" w:sz="0" w:space="0" w:color="auto"/>
            <w:right w:val="none" w:sz="0" w:space="0" w:color="auto"/>
          </w:divBdr>
        </w:div>
        <w:div w:id="757024909">
          <w:marLeft w:val="0"/>
          <w:marRight w:val="0"/>
          <w:marTop w:val="0"/>
          <w:marBottom w:val="0"/>
          <w:divBdr>
            <w:top w:val="none" w:sz="0" w:space="0" w:color="auto"/>
            <w:left w:val="none" w:sz="0" w:space="0" w:color="auto"/>
            <w:bottom w:val="none" w:sz="0" w:space="0" w:color="auto"/>
            <w:right w:val="none" w:sz="0" w:space="0" w:color="auto"/>
          </w:divBdr>
        </w:div>
        <w:div w:id="2035030097">
          <w:marLeft w:val="0"/>
          <w:marRight w:val="0"/>
          <w:marTop w:val="0"/>
          <w:marBottom w:val="0"/>
          <w:divBdr>
            <w:top w:val="none" w:sz="0" w:space="0" w:color="auto"/>
            <w:left w:val="none" w:sz="0" w:space="0" w:color="auto"/>
            <w:bottom w:val="none" w:sz="0" w:space="0" w:color="auto"/>
            <w:right w:val="none" w:sz="0" w:space="0" w:color="auto"/>
          </w:divBdr>
        </w:div>
        <w:div w:id="2008167752">
          <w:marLeft w:val="0"/>
          <w:marRight w:val="0"/>
          <w:marTop w:val="0"/>
          <w:marBottom w:val="0"/>
          <w:divBdr>
            <w:top w:val="none" w:sz="0" w:space="0" w:color="auto"/>
            <w:left w:val="none" w:sz="0" w:space="0" w:color="auto"/>
            <w:bottom w:val="none" w:sz="0" w:space="0" w:color="auto"/>
            <w:right w:val="none" w:sz="0" w:space="0" w:color="auto"/>
          </w:divBdr>
        </w:div>
        <w:div w:id="529876577">
          <w:marLeft w:val="0"/>
          <w:marRight w:val="0"/>
          <w:marTop w:val="0"/>
          <w:marBottom w:val="0"/>
          <w:divBdr>
            <w:top w:val="none" w:sz="0" w:space="0" w:color="auto"/>
            <w:left w:val="none" w:sz="0" w:space="0" w:color="auto"/>
            <w:bottom w:val="none" w:sz="0" w:space="0" w:color="auto"/>
            <w:right w:val="none" w:sz="0" w:space="0" w:color="auto"/>
          </w:divBdr>
        </w:div>
        <w:div w:id="140924938">
          <w:marLeft w:val="0"/>
          <w:marRight w:val="0"/>
          <w:marTop w:val="0"/>
          <w:marBottom w:val="0"/>
          <w:divBdr>
            <w:top w:val="none" w:sz="0" w:space="0" w:color="auto"/>
            <w:left w:val="none" w:sz="0" w:space="0" w:color="auto"/>
            <w:bottom w:val="none" w:sz="0" w:space="0" w:color="auto"/>
            <w:right w:val="none" w:sz="0" w:space="0" w:color="auto"/>
          </w:divBdr>
        </w:div>
        <w:div w:id="182280707">
          <w:marLeft w:val="0"/>
          <w:marRight w:val="0"/>
          <w:marTop w:val="0"/>
          <w:marBottom w:val="0"/>
          <w:divBdr>
            <w:top w:val="none" w:sz="0" w:space="0" w:color="auto"/>
            <w:left w:val="none" w:sz="0" w:space="0" w:color="auto"/>
            <w:bottom w:val="none" w:sz="0" w:space="0" w:color="auto"/>
            <w:right w:val="none" w:sz="0" w:space="0" w:color="auto"/>
          </w:divBdr>
        </w:div>
        <w:div w:id="676733742">
          <w:marLeft w:val="0"/>
          <w:marRight w:val="0"/>
          <w:marTop w:val="0"/>
          <w:marBottom w:val="0"/>
          <w:divBdr>
            <w:top w:val="none" w:sz="0" w:space="0" w:color="auto"/>
            <w:left w:val="none" w:sz="0" w:space="0" w:color="auto"/>
            <w:bottom w:val="none" w:sz="0" w:space="0" w:color="auto"/>
            <w:right w:val="none" w:sz="0" w:space="0" w:color="auto"/>
          </w:divBdr>
        </w:div>
        <w:div w:id="927419451">
          <w:marLeft w:val="0"/>
          <w:marRight w:val="0"/>
          <w:marTop w:val="0"/>
          <w:marBottom w:val="0"/>
          <w:divBdr>
            <w:top w:val="none" w:sz="0" w:space="0" w:color="auto"/>
            <w:left w:val="none" w:sz="0" w:space="0" w:color="auto"/>
            <w:bottom w:val="none" w:sz="0" w:space="0" w:color="auto"/>
            <w:right w:val="none" w:sz="0" w:space="0" w:color="auto"/>
          </w:divBdr>
        </w:div>
        <w:div w:id="52699205">
          <w:marLeft w:val="0"/>
          <w:marRight w:val="0"/>
          <w:marTop w:val="0"/>
          <w:marBottom w:val="0"/>
          <w:divBdr>
            <w:top w:val="none" w:sz="0" w:space="0" w:color="auto"/>
            <w:left w:val="none" w:sz="0" w:space="0" w:color="auto"/>
            <w:bottom w:val="none" w:sz="0" w:space="0" w:color="auto"/>
            <w:right w:val="none" w:sz="0" w:space="0" w:color="auto"/>
          </w:divBdr>
        </w:div>
        <w:div w:id="298807460">
          <w:marLeft w:val="0"/>
          <w:marRight w:val="0"/>
          <w:marTop w:val="0"/>
          <w:marBottom w:val="0"/>
          <w:divBdr>
            <w:top w:val="none" w:sz="0" w:space="0" w:color="auto"/>
            <w:left w:val="none" w:sz="0" w:space="0" w:color="auto"/>
            <w:bottom w:val="none" w:sz="0" w:space="0" w:color="auto"/>
            <w:right w:val="none" w:sz="0" w:space="0" w:color="auto"/>
          </w:divBdr>
        </w:div>
        <w:div w:id="2047097546">
          <w:marLeft w:val="0"/>
          <w:marRight w:val="0"/>
          <w:marTop w:val="0"/>
          <w:marBottom w:val="0"/>
          <w:divBdr>
            <w:top w:val="none" w:sz="0" w:space="0" w:color="auto"/>
            <w:left w:val="none" w:sz="0" w:space="0" w:color="auto"/>
            <w:bottom w:val="none" w:sz="0" w:space="0" w:color="auto"/>
            <w:right w:val="none" w:sz="0" w:space="0" w:color="auto"/>
          </w:divBdr>
        </w:div>
        <w:div w:id="50619698">
          <w:marLeft w:val="0"/>
          <w:marRight w:val="0"/>
          <w:marTop w:val="0"/>
          <w:marBottom w:val="0"/>
          <w:divBdr>
            <w:top w:val="none" w:sz="0" w:space="0" w:color="auto"/>
            <w:left w:val="none" w:sz="0" w:space="0" w:color="auto"/>
            <w:bottom w:val="none" w:sz="0" w:space="0" w:color="auto"/>
            <w:right w:val="none" w:sz="0" w:space="0" w:color="auto"/>
          </w:divBdr>
        </w:div>
        <w:div w:id="1474717486">
          <w:marLeft w:val="0"/>
          <w:marRight w:val="0"/>
          <w:marTop w:val="0"/>
          <w:marBottom w:val="0"/>
          <w:divBdr>
            <w:top w:val="none" w:sz="0" w:space="0" w:color="auto"/>
            <w:left w:val="none" w:sz="0" w:space="0" w:color="auto"/>
            <w:bottom w:val="none" w:sz="0" w:space="0" w:color="auto"/>
            <w:right w:val="none" w:sz="0" w:space="0" w:color="auto"/>
          </w:divBdr>
        </w:div>
        <w:div w:id="2081244545">
          <w:marLeft w:val="0"/>
          <w:marRight w:val="0"/>
          <w:marTop w:val="0"/>
          <w:marBottom w:val="0"/>
          <w:divBdr>
            <w:top w:val="none" w:sz="0" w:space="0" w:color="auto"/>
            <w:left w:val="none" w:sz="0" w:space="0" w:color="auto"/>
            <w:bottom w:val="none" w:sz="0" w:space="0" w:color="auto"/>
            <w:right w:val="none" w:sz="0" w:space="0" w:color="auto"/>
          </w:divBdr>
        </w:div>
        <w:div w:id="2011634270">
          <w:marLeft w:val="0"/>
          <w:marRight w:val="0"/>
          <w:marTop w:val="0"/>
          <w:marBottom w:val="0"/>
          <w:divBdr>
            <w:top w:val="none" w:sz="0" w:space="0" w:color="auto"/>
            <w:left w:val="none" w:sz="0" w:space="0" w:color="auto"/>
            <w:bottom w:val="none" w:sz="0" w:space="0" w:color="auto"/>
            <w:right w:val="none" w:sz="0" w:space="0" w:color="auto"/>
          </w:divBdr>
        </w:div>
        <w:div w:id="433794236">
          <w:marLeft w:val="0"/>
          <w:marRight w:val="0"/>
          <w:marTop w:val="0"/>
          <w:marBottom w:val="0"/>
          <w:divBdr>
            <w:top w:val="none" w:sz="0" w:space="0" w:color="auto"/>
            <w:left w:val="none" w:sz="0" w:space="0" w:color="auto"/>
            <w:bottom w:val="none" w:sz="0" w:space="0" w:color="auto"/>
            <w:right w:val="none" w:sz="0" w:space="0" w:color="auto"/>
          </w:divBdr>
        </w:div>
        <w:div w:id="1132093565">
          <w:marLeft w:val="0"/>
          <w:marRight w:val="0"/>
          <w:marTop w:val="0"/>
          <w:marBottom w:val="0"/>
          <w:divBdr>
            <w:top w:val="none" w:sz="0" w:space="0" w:color="auto"/>
            <w:left w:val="none" w:sz="0" w:space="0" w:color="auto"/>
            <w:bottom w:val="none" w:sz="0" w:space="0" w:color="auto"/>
            <w:right w:val="none" w:sz="0" w:space="0" w:color="auto"/>
          </w:divBdr>
        </w:div>
        <w:div w:id="1196886817">
          <w:marLeft w:val="0"/>
          <w:marRight w:val="0"/>
          <w:marTop w:val="0"/>
          <w:marBottom w:val="0"/>
          <w:divBdr>
            <w:top w:val="none" w:sz="0" w:space="0" w:color="auto"/>
            <w:left w:val="none" w:sz="0" w:space="0" w:color="auto"/>
            <w:bottom w:val="none" w:sz="0" w:space="0" w:color="auto"/>
            <w:right w:val="none" w:sz="0" w:space="0" w:color="auto"/>
          </w:divBdr>
        </w:div>
        <w:div w:id="2092696409">
          <w:marLeft w:val="0"/>
          <w:marRight w:val="0"/>
          <w:marTop w:val="0"/>
          <w:marBottom w:val="0"/>
          <w:divBdr>
            <w:top w:val="none" w:sz="0" w:space="0" w:color="auto"/>
            <w:left w:val="none" w:sz="0" w:space="0" w:color="auto"/>
            <w:bottom w:val="none" w:sz="0" w:space="0" w:color="auto"/>
            <w:right w:val="none" w:sz="0" w:space="0" w:color="auto"/>
          </w:divBdr>
        </w:div>
        <w:div w:id="78213331">
          <w:marLeft w:val="0"/>
          <w:marRight w:val="0"/>
          <w:marTop w:val="0"/>
          <w:marBottom w:val="0"/>
          <w:divBdr>
            <w:top w:val="none" w:sz="0" w:space="0" w:color="auto"/>
            <w:left w:val="none" w:sz="0" w:space="0" w:color="auto"/>
            <w:bottom w:val="none" w:sz="0" w:space="0" w:color="auto"/>
            <w:right w:val="none" w:sz="0" w:space="0" w:color="auto"/>
          </w:divBdr>
        </w:div>
        <w:div w:id="5254767">
          <w:marLeft w:val="0"/>
          <w:marRight w:val="0"/>
          <w:marTop w:val="0"/>
          <w:marBottom w:val="0"/>
          <w:divBdr>
            <w:top w:val="none" w:sz="0" w:space="0" w:color="auto"/>
            <w:left w:val="none" w:sz="0" w:space="0" w:color="auto"/>
            <w:bottom w:val="none" w:sz="0" w:space="0" w:color="auto"/>
            <w:right w:val="none" w:sz="0" w:space="0" w:color="auto"/>
          </w:divBdr>
        </w:div>
        <w:div w:id="1966540746">
          <w:marLeft w:val="0"/>
          <w:marRight w:val="0"/>
          <w:marTop w:val="0"/>
          <w:marBottom w:val="0"/>
          <w:divBdr>
            <w:top w:val="none" w:sz="0" w:space="0" w:color="auto"/>
            <w:left w:val="none" w:sz="0" w:space="0" w:color="auto"/>
            <w:bottom w:val="none" w:sz="0" w:space="0" w:color="auto"/>
            <w:right w:val="none" w:sz="0" w:space="0" w:color="auto"/>
          </w:divBdr>
        </w:div>
        <w:div w:id="1346519039">
          <w:marLeft w:val="0"/>
          <w:marRight w:val="0"/>
          <w:marTop w:val="0"/>
          <w:marBottom w:val="0"/>
          <w:divBdr>
            <w:top w:val="none" w:sz="0" w:space="0" w:color="auto"/>
            <w:left w:val="none" w:sz="0" w:space="0" w:color="auto"/>
            <w:bottom w:val="none" w:sz="0" w:space="0" w:color="auto"/>
            <w:right w:val="none" w:sz="0" w:space="0" w:color="auto"/>
          </w:divBdr>
        </w:div>
        <w:div w:id="1147237201">
          <w:marLeft w:val="0"/>
          <w:marRight w:val="0"/>
          <w:marTop w:val="0"/>
          <w:marBottom w:val="0"/>
          <w:divBdr>
            <w:top w:val="none" w:sz="0" w:space="0" w:color="auto"/>
            <w:left w:val="none" w:sz="0" w:space="0" w:color="auto"/>
            <w:bottom w:val="none" w:sz="0" w:space="0" w:color="auto"/>
            <w:right w:val="none" w:sz="0" w:space="0" w:color="auto"/>
          </w:divBdr>
        </w:div>
        <w:div w:id="139276655">
          <w:marLeft w:val="0"/>
          <w:marRight w:val="0"/>
          <w:marTop w:val="0"/>
          <w:marBottom w:val="0"/>
          <w:divBdr>
            <w:top w:val="none" w:sz="0" w:space="0" w:color="auto"/>
            <w:left w:val="none" w:sz="0" w:space="0" w:color="auto"/>
            <w:bottom w:val="none" w:sz="0" w:space="0" w:color="auto"/>
            <w:right w:val="none" w:sz="0" w:space="0" w:color="auto"/>
          </w:divBdr>
        </w:div>
        <w:div w:id="64955120">
          <w:marLeft w:val="0"/>
          <w:marRight w:val="0"/>
          <w:marTop w:val="0"/>
          <w:marBottom w:val="0"/>
          <w:divBdr>
            <w:top w:val="none" w:sz="0" w:space="0" w:color="auto"/>
            <w:left w:val="none" w:sz="0" w:space="0" w:color="auto"/>
            <w:bottom w:val="none" w:sz="0" w:space="0" w:color="auto"/>
            <w:right w:val="none" w:sz="0" w:space="0" w:color="auto"/>
          </w:divBdr>
        </w:div>
        <w:div w:id="1819572899">
          <w:marLeft w:val="0"/>
          <w:marRight w:val="0"/>
          <w:marTop w:val="0"/>
          <w:marBottom w:val="0"/>
          <w:divBdr>
            <w:top w:val="none" w:sz="0" w:space="0" w:color="auto"/>
            <w:left w:val="none" w:sz="0" w:space="0" w:color="auto"/>
            <w:bottom w:val="none" w:sz="0" w:space="0" w:color="auto"/>
            <w:right w:val="none" w:sz="0" w:space="0" w:color="auto"/>
          </w:divBdr>
        </w:div>
        <w:div w:id="1748381891">
          <w:marLeft w:val="0"/>
          <w:marRight w:val="0"/>
          <w:marTop w:val="0"/>
          <w:marBottom w:val="0"/>
          <w:divBdr>
            <w:top w:val="none" w:sz="0" w:space="0" w:color="auto"/>
            <w:left w:val="none" w:sz="0" w:space="0" w:color="auto"/>
            <w:bottom w:val="none" w:sz="0" w:space="0" w:color="auto"/>
            <w:right w:val="none" w:sz="0" w:space="0" w:color="auto"/>
          </w:divBdr>
        </w:div>
        <w:div w:id="898436499">
          <w:marLeft w:val="0"/>
          <w:marRight w:val="0"/>
          <w:marTop w:val="0"/>
          <w:marBottom w:val="0"/>
          <w:divBdr>
            <w:top w:val="none" w:sz="0" w:space="0" w:color="auto"/>
            <w:left w:val="none" w:sz="0" w:space="0" w:color="auto"/>
            <w:bottom w:val="none" w:sz="0" w:space="0" w:color="auto"/>
            <w:right w:val="none" w:sz="0" w:space="0" w:color="auto"/>
          </w:divBdr>
        </w:div>
        <w:div w:id="1137449761">
          <w:marLeft w:val="0"/>
          <w:marRight w:val="0"/>
          <w:marTop w:val="0"/>
          <w:marBottom w:val="0"/>
          <w:divBdr>
            <w:top w:val="none" w:sz="0" w:space="0" w:color="auto"/>
            <w:left w:val="none" w:sz="0" w:space="0" w:color="auto"/>
            <w:bottom w:val="none" w:sz="0" w:space="0" w:color="auto"/>
            <w:right w:val="none" w:sz="0" w:space="0" w:color="auto"/>
          </w:divBdr>
        </w:div>
        <w:div w:id="1114327689">
          <w:marLeft w:val="0"/>
          <w:marRight w:val="0"/>
          <w:marTop w:val="0"/>
          <w:marBottom w:val="0"/>
          <w:divBdr>
            <w:top w:val="none" w:sz="0" w:space="0" w:color="auto"/>
            <w:left w:val="none" w:sz="0" w:space="0" w:color="auto"/>
            <w:bottom w:val="none" w:sz="0" w:space="0" w:color="auto"/>
            <w:right w:val="none" w:sz="0" w:space="0" w:color="auto"/>
          </w:divBdr>
        </w:div>
        <w:div w:id="263612547">
          <w:marLeft w:val="0"/>
          <w:marRight w:val="0"/>
          <w:marTop w:val="0"/>
          <w:marBottom w:val="0"/>
          <w:divBdr>
            <w:top w:val="none" w:sz="0" w:space="0" w:color="auto"/>
            <w:left w:val="none" w:sz="0" w:space="0" w:color="auto"/>
            <w:bottom w:val="none" w:sz="0" w:space="0" w:color="auto"/>
            <w:right w:val="none" w:sz="0" w:space="0" w:color="auto"/>
          </w:divBdr>
        </w:div>
        <w:div w:id="237179977">
          <w:marLeft w:val="0"/>
          <w:marRight w:val="0"/>
          <w:marTop w:val="0"/>
          <w:marBottom w:val="0"/>
          <w:divBdr>
            <w:top w:val="none" w:sz="0" w:space="0" w:color="auto"/>
            <w:left w:val="none" w:sz="0" w:space="0" w:color="auto"/>
            <w:bottom w:val="none" w:sz="0" w:space="0" w:color="auto"/>
            <w:right w:val="none" w:sz="0" w:space="0" w:color="auto"/>
          </w:divBdr>
        </w:div>
        <w:div w:id="981153739">
          <w:marLeft w:val="0"/>
          <w:marRight w:val="0"/>
          <w:marTop w:val="0"/>
          <w:marBottom w:val="0"/>
          <w:divBdr>
            <w:top w:val="none" w:sz="0" w:space="0" w:color="auto"/>
            <w:left w:val="none" w:sz="0" w:space="0" w:color="auto"/>
            <w:bottom w:val="none" w:sz="0" w:space="0" w:color="auto"/>
            <w:right w:val="none" w:sz="0" w:space="0" w:color="auto"/>
          </w:divBdr>
        </w:div>
        <w:div w:id="110057118">
          <w:marLeft w:val="0"/>
          <w:marRight w:val="0"/>
          <w:marTop w:val="0"/>
          <w:marBottom w:val="0"/>
          <w:divBdr>
            <w:top w:val="none" w:sz="0" w:space="0" w:color="auto"/>
            <w:left w:val="none" w:sz="0" w:space="0" w:color="auto"/>
            <w:bottom w:val="none" w:sz="0" w:space="0" w:color="auto"/>
            <w:right w:val="none" w:sz="0" w:space="0" w:color="auto"/>
          </w:divBdr>
        </w:div>
        <w:div w:id="157810774">
          <w:marLeft w:val="0"/>
          <w:marRight w:val="0"/>
          <w:marTop w:val="0"/>
          <w:marBottom w:val="0"/>
          <w:divBdr>
            <w:top w:val="none" w:sz="0" w:space="0" w:color="auto"/>
            <w:left w:val="none" w:sz="0" w:space="0" w:color="auto"/>
            <w:bottom w:val="none" w:sz="0" w:space="0" w:color="auto"/>
            <w:right w:val="none" w:sz="0" w:space="0" w:color="auto"/>
          </w:divBdr>
        </w:div>
        <w:div w:id="1595480361">
          <w:marLeft w:val="0"/>
          <w:marRight w:val="0"/>
          <w:marTop w:val="0"/>
          <w:marBottom w:val="0"/>
          <w:divBdr>
            <w:top w:val="none" w:sz="0" w:space="0" w:color="auto"/>
            <w:left w:val="none" w:sz="0" w:space="0" w:color="auto"/>
            <w:bottom w:val="none" w:sz="0" w:space="0" w:color="auto"/>
            <w:right w:val="none" w:sz="0" w:space="0" w:color="auto"/>
          </w:divBdr>
        </w:div>
        <w:div w:id="1480272338">
          <w:marLeft w:val="0"/>
          <w:marRight w:val="0"/>
          <w:marTop w:val="0"/>
          <w:marBottom w:val="0"/>
          <w:divBdr>
            <w:top w:val="none" w:sz="0" w:space="0" w:color="auto"/>
            <w:left w:val="none" w:sz="0" w:space="0" w:color="auto"/>
            <w:bottom w:val="none" w:sz="0" w:space="0" w:color="auto"/>
            <w:right w:val="none" w:sz="0" w:space="0" w:color="auto"/>
          </w:divBdr>
        </w:div>
        <w:div w:id="81420559">
          <w:marLeft w:val="0"/>
          <w:marRight w:val="0"/>
          <w:marTop w:val="0"/>
          <w:marBottom w:val="0"/>
          <w:divBdr>
            <w:top w:val="none" w:sz="0" w:space="0" w:color="auto"/>
            <w:left w:val="none" w:sz="0" w:space="0" w:color="auto"/>
            <w:bottom w:val="none" w:sz="0" w:space="0" w:color="auto"/>
            <w:right w:val="none" w:sz="0" w:space="0" w:color="auto"/>
          </w:divBdr>
        </w:div>
        <w:div w:id="637952322">
          <w:marLeft w:val="0"/>
          <w:marRight w:val="0"/>
          <w:marTop w:val="0"/>
          <w:marBottom w:val="0"/>
          <w:divBdr>
            <w:top w:val="none" w:sz="0" w:space="0" w:color="auto"/>
            <w:left w:val="none" w:sz="0" w:space="0" w:color="auto"/>
            <w:bottom w:val="none" w:sz="0" w:space="0" w:color="auto"/>
            <w:right w:val="none" w:sz="0" w:space="0" w:color="auto"/>
          </w:divBdr>
        </w:div>
        <w:div w:id="1120488120">
          <w:marLeft w:val="0"/>
          <w:marRight w:val="0"/>
          <w:marTop w:val="0"/>
          <w:marBottom w:val="0"/>
          <w:divBdr>
            <w:top w:val="none" w:sz="0" w:space="0" w:color="auto"/>
            <w:left w:val="none" w:sz="0" w:space="0" w:color="auto"/>
            <w:bottom w:val="none" w:sz="0" w:space="0" w:color="auto"/>
            <w:right w:val="none" w:sz="0" w:space="0" w:color="auto"/>
          </w:divBdr>
        </w:div>
        <w:div w:id="264732397">
          <w:marLeft w:val="0"/>
          <w:marRight w:val="0"/>
          <w:marTop w:val="0"/>
          <w:marBottom w:val="0"/>
          <w:divBdr>
            <w:top w:val="none" w:sz="0" w:space="0" w:color="auto"/>
            <w:left w:val="none" w:sz="0" w:space="0" w:color="auto"/>
            <w:bottom w:val="none" w:sz="0" w:space="0" w:color="auto"/>
            <w:right w:val="none" w:sz="0" w:space="0" w:color="auto"/>
          </w:divBdr>
        </w:div>
        <w:div w:id="1788163652">
          <w:marLeft w:val="0"/>
          <w:marRight w:val="0"/>
          <w:marTop w:val="0"/>
          <w:marBottom w:val="0"/>
          <w:divBdr>
            <w:top w:val="none" w:sz="0" w:space="0" w:color="auto"/>
            <w:left w:val="none" w:sz="0" w:space="0" w:color="auto"/>
            <w:bottom w:val="none" w:sz="0" w:space="0" w:color="auto"/>
            <w:right w:val="none" w:sz="0" w:space="0" w:color="auto"/>
          </w:divBdr>
        </w:div>
        <w:div w:id="1465392921">
          <w:marLeft w:val="0"/>
          <w:marRight w:val="0"/>
          <w:marTop w:val="0"/>
          <w:marBottom w:val="0"/>
          <w:divBdr>
            <w:top w:val="none" w:sz="0" w:space="0" w:color="auto"/>
            <w:left w:val="none" w:sz="0" w:space="0" w:color="auto"/>
            <w:bottom w:val="none" w:sz="0" w:space="0" w:color="auto"/>
            <w:right w:val="none" w:sz="0" w:space="0" w:color="auto"/>
          </w:divBdr>
        </w:div>
        <w:div w:id="29186101">
          <w:marLeft w:val="0"/>
          <w:marRight w:val="0"/>
          <w:marTop w:val="0"/>
          <w:marBottom w:val="0"/>
          <w:divBdr>
            <w:top w:val="none" w:sz="0" w:space="0" w:color="auto"/>
            <w:left w:val="none" w:sz="0" w:space="0" w:color="auto"/>
            <w:bottom w:val="none" w:sz="0" w:space="0" w:color="auto"/>
            <w:right w:val="none" w:sz="0" w:space="0" w:color="auto"/>
          </w:divBdr>
        </w:div>
        <w:div w:id="2081824737">
          <w:marLeft w:val="0"/>
          <w:marRight w:val="0"/>
          <w:marTop w:val="0"/>
          <w:marBottom w:val="0"/>
          <w:divBdr>
            <w:top w:val="none" w:sz="0" w:space="0" w:color="auto"/>
            <w:left w:val="none" w:sz="0" w:space="0" w:color="auto"/>
            <w:bottom w:val="none" w:sz="0" w:space="0" w:color="auto"/>
            <w:right w:val="none" w:sz="0" w:space="0" w:color="auto"/>
          </w:divBdr>
        </w:div>
        <w:div w:id="2065523794">
          <w:marLeft w:val="0"/>
          <w:marRight w:val="0"/>
          <w:marTop w:val="0"/>
          <w:marBottom w:val="0"/>
          <w:divBdr>
            <w:top w:val="none" w:sz="0" w:space="0" w:color="auto"/>
            <w:left w:val="none" w:sz="0" w:space="0" w:color="auto"/>
            <w:bottom w:val="none" w:sz="0" w:space="0" w:color="auto"/>
            <w:right w:val="none" w:sz="0" w:space="0" w:color="auto"/>
          </w:divBdr>
        </w:div>
        <w:div w:id="1260798006">
          <w:marLeft w:val="0"/>
          <w:marRight w:val="0"/>
          <w:marTop w:val="0"/>
          <w:marBottom w:val="0"/>
          <w:divBdr>
            <w:top w:val="none" w:sz="0" w:space="0" w:color="auto"/>
            <w:left w:val="none" w:sz="0" w:space="0" w:color="auto"/>
            <w:bottom w:val="none" w:sz="0" w:space="0" w:color="auto"/>
            <w:right w:val="none" w:sz="0" w:space="0" w:color="auto"/>
          </w:divBdr>
        </w:div>
        <w:div w:id="2095777081">
          <w:marLeft w:val="0"/>
          <w:marRight w:val="0"/>
          <w:marTop w:val="0"/>
          <w:marBottom w:val="0"/>
          <w:divBdr>
            <w:top w:val="none" w:sz="0" w:space="0" w:color="auto"/>
            <w:left w:val="none" w:sz="0" w:space="0" w:color="auto"/>
            <w:bottom w:val="none" w:sz="0" w:space="0" w:color="auto"/>
            <w:right w:val="none" w:sz="0" w:space="0" w:color="auto"/>
          </w:divBdr>
        </w:div>
        <w:div w:id="1577594620">
          <w:marLeft w:val="0"/>
          <w:marRight w:val="0"/>
          <w:marTop w:val="0"/>
          <w:marBottom w:val="0"/>
          <w:divBdr>
            <w:top w:val="none" w:sz="0" w:space="0" w:color="auto"/>
            <w:left w:val="none" w:sz="0" w:space="0" w:color="auto"/>
            <w:bottom w:val="none" w:sz="0" w:space="0" w:color="auto"/>
            <w:right w:val="none" w:sz="0" w:space="0" w:color="auto"/>
          </w:divBdr>
        </w:div>
        <w:div w:id="189533354">
          <w:marLeft w:val="0"/>
          <w:marRight w:val="0"/>
          <w:marTop w:val="0"/>
          <w:marBottom w:val="0"/>
          <w:divBdr>
            <w:top w:val="none" w:sz="0" w:space="0" w:color="auto"/>
            <w:left w:val="none" w:sz="0" w:space="0" w:color="auto"/>
            <w:bottom w:val="none" w:sz="0" w:space="0" w:color="auto"/>
            <w:right w:val="none" w:sz="0" w:space="0" w:color="auto"/>
          </w:divBdr>
        </w:div>
        <w:div w:id="1591816753">
          <w:marLeft w:val="0"/>
          <w:marRight w:val="0"/>
          <w:marTop w:val="0"/>
          <w:marBottom w:val="0"/>
          <w:divBdr>
            <w:top w:val="none" w:sz="0" w:space="0" w:color="auto"/>
            <w:left w:val="none" w:sz="0" w:space="0" w:color="auto"/>
            <w:bottom w:val="none" w:sz="0" w:space="0" w:color="auto"/>
            <w:right w:val="none" w:sz="0" w:space="0" w:color="auto"/>
          </w:divBdr>
        </w:div>
        <w:div w:id="547642050">
          <w:marLeft w:val="0"/>
          <w:marRight w:val="0"/>
          <w:marTop w:val="0"/>
          <w:marBottom w:val="0"/>
          <w:divBdr>
            <w:top w:val="none" w:sz="0" w:space="0" w:color="auto"/>
            <w:left w:val="none" w:sz="0" w:space="0" w:color="auto"/>
            <w:bottom w:val="none" w:sz="0" w:space="0" w:color="auto"/>
            <w:right w:val="none" w:sz="0" w:space="0" w:color="auto"/>
          </w:divBdr>
        </w:div>
        <w:div w:id="1829007519">
          <w:marLeft w:val="0"/>
          <w:marRight w:val="0"/>
          <w:marTop w:val="0"/>
          <w:marBottom w:val="0"/>
          <w:divBdr>
            <w:top w:val="none" w:sz="0" w:space="0" w:color="auto"/>
            <w:left w:val="none" w:sz="0" w:space="0" w:color="auto"/>
            <w:bottom w:val="none" w:sz="0" w:space="0" w:color="auto"/>
            <w:right w:val="none" w:sz="0" w:space="0" w:color="auto"/>
          </w:divBdr>
        </w:div>
        <w:div w:id="787896117">
          <w:marLeft w:val="0"/>
          <w:marRight w:val="0"/>
          <w:marTop w:val="0"/>
          <w:marBottom w:val="0"/>
          <w:divBdr>
            <w:top w:val="none" w:sz="0" w:space="0" w:color="auto"/>
            <w:left w:val="none" w:sz="0" w:space="0" w:color="auto"/>
            <w:bottom w:val="none" w:sz="0" w:space="0" w:color="auto"/>
            <w:right w:val="none" w:sz="0" w:space="0" w:color="auto"/>
          </w:divBdr>
        </w:div>
        <w:div w:id="989753961">
          <w:marLeft w:val="0"/>
          <w:marRight w:val="0"/>
          <w:marTop w:val="0"/>
          <w:marBottom w:val="0"/>
          <w:divBdr>
            <w:top w:val="none" w:sz="0" w:space="0" w:color="auto"/>
            <w:left w:val="none" w:sz="0" w:space="0" w:color="auto"/>
            <w:bottom w:val="none" w:sz="0" w:space="0" w:color="auto"/>
            <w:right w:val="none" w:sz="0" w:space="0" w:color="auto"/>
          </w:divBdr>
        </w:div>
        <w:div w:id="1308124404">
          <w:marLeft w:val="0"/>
          <w:marRight w:val="0"/>
          <w:marTop w:val="0"/>
          <w:marBottom w:val="0"/>
          <w:divBdr>
            <w:top w:val="none" w:sz="0" w:space="0" w:color="auto"/>
            <w:left w:val="none" w:sz="0" w:space="0" w:color="auto"/>
            <w:bottom w:val="none" w:sz="0" w:space="0" w:color="auto"/>
            <w:right w:val="none" w:sz="0" w:space="0" w:color="auto"/>
          </w:divBdr>
        </w:div>
        <w:div w:id="469173230">
          <w:marLeft w:val="0"/>
          <w:marRight w:val="0"/>
          <w:marTop w:val="0"/>
          <w:marBottom w:val="0"/>
          <w:divBdr>
            <w:top w:val="none" w:sz="0" w:space="0" w:color="auto"/>
            <w:left w:val="none" w:sz="0" w:space="0" w:color="auto"/>
            <w:bottom w:val="none" w:sz="0" w:space="0" w:color="auto"/>
            <w:right w:val="none" w:sz="0" w:space="0" w:color="auto"/>
          </w:divBdr>
        </w:div>
        <w:div w:id="1222132298">
          <w:marLeft w:val="0"/>
          <w:marRight w:val="0"/>
          <w:marTop w:val="0"/>
          <w:marBottom w:val="0"/>
          <w:divBdr>
            <w:top w:val="none" w:sz="0" w:space="0" w:color="auto"/>
            <w:left w:val="none" w:sz="0" w:space="0" w:color="auto"/>
            <w:bottom w:val="none" w:sz="0" w:space="0" w:color="auto"/>
            <w:right w:val="none" w:sz="0" w:space="0" w:color="auto"/>
          </w:divBdr>
        </w:div>
        <w:div w:id="672685750">
          <w:marLeft w:val="0"/>
          <w:marRight w:val="0"/>
          <w:marTop w:val="0"/>
          <w:marBottom w:val="0"/>
          <w:divBdr>
            <w:top w:val="none" w:sz="0" w:space="0" w:color="auto"/>
            <w:left w:val="none" w:sz="0" w:space="0" w:color="auto"/>
            <w:bottom w:val="none" w:sz="0" w:space="0" w:color="auto"/>
            <w:right w:val="none" w:sz="0" w:space="0" w:color="auto"/>
          </w:divBdr>
        </w:div>
        <w:div w:id="3939962">
          <w:marLeft w:val="0"/>
          <w:marRight w:val="0"/>
          <w:marTop w:val="0"/>
          <w:marBottom w:val="0"/>
          <w:divBdr>
            <w:top w:val="none" w:sz="0" w:space="0" w:color="auto"/>
            <w:left w:val="none" w:sz="0" w:space="0" w:color="auto"/>
            <w:bottom w:val="none" w:sz="0" w:space="0" w:color="auto"/>
            <w:right w:val="none" w:sz="0" w:space="0" w:color="auto"/>
          </w:divBdr>
        </w:div>
        <w:div w:id="1151361732">
          <w:marLeft w:val="0"/>
          <w:marRight w:val="0"/>
          <w:marTop w:val="0"/>
          <w:marBottom w:val="0"/>
          <w:divBdr>
            <w:top w:val="none" w:sz="0" w:space="0" w:color="auto"/>
            <w:left w:val="none" w:sz="0" w:space="0" w:color="auto"/>
            <w:bottom w:val="none" w:sz="0" w:space="0" w:color="auto"/>
            <w:right w:val="none" w:sz="0" w:space="0" w:color="auto"/>
          </w:divBdr>
        </w:div>
        <w:div w:id="485902809">
          <w:marLeft w:val="0"/>
          <w:marRight w:val="0"/>
          <w:marTop w:val="0"/>
          <w:marBottom w:val="0"/>
          <w:divBdr>
            <w:top w:val="none" w:sz="0" w:space="0" w:color="auto"/>
            <w:left w:val="none" w:sz="0" w:space="0" w:color="auto"/>
            <w:bottom w:val="none" w:sz="0" w:space="0" w:color="auto"/>
            <w:right w:val="none" w:sz="0" w:space="0" w:color="auto"/>
          </w:divBdr>
        </w:div>
        <w:div w:id="657610810">
          <w:marLeft w:val="0"/>
          <w:marRight w:val="0"/>
          <w:marTop w:val="0"/>
          <w:marBottom w:val="0"/>
          <w:divBdr>
            <w:top w:val="none" w:sz="0" w:space="0" w:color="auto"/>
            <w:left w:val="none" w:sz="0" w:space="0" w:color="auto"/>
            <w:bottom w:val="none" w:sz="0" w:space="0" w:color="auto"/>
            <w:right w:val="none" w:sz="0" w:space="0" w:color="auto"/>
          </w:divBdr>
        </w:div>
        <w:div w:id="1173884903">
          <w:marLeft w:val="0"/>
          <w:marRight w:val="0"/>
          <w:marTop w:val="0"/>
          <w:marBottom w:val="0"/>
          <w:divBdr>
            <w:top w:val="none" w:sz="0" w:space="0" w:color="auto"/>
            <w:left w:val="none" w:sz="0" w:space="0" w:color="auto"/>
            <w:bottom w:val="none" w:sz="0" w:space="0" w:color="auto"/>
            <w:right w:val="none" w:sz="0" w:space="0" w:color="auto"/>
          </w:divBdr>
        </w:div>
        <w:div w:id="411706492">
          <w:marLeft w:val="0"/>
          <w:marRight w:val="0"/>
          <w:marTop w:val="0"/>
          <w:marBottom w:val="0"/>
          <w:divBdr>
            <w:top w:val="none" w:sz="0" w:space="0" w:color="auto"/>
            <w:left w:val="none" w:sz="0" w:space="0" w:color="auto"/>
            <w:bottom w:val="none" w:sz="0" w:space="0" w:color="auto"/>
            <w:right w:val="none" w:sz="0" w:space="0" w:color="auto"/>
          </w:divBdr>
        </w:div>
        <w:div w:id="981811387">
          <w:marLeft w:val="0"/>
          <w:marRight w:val="0"/>
          <w:marTop w:val="0"/>
          <w:marBottom w:val="0"/>
          <w:divBdr>
            <w:top w:val="none" w:sz="0" w:space="0" w:color="auto"/>
            <w:left w:val="none" w:sz="0" w:space="0" w:color="auto"/>
            <w:bottom w:val="none" w:sz="0" w:space="0" w:color="auto"/>
            <w:right w:val="none" w:sz="0" w:space="0" w:color="auto"/>
          </w:divBdr>
        </w:div>
        <w:div w:id="1914968063">
          <w:marLeft w:val="0"/>
          <w:marRight w:val="0"/>
          <w:marTop w:val="0"/>
          <w:marBottom w:val="0"/>
          <w:divBdr>
            <w:top w:val="none" w:sz="0" w:space="0" w:color="auto"/>
            <w:left w:val="none" w:sz="0" w:space="0" w:color="auto"/>
            <w:bottom w:val="none" w:sz="0" w:space="0" w:color="auto"/>
            <w:right w:val="none" w:sz="0" w:space="0" w:color="auto"/>
          </w:divBdr>
        </w:div>
        <w:div w:id="815879109">
          <w:marLeft w:val="0"/>
          <w:marRight w:val="0"/>
          <w:marTop w:val="0"/>
          <w:marBottom w:val="0"/>
          <w:divBdr>
            <w:top w:val="none" w:sz="0" w:space="0" w:color="auto"/>
            <w:left w:val="none" w:sz="0" w:space="0" w:color="auto"/>
            <w:bottom w:val="none" w:sz="0" w:space="0" w:color="auto"/>
            <w:right w:val="none" w:sz="0" w:space="0" w:color="auto"/>
          </w:divBdr>
        </w:div>
        <w:div w:id="1216697527">
          <w:marLeft w:val="0"/>
          <w:marRight w:val="0"/>
          <w:marTop w:val="0"/>
          <w:marBottom w:val="0"/>
          <w:divBdr>
            <w:top w:val="none" w:sz="0" w:space="0" w:color="auto"/>
            <w:left w:val="none" w:sz="0" w:space="0" w:color="auto"/>
            <w:bottom w:val="none" w:sz="0" w:space="0" w:color="auto"/>
            <w:right w:val="none" w:sz="0" w:space="0" w:color="auto"/>
          </w:divBdr>
        </w:div>
        <w:div w:id="76098254">
          <w:marLeft w:val="0"/>
          <w:marRight w:val="0"/>
          <w:marTop w:val="0"/>
          <w:marBottom w:val="0"/>
          <w:divBdr>
            <w:top w:val="none" w:sz="0" w:space="0" w:color="auto"/>
            <w:left w:val="none" w:sz="0" w:space="0" w:color="auto"/>
            <w:bottom w:val="none" w:sz="0" w:space="0" w:color="auto"/>
            <w:right w:val="none" w:sz="0" w:space="0" w:color="auto"/>
          </w:divBdr>
        </w:div>
        <w:div w:id="1147163899">
          <w:marLeft w:val="0"/>
          <w:marRight w:val="0"/>
          <w:marTop w:val="0"/>
          <w:marBottom w:val="0"/>
          <w:divBdr>
            <w:top w:val="none" w:sz="0" w:space="0" w:color="auto"/>
            <w:left w:val="none" w:sz="0" w:space="0" w:color="auto"/>
            <w:bottom w:val="none" w:sz="0" w:space="0" w:color="auto"/>
            <w:right w:val="none" w:sz="0" w:space="0" w:color="auto"/>
          </w:divBdr>
        </w:div>
      </w:divsChild>
    </w:div>
    <w:div w:id="1723362542">
      <w:bodyDiv w:val="1"/>
      <w:marLeft w:val="0"/>
      <w:marRight w:val="0"/>
      <w:marTop w:val="0"/>
      <w:marBottom w:val="0"/>
      <w:divBdr>
        <w:top w:val="none" w:sz="0" w:space="0" w:color="auto"/>
        <w:left w:val="none" w:sz="0" w:space="0" w:color="auto"/>
        <w:bottom w:val="none" w:sz="0" w:space="0" w:color="auto"/>
        <w:right w:val="none" w:sz="0" w:space="0" w:color="auto"/>
      </w:divBdr>
    </w:div>
    <w:div w:id="1808081120">
      <w:bodyDiv w:val="1"/>
      <w:marLeft w:val="0"/>
      <w:marRight w:val="0"/>
      <w:marTop w:val="0"/>
      <w:marBottom w:val="0"/>
      <w:divBdr>
        <w:top w:val="none" w:sz="0" w:space="0" w:color="auto"/>
        <w:left w:val="none" w:sz="0" w:space="0" w:color="auto"/>
        <w:bottom w:val="none" w:sz="0" w:space="0" w:color="auto"/>
        <w:right w:val="none" w:sz="0" w:space="0" w:color="auto"/>
      </w:divBdr>
    </w:div>
    <w:div w:id="1885867604">
      <w:bodyDiv w:val="1"/>
      <w:marLeft w:val="0"/>
      <w:marRight w:val="0"/>
      <w:marTop w:val="0"/>
      <w:marBottom w:val="0"/>
      <w:divBdr>
        <w:top w:val="none" w:sz="0" w:space="0" w:color="auto"/>
        <w:left w:val="none" w:sz="0" w:space="0" w:color="auto"/>
        <w:bottom w:val="none" w:sz="0" w:space="0" w:color="auto"/>
        <w:right w:val="none" w:sz="0" w:space="0" w:color="auto"/>
      </w:divBdr>
    </w:div>
    <w:div w:id="1939555087">
      <w:bodyDiv w:val="1"/>
      <w:marLeft w:val="0"/>
      <w:marRight w:val="0"/>
      <w:marTop w:val="0"/>
      <w:marBottom w:val="0"/>
      <w:divBdr>
        <w:top w:val="none" w:sz="0" w:space="0" w:color="auto"/>
        <w:left w:val="none" w:sz="0" w:space="0" w:color="auto"/>
        <w:bottom w:val="none" w:sz="0" w:space="0" w:color="auto"/>
        <w:right w:val="none" w:sz="0" w:space="0" w:color="auto"/>
      </w:divBdr>
    </w:div>
    <w:div w:id="1956789287">
      <w:bodyDiv w:val="1"/>
      <w:marLeft w:val="0"/>
      <w:marRight w:val="0"/>
      <w:marTop w:val="0"/>
      <w:marBottom w:val="0"/>
      <w:divBdr>
        <w:top w:val="none" w:sz="0" w:space="0" w:color="auto"/>
        <w:left w:val="none" w:sz="0" w:space="0" w:color="auto"/>
        <w:bottom w:val="none" w:sz="0" w:space="0" w:color="auto"/>
        <w:right w:val="none" w:sz="0" w:space="0" w:color="auto"/>
      </w:divBdr>
    </w:div>
    <w:div w:id="1988245077">
      <w:bodyDiv w:val="1"/>
      <w:marLeft w:val="0"/>
      <w:marRight w:val="0"/>
      <w:marTop w:val="0"/>
      <w:marBottom w:val="0"/>
      <w:divBdr>
        <w:top w:val="none" w:sz="0" w:space="0" w:color="auto"/>
        <w:left w:val="none" w:sz="0" w:space="0" w:color="auto"/>
        <w:bottom w:val="none" w:sz="0" w:space="0" w:color="auto"/>
        <w:right w:val="none" w:sz="0" w:space="0" w:color="auto"/>
      </w:divBdr>
    </w:div>
    <w:div w:id="2026592686">
      <w:bodyDiv w:val="1"/>
      <w:marLeft w:val="0"/>
      <w:marRight w:val="0"/>
      <w:marTop w:val="0"/>
      <w:marBottom w:val="0"/>
      <w:divBdr>
        <w:top w:val="none" w:sz="0" w:space="0" w:color="auto"/>
        <w:left w:val="none" w:sz="0" w:space="0" w:color="auto"/>
        <w:bottom w:val="none" w:sz="0" w:space="0" w:color="auto"/>
        <w:right w:val="none" w:sz="0" w:space="0" w:color="auto"/>
      </w:divBdr>
    </w:div>
    <w:div w:id="2038306520">
      <w:bodyDiv w:val="1"/>
      <w:marLeft w:val="0"/>
      <w:marRight w:val="0"/>
      <w:marTop w:val="0"/>
      <w:marBottom w:val="0"/>
      <w:divBdr>
        <w:top w:val="none" w:sz="0" w:space="0" w:color="auto"/>
        <w:left w:val="none" w:sz="0" w:space="0" w:color="auto"/>
        <w:bottom w:val="none" w:sz="0" w:space="0" w:color="auto"/>
        <w:right w:val="none" w:sz="0" w:space="0" w:color="auto"/>
      </w:divBdr>
    </w:div>
    <w:div w:id="2077894940">
      <w:bodyDiv w:val="1"/>
      <w:marLeft w:val="0"/>
      <w:marRight w:val="0"/>
      <w:marTop w:val="0"/>
      <w:marBottom w:val="0"/>
      <w:divBdr>
        <w:top w:val="none" w:sz="0" w:space="0" w:color="auto"/>
        <w:left w:val="none" w:sz="0" w:space="0" w:color="auto"/>
        <w:bottom w:val="none" w:sz="0" w:space="0" w:color="auto"/>
        <w:right w:val="none" w:sz="0" w:space="0" w:color="auto"/>
      </w:divBdr>
      <w:divsChild>
        <w:div w:id="312880300">
          <w:marLeft w:val="0"/>
          <w:marRight w:val="0"/>
          <w:marTop w:val="0"/>
          <w:marBottom w:val="0"/>
          <w:divBdr>
            <w:top w:val="none" w:sz="0" w:space="0" w:color="auto"/>
            <w:left w:val="none" w:sz="0" w:space="0" w:color="auto"/>
            <w:bottom w:val="none" w:sz="0" w:space="0" w:color="auto"/>
            <w:right w:val="none" w:sz="0" w:space="0" w:color="auto"/>
          </w:divBdr>
        </w:div>
        <w:div w:id="1695839919">
          <w:marLeft w:val="0"/>
          <w:marRight w:val="0"/>
          <w:marTop w:val="0"/>
          <w:marBottom w:val="0"/>
          <w:divBdr>
            <w:top w:val="none" w:sz="0" w:space="0" w:color="auto"/>
            <w:left w:val="none" w:sz="0" w:space="0" w:color="auto"/>
            <w:bottom w:val="none" w:sz="0" w:space="0" w:color="auto"/>
            <w:right w:val="none" w:sz="0" w:space="0" w:color="auto"/>
          </w:divBdr>
        </w:div>
        <w:div w:id="1100175854">
          <w:marLeft w:val="0"/>
          <w:marRight w:val="0"/>
          <w:marTop w:val="0"/>
          <w:marBottom w:val="0"/>
          <w:divBdr>
            <w:top w:val="none" w:sz="0" w:space="0" w:color="auto"/>
            <w:left w:val="none" w:sz="0" w:space="0" w:color="auto"/>
            <w:bottom w:val="none" w:sz="0" w:space="0" w:color="auto"/>
            <w:right w:val="none" w:sz="0" w:space="0" w:color="auto"/>
          </w:divBdr>
        </w:div>
        <w:div w:id="710301565">
          <w:marLeft w:val="0"/>
          <w:marRight w:val="0"/>
          <w:marTop w:val="0"/>
          <w:marBottom w:val="0"/>
          <w:divBdr>
            <w:top w:val="none" w:sz="0" w:space="0" w:color="auto"/>
            <w:left w:val="none" w:sz="0" w:space="0" w:color="auto"/>
            <w:bottom w:val="none" w:sz="0" w:space="0" w:color="auto"/>
            <w:right w:val="none" w:sz="0" w:space="0" w:color="auto"/>
          </w:divBdr>
        </w:div>
        <w:div w:id="1702244928">
          <w:marLeft w:val="0"/>
          <w:marRight w:val="0"/>
          <w:marTop w:val="0"/>
          <w:marBottom w:val="0"/>
          <w:divBdr>
            <w:top w:val="none" w:sz="0" w:space="0" w:color="auto"/>
            <w:left w:val="none" w:sz="0" w:space="0" w:color="auto"/>
            <w:bottom w:val="none" w:sz="0" w:space="0" w:color="auto"/>
            <w:right w:val="none" w:sz="0" w:space="0" w:color="auto"/>
          </w:divBdr>
        </w:div>
        <w:div w:id="1713266553">
          <w:marLeft w:val="0"/>
          <w:marRight w:val="0"/>
          <w:marTop w:val="0"/>
          <w:marBottom w:val="0"/>
          <w:divBdr>
            <w:top w:val="none" w:sz="0" w:space="0" w:color="auto"/>
            <w:left w:val="none" w:sz="0" w:space="0" w:color="auto"/>
            <w:bottom w:val="none" w:sz="0" w:space="0" w:color="auto"/>
            <w:right w:val="none" w:sz="0" w:space="0" w:color="auto"/>
          </w:divBdr>
        </w:div>
        <w:div w:id="1275602031">
          <w:marLeft w:val="0"/>
          <w:marRight w:val="0"/>
          <w:marTop w:val="0"/>
          <w:marBottom w:val="0"/>
          <w:divBdr>
            <w:top w:val="none" w:sz="0" w:space="0" w:color="auto"/>
            <w:left w:val="none" w:sz="0" w:space="0" w:color="auto"/>
            <w:bottom w:val="none" w:sz="0" w:space="0" w:color="auto"/>
            <w:right w:val="none" w:sz="0" w:space="0" w:color="auto"/>
          </w:divBdr>
        </w:div>
        <w:div w:id="1200051974">
          <w:marLeft w:val="0"/>
          <w:marRight w:val="0"/>
          <w:marTop w:val="0"/>
          <w:marBottom w:val="0"/>
          <w:divBdr>
            <w:top w:val="none" w:sz="0" w:space="0" w:color="auto"/>
            <w:left w:val="none" w:sz="0" w:space="0" w:color="auto"/>
            <w:bottom w:val="none" w:sz="0" w:space="0" w:color="auto"/>
            <w:right w:val="none" w:sz="0" w:space="0" w:color="auto"/>
          </w:divBdr>
        </w:div>
        <w:div w:id="824782023">
          <w:marLeft w:val="0"/>
          <w:marRight w:val="0"/>
          <w:marTop w:val="0"/>
          <w:marBottom w:val="0"/>
          <w:divBdr>
            <w:top w:val="none" w:sz="0" w:space="0" w:color="auto"/>
            <w:left w:val="none" w:sz="0" w:space="0" w:color="auto"/>
            <w:bottom w:val="none" w:sz="0" w:space="0" w:color="auto"/>
            <w:right w:val="none" w:sz="0" w:space="0" w:color="auto"/>
          </w:divBdr>
        </w:div>
        <w:div w:id="1878541662">
          <w:marLeft w:val="0"/>
          <w:marRight w:val="0"/>
          <w:marTop w:val="0"/>
          <w:marBottom w:val="0"/>
          <w:divBdr>
            <w:top w:val="none" w:sz="0" w:space="0" w:color="auto"/>
            <w:left w:val="none" w:sz="0" w:space="0" w:color="auto"/>
            <w:bottom w:val="none" w:sz="0" w:space="0" w:color="auto"/>
            <w:right w:val="none" w:sz="0" w:space="0" w:color="auto"/>
          </w:divBdr>
        </w:div>
        <w:div w:id="1056079449">
          <w:marLeft w:val="0"/>
          <w:marRight w:val="0"/>
          <w:marTop w:val="0"/>
          <w:marBottom w:val="0"/>
          <w:divBdr>
            <w:top w:val="none" w:sz="0" w:space="0" w:color="auto"/>
            <w:left w:val="none" w:sz="0" w:space="0" w:color="auto"/>
            <w:bottom w:val="none" w:sz="0" w:space="0" w:color="auto"/>
            <w:right w:val="none" w:sz="0" w:space="0" w:color="auto"/>
          </w:divBdr>
        </w:div>
        <w:div w:id="1234778566">
          <w:marLeft w:val="0"/>
          <w:marRight w:val="0"/>
          <w:marTop w:val="0"/>
          <w:marBottom w:val="0"/>
          <w:divBdr>
            <w:top w:val="none" w:sz="0" w:space="0" w:color="auto"/>
            <w:left w:val="none" w:sz="0" w:space="0" w:color="auto"/>
            <w:bottom w:val="none" w:sz="0" w:space="0" w:color="auto"/>
            <w:right w:val="none" w:sz="0" w:space="0" w:color="auto"/>
          </w:divBdr>
        </w:div>
        <w:div w:id="132722815">
          <w:marLeft w:val="0"/>
          <w:marRight w:val="0"/>
          <w:marTop w:val="0"/>
          <w:marBottom w:val="0"/>
          <w:divBdr>
            <w:top w:val="none" w:sz="0" w:space="0" w:color="auto"/>
            <w:left w:val="none" w:sz="0" w:space="0" w:color="auto"/>
            <w:bottom w:val="none" w:sz="0" w:space="0" w:color="auto"/>
            <w:right w:val="none" w:sz="0" w:space="0" w:color="auto"/>
          </w:divBdr>
        </w:div>
        <w:div w:id="397478170">
          <w:marLeft w:val="0"/>
          <w:marRight w:val="0"/>
          <w:marTop w:val="0"/>
          <w:marBottom w:val="0"/>
          <w:divBdr>
            <w:top w:val="none" w:sz="0" w:space="0" w:color="auto"/>
            <w:left w:val="none" w:sz="0" w:space="0" w:color="auto"/>
            <w:bottom w:val="none" w:sz="0" w:space="0" w:color="auto"/>
            <w:right w:val="none" w:sz="0" w:space="0" w:color="auto"/>
          </w:divBdr>
        </w:div>
        <w:div w:id="1063990885">
          <w:marLeft w:val="0"/>
          <w:marRight w:val="0"/>
          <w:marTop w:val="0"/>
          <w:marBottom w:val="0"/>
          <w:divBdr>
            <w:top w:val="none" w:sz="0" w:space="0" w:color="auto"/>
            <w:left w:val="none" w:sz="0" w:space="0" w:color="auto"/>
            <w:bottom w:val="none" w:sz="0" w:space="0" w:color="auto"/>
            <w:right w:val="none" w:sz="0" w:space="0" w:color="auto"/>
          </w:divBdr>
        </w:div>
        <w:div w:id="1378772832">
          <w:marLeft w:val="0"/>
          <w:marRight w:val="0"/>
          <w:marTop w:val="0"/>
          <w:marBottom w:val="0"/>
          <w:divBdr>
            <w:top w:val="none" w:sz="0" w:space="0" w:color="auto"/>
            <w:left w:val="none" w:sz="0" w:space="0" w:color="auto"/>
            <w:bottom w:val="none" w:sz="0" w:space="0" w:color="auto"/>
            <w:right w:val="none" w:sz="0" w:space="0" w:color="auto"/>
          </w:divBdr>
        </w:div>
        <w:div w:id="1690837594">
          <w:marLeft w:val="0"/>
          <w:marRight w:val="0"/>
          <w:marTop w:val="0"/>
          <w:marBottom w:val="0"/>
          <w:divBdr>
            <w:top w:val="none" w:sz="0" w:space="0" w:color="auto"/>
            <w:left w:val="none" w:sz="0" w:space="0" w:color="auto"/>
            <w:bottom w:val="none" w:sz="0" w:space="0" w:color="auto"/>
            <w:right w:val="none" w:sz="0" w:space="0" w:color="auto"/>
          </w:divBdr>
        </w:div>
        <w:div w:id="1509565155">
          <w:marLeft w:val="0"/>
          <w:marRight w:val="0"/>
          <w:marTop w:val="0"/>
          <w:marBottom w:val="0"/>
          <w:divBdr>
            <w:top w:val="none" w:sz="0" w:space="0" w:color="auto"/>
            <w:left w:val="none" w:sz="0" w:space="0" w:color="auto"/>
            <w:bottom w:val="none" w:sz="0" w:space="0" w:color="auto"/>
            <w:right w:val="none" w:sz="0" w:space="0" w:color="auto"/>
          </w:divBdr>
        </w:div>
        <w:div w:id="1697077120">
          <w:marLeft w:val="0"/>
          <w:marRight w:val="0"/>
          <w:marTop w:val="0"/>
          <w:marBottom w:val="0"/>
          <w:divBdr>
            <w:top w:val="none" w:sz="0" w:space="0" w:color="auto"/>
            <w:left w:val="none" w:sz="0" w:space="0" w:color="auto"/>
            <w:bottom w:val="none" w:sz="0" w:space="0" w:color="auto"/>
            <w:right w:val="none" w:sz="0" w:space="0" w:color="auto"/>
          </w:divBdr>
        </w:div>
        <w:div w:id="2037152517">
          <w:marLeft w:val="0"/>
          <w:marRight w:val="0"/>
          <w:marTop w:val="0"/>
          <w:marBottom w:val="0"/>
          <w:divBdr>
            <w:top w:val="none" w:sz="0" w:space="0" w:color="auto"/>
            <w:left w:val="none" w:sz="0" w:space="0" w:color="auto"/>
            <w:bottom w:val="none" w:sz="0" w:space="0" w:color="auto"/>
            <w:right w:val="none" w:sz="0" w:space="0" w:color="auto"/>
          </w:divBdr>
        </w:div>
        <w:div w:id="363332222">
          <w:marLeft w:val="0"/>
          <w:marRight w:val="0"/>
          <w:marTop w:val="0"/>
          <w:marBottom w:val="0"/>
          <w:divBdr>
            <w:top w:val="none" w:sz="0" w:space="0" w:color="auto"/>
            <w:left w:val="none" w:sz="0" w:space="0" w:color="auto"/>
            <w:bottom w:val="none" w:sz="0" w:space="0" w:color="auto"/>
            <w:right w:val="none" w:sz="0" w:space="0" w:color="auto"/>
          </w:divBdr>
        </w:div>
        <w:div w:id="544023715">
          <w:marLeft w:val="0"/>
          <w:marRight w:val="0"/>
          <w:marTop w:val="0"/>
          <w:marBottom w:val="0"/>
          <w:divBdr>
            <w:top w:val="none" w:sz="0" w:space="0" w:color="auto"/>
            <w:left w:val="none" w:sz="0" w:space="0" w:color="auto"/>
            <w:bottom w:val="none" w:sz="0" w:space="0" w:color="auto"/>
            <w:right w:val="none" w:sz="0" w:space="0" w:color="auto"/>
          </w:divBdr>
        </w:div>
        <w:div w:id="278415294">
          <w:marLeft w:val="0"/>
          <w:marRight w:val="0"/>
          <w:marTop w:val="0"/>
          <w:marBottom w:val="0"/>
          <w:divBdr>
            <w:top w:val="none" w:sz="0" w:space="0" w:color="auto"/>
            <w:left w:val="none" w:sz="0" w:space="0" w:color="auto"/>
            <w:bottom w:val="none" w:sz="0" w:space="0" w:color="auto"/>
            <w:right w:val="none" w:sz="0" w:space="0" w:color="auto"/>
          </w:divBdr>
        </w:div>
        <w:div w:id="1865823308">
          <w:marLeft w:val="0"/>
          <w:marRight w:val="0"/>
          <w:marTop w:val="0"/>
          <w:marBottom w:val="0"/>
          <w:divBdr>
            <w:top w:val="none" w:sz="0" w:space="0" w:color="auto"/>
            <w:left w:val="none" w:sz="0" w:space="0" w:color="auto"/>
            <w:bottom w:val="none" w:sz="0" w:space="0" w:color="auto"/>
            <w:right w:val="none" w:sz="0" w:space="0" w:color="auto"/>
          </w:divBdr>
        </w:div>
        <w:div w:id="1448231666">
          <w:marLeft w:val="0"/>
          <w:marRight w:val="0"/>
          <w:marTop w:val="0"/>
          <w:marBottom w:val="0"/>
          <w:divBdr>
            <w:top w:val="none" w:sz="0" w:space="0" w:color="auto"/>
            <w:left w:val="none" w:sz="0" w:space="0" w:color="auto"/>
            <w:bottom w:val="none" w:sz="0" w:space="0" w:color="auto"/>
            <w:right w:val="none" w:sz="0" w:space="0" w:color="auto"/>
          </w:divBdr>
        </w:div>
        <w:div w:id="1227182496">
          <w:marLeft w:val="0"/>
          <w:marRight w:val="0"/>
          <w:marTop w:val="0"/>
          <w:marBottom w:val="0"/>
          <w:divBdr>
            <w:top w:val="none" w:sz="0" w:space="0" w:color="auto"/>
            <w:left w:val="none" w:sz="0" w:space="0" w:color="auto"/>
            <w:bottom w:val="none" w:sz="0" w:space="0" w:color="auto"/>
            <w:right w:val="none" w:sz="0" w:space="0" w:color="auto"/>
          </w:divBdr>
        </w:div>
        <w:div w:id="2137723278">
          <w:marLeft w:val="0"/>
          <w:marRight w:val="0"/>
          <w:marTop w:val="0"/>
          <w:marBottom w:val="0"/>
          <w:divBdr>
            <w:top w:val="none" w:sz="0" w:space="0" w:color="auto"/>
            <w:left w:val="none" w:sz="0" w:space="0" w:color="auto"/>
            <w:bottom w:val="none" w:sz="0" w:space="0" w:color="auto"/>
            <w:right w:val="none" w:sz="0" w:space="0" w:color="auto"/>
          </w:divBdr>
        </w:div>
        <w:div w:id="1964337810">
          <w:marLeft w:val="0"/>
          <w:marRight w:val="0"/>
          <w:marTop w:val="0"/>
          <w:marBottom w:val="0"/>
          <w:divBdr>
            <w:top w:val="none" w:sz="0" w:space="0" w:color="auto"/>
            <w:left w:val="none" w:sz="0" w:space="0" w:color="auto"/>
            <w:bottom w:val="none" w:sz="0" w:space="0" w:color="auto"/>
            <w:right w:val="none" w:sz="0" w:space="0" w:color="auto"/>
          </w:divBdr>
        </w:div>
        <w:div w:id="186330340">
          <w:marLeft w:val="0"/>
          <w:marRight w:val="0"/>
          <w:marTop w:val="0"/>
          <w:marBottom w:val="0"/>
          <w:divBdr>
            <w:top w:val="none" w:sz="0" w:space="0" w:color="auto"/>
            <w:left w:val="none" w:sz="0" w:space="0" w:color="auto"/>
            <w:bottom w:val="none" w:sz="0" w:space="0" w:color="auto"/>
            <w:right w:val="none" w:sz="0" w:space="0" w:color="auto"/>
          </w:divBdr>
        </w:div>
        <w:div w:id="1285500864">
          <w:marLeft w:val="0"/>
          <w:marRight w:val="0"/>
          <w:marTop w:val="0"/>
          <w:marBottom w:val="0"/>
          <w:divBdr>
            <w:top w:val="none" w:sz="0" w:space="0" w:color="auto"/>
            <w:left w:val="none" w:sz="0" w:space="0" w:color="auto"/>
            <w:bottom w:val="none" w:sz="0" w:space="0" w:color="auto"/>
            <w:right w:val="none" w:sz="0" w:space="0" w:color="auto"/>
          </w:divBdr>
        </w:div>
        <w:div w:id="2080400563">
          <w:marLeft w:val="0"/>
          <w:marRight w:val="0"/>
          <w:marTop w:val="0"/>
          <w:marBottom w:val="0"/>
          <w:divBdr>
            <w:top w:val="none" w:sz="0" w:space="0" w:color="auto"/>
            <w:left w:val="none" w:sz="0" w:space="0" w:color="auto"/>
            <w:bottom w:val="none" w:sz="0" w:space="0" w:color="auto"/>
            <w:right w:val="none" w:sz="0" w:space="0" w:color="auto"/>
          </w:divBdr>
        </w:div>
        <w:div w:id="1414279935">
          <w:marLeft w:val="0"/>
          <w:marRight w:val="0"/>
          <w:marTop w:val="0"/>
          <w:marBottom w:val="0"/>
          <w:divBdr>
            <w:top w:val="none" w:sz="0" w:space="0" w:color="auto"/>
            <w:left w:val="none" w:sz="0" w:space="0" w:color="auto"/>
            <w:bottom w:val="none" w:sz="0" w:space="0" w:color="auto"/>
            <w:right w:val="none" w:sz="0" w:space="0" w:color="auto"/>
          </w:divBdr>
        </w:div>
        <w:div w:id="1847286654">
          <w:marLeft w:val="0"/>
          <w:marRight w:val="0"/>
          <w:marTop w:val="0"/>
          <w:marBottom w:val="0"/>
          <w:divBdr>
            <w:top w:val="none" w:sz="0" w:space="0" w:color="auto"/>
            <w:left w:val="none" w:sz="0" w:space="0" w:color="auto"/>
            <w:bottom w:val="none" w:sz="0" w:space="0" w:color="auto"/>
            <w:right w:val="none" w:sz="0" w:space="0" w:color="auto"/>
          </w:divBdr>
        </w:div>
        <w:div w:id="250313525">
          <w:marLeft w:val="0"/>
          <w:marRight w:val="0"/>
          <w:marTop w:val="0"/>
          <w:marBottom w:val="0"/>
          <w:divBdr>
            <w:top w:val="none" w:sz="0" w:space="0" w:color="auto"/>
            <w:left w:val="none" w:sz="0" w:space="0" w:color="auto"/>
            <w:bottom w:val="none" w:sz="0" w:space="0" w:color="auto"/>
            <w:right w:val="none" w:sz="0" w:space="0" w:color="auto"/>
          </w:divBdr>
        </w:div>
        <w:div w:id="1335643132">
          <w:marLeft w:val="0"/>
          <w:marRight w:val="0"/>
          <w:marTop w:val="0"/>
          <w:marBottom w:val="0"/>
          <w:divBdr>
            <w:top w:val="none" w:sz="0" w:space="0" w:color="auto"/>
            <w:left w:val="none" w:sz="0" w:space="0" w:color="auto"/>
            <w:bottom w:val="none" w:sz="0" w:space="0" w:color="auto"/>
            <w:right w:val="none" w:sz="0" w:space="0" w:color="auto"/>
          </w:divBdr>
        </w:div>
        <w:div w:id="543491649">
          <w:marLeft w:val="0"/>
          <w:marRight w:val="0"/>
          <w:marTop w:val="0"/>
          <w:marBottom w:val="0"/>
          <w:divBdr>
            <w:top w:val="none" w:sz="0" w:space="0" w:color="auto"/>
            <w:left w:val="none" w:sz="0" w:space="0" w:color="auto"/>
            <w:bottom w:val="none" w:sz="0" w:space="0" w:color="auto"/>
            <w:right w:val="none" w:sz="0" w:space="0" w:color="auto"/>
          </w:divBdr>
        </w:div>
        <w:div w:id="2003467198">
          <w:marLeft w:val="0"/>
          <w:marRight w:val="0"/>
          <w:marTop w:val="0"/>
          <w:marBottom w:val="0"/>
          <w:divBdr>
            <w:top w:val="none" w:sz="0" w:space="0" w:color="auto"/>
            <w:left w:val="none" w:sz="0" w:space="0" w:color="auto"/>
            <w:bottom w:val="none" w:sz="0" w:space="0" w:color="auto"/>
            <w:right w:val="none" w:sz="0" w:space="0" w:color="auto"/>
          </w:divBdr>
        </w:div>
        <w:div w:id="1286739220">
          <w:marLeft w:val="0"/>
          <w:marRight w:val="0"/>
          <w:marTop w:val="0"/>
          <w:marBottom w:val="0"/>
          <w:divBdr>
            <w:top w:val="none" w:sz="0" w:space="0" w:color="auto"/>
            <w:left w:val="none" w:sz="0" w:space="0" w:color="auto"/>
            <w:bottom w:val="none" w:sz="0" w:space="0" w:color="auto"/>
            <w:right w:val="none" w:sz="0" w:space="0" w:color="auto"/>
          </w:divBdr>
        </w:div>
        <w:div w:id="522673075">
          <w:marLeft w:val="0"/>
          <w:marRight w:val="0"/>
          <w:marTop w:val="0"/>
          <w:marBottom w:val="0"/>
          <w:divBdr>
            <w:top w:val="none" w:sz="0" w:space="0" w:color="auto"/>
            <w:left w:val="none" w:sz="0" w:space="0" w:color="auto"/>
            <w:bottom w:val="none" w:sz="0" w:space="0" w:color="auto"/>
            <w:right w:val="none" w:sz="0" w:space="0" w:color="auto"/>
          </w:divBdr>
        </w:div>
        <w:div w:id="258418733">
          <w:marLeft w:val="0"/>
          <w:marRight w:val="0"/>
          <w:marTop w:val="0"/>
          <w:marBottom w:val="0"/>
          <w:divBdr>
            <w:top w:val="none" w:sz="0" w:space="0" w:color="auto"/>
            <w:left w:val="none" w:sz="0" w:space="0" w:color="auto"/>
            <w:bottom w:val="none" w:sz="0" w:space="0" w:color="auto"/>
            <w:right w:val="none" w:sz="0" w:space="0" w:color="auto"/>
          </w:divBdr>
        </w:div>
        <w:div w:id="1584070954">
          <w:marLeft w:val="0"/>
          <w:marRight w:val="0"/>
          <w:marTop w:val="0"/>
          <w:marBottom w:val="0"/>
          <w:divBdr>
            <w:top w:val="none" w:sz="0" w:space="0" w:color="auto"/>
            <w:left w:val="none" w:sz="0" w:space="0" w:color="auto"/>
            <w:bottom w:val="none" w:sz="0" w:space="0" w:color="auto"/>
            <w:right w:val="none" w:sz="0" w:space="0" w:color="auto"/>
          </w:divBdr>
        </w:div>
        <w:div w:id="927734610">
          <w:marLeft w:val="0"/>
          <w:marRight w:val="0"/>
          <w:marTop w:val="0"/>
          <w:marBottom w:val="0"/>
          <w:divBdr>
            <w:top w:val="none" w:sz="0" w:space="0" w:color="auto"/>
            <w:left w:val="none" w:sz="0" w:space="0" w:color="auto"/>
            <w:bottom w:val="none" w:sz="0" w:space="0" w:color="auto"/>
            <w:right w:val="none" w:sz="0" w:space="0" w:color="auto"/>
          </w:divBdr>
        </w:div>
        <w:div w:id="811210647">
          <w:marLeft w:val="0"/>
          <w:marRight w:val="0"/>
          <w:marTop w:val="0"/>
          <w:marBottom w:val="0"/>
          <w:divBdr>
            <w:top w:val="none" w:sz="0" w:space="0" w:color="auto"/>
            <w:left w:val="none" w:sz="0" w:space="0" w:color="auto"/>
            <w:bottom w:val="none" w:sz="0" w:space="0" w:color="auto"/>
            <w:right w:val="none" w:sz="0" w:space="0" w:color="auto"/>
          </w:divBdr>
        </w:div>
        <w:div w:id="2025856393">
          <w:marLeft w:val="0"/>
          <w:marRight w:val="0"/>
          <w:marTop w:val="0"/>
          <w:marBottom w:val="0"/>
          <w:divBdr>
            <w:top w:val="none" w:sz="0" w:space="0" w:color="auto"/>
            <w:left w:val="none" w:sz="0" w:space="0" w:color="auto"/>
            <w:bottom w:val="none" w:sz="0" w:space="0" w:color="auto"/>
            <w:right w:val="none" w:sz="0" w:space="0" w:color="auto"/>
          </w:divBdr>
        </w:div>
        <w:div w:id="345179171">
          <w:marLeft w:val="0"/>
          <w:marRight w:val="0"/>
          <w:marTop w:val="0"/>
          <w:marBottom w:val="0"/>
          <w:divBdr>
            <w:top w:val="none" w:sz="0" w:space="0" w:color="auto"/>
            <w:left w:val="none" w:sz="0" w:space="0" w:color="auto"/>
            <w:bottom w:val="none" w:sz="0" w:space="0" w:color="auto"/>
            <w:right w:val="none" w:sz="0" w:space="0" w:color="auto"/>
          </w:divBdr>
        </w:div>
        <w:div w:id="774062718">
          <w:marLeft w:val="0"/>
          <w:marRight w:val="0"/>
          <w:marTop w:val="0"/>
          <w:marBottom w:val="0"/>
          <w:divBdr>
            <w:top w:val="none" w:sz="0" w:space="0" w:color="auto"/>
            <w:left w:val="none" w:sz="0" w:space="0" w:color="auto"/>
            <w:bottom w:val="none" w:sz="0" w:space="0" w:color="auto"/>
            <w:right w:val="none" w:sz="0" w:space="0" w:color="auto"/>
          </w:divBdr>
        </w:div>
        <w:div w:id="1970746706">
          <w:marLeft w:val="0"/>
          <w:marRight w:val="0"/>
          <w:marTop w:val="0"/>
          <w:marBottom w:val="0"/>
          <w:divBdr>
            <w:top w:val="none" w:sz="0" w:space="0" w:color="auto"/>
            <w:left w:val="none" w:sz="0" w:space="0" w:color="auto"/>
            <w:bottom w:val="none" w:sz="0" w:space="0" w:color="auto"/>
            <w:right w:val="none" w:sz="0" w:space="0" w:color="auto"/>
          </w:divBdr>
        </w:div>
        <w:div w:id="762335305">
          <w:marLeft w:val="0"/>
          <w:marRight w:val="0"/>
          <w:marTop w:val="0"/>
          <w:marBottom w:val="0"/>
          <w:divBdr>
            <w:top w:val="none" w:sz="0" w:space="0" w:color="auto"/>
            <w:left w:val="none" w:sz="0" w:space="0" w:color="auto"/>
            <w:bottom w:val="none" w:sz="0" w:space="0" w:color="auto"/>
            <w:right w:val="none" w:sz="0" w:space="0" w:color="auto"/>
          </w:divBdr>
        </w:div>
        <w:div w:id="734468826">
          <w:marLeft w:val="0"/>
          <w:marRight w:val="0"/>
          <w:marTop w:val="0"/>
          <w:marBottom w:val="0"/>
          <w:divBdr>
            <w:top w:val="none" w:sz="0" w:space="0" w:color="auto"/>
            <w:left w:val="none" w:sz="0" w:space="0" w:color="auto"/>
            <w:bottom w:val="none" w:sz="0" w:space="0" w:color="auto"/>
            <w:right w:val="none" w:sz="0" w:space="0" w:color="auto"/>
          </w:divBdr>
        </w:div>
        <w:div w:id="496769880">
          <w:marLeft w:val="0"/>
          <w:marRight w:val="0"/>
          <w:marTop w:val="0"/>
          <w:marBottom w:val="0"/>
          <w:divBdr>
            <w:top w:val="none" w:sz="0" w:space="0" w:color="auto"/>
            <w:left w:val="none" w:sz="0" w:space="0" w:color="auto"/>
            <w:bottom w:val="none" w:sz="0" w:space="0" w:color="auto"/>
            <w:right w:val="none" w:sz="0" w:space="0" w:color="auto"/>
          </w:divBdr>
        </w:div>
        <w:div w:id="55051941">
          <w:marLeft w:val="0"/>
          <w:marRight w:val="0"/>
          <w:marTop w:val="0"/>
          <w:marBottom w:val="0"/>
          <w:divBdr>
            <w:top w:val="none" w:sz="0" w:space="0" w:color="auto"/>
            <w:left w:val="none" w:sz="0" w:space="0" w:color="auto"/>
            <w:bottom w:val="none" w:sz="0" w:space="0" w:color="auto"/>
            <w:right w:val="none" w:sz="0" w:space="0" w:color="auto"/>
          </w:divBdr>
        </w:div>
        <w:div w:id="1658411395">
          <w:marLeft w:val="0"/>
          <w:marRight w:val="0"/>
          <w:marTop w:val="0"/>
          <w:marBottom w:val="0"/>
          <w:divBdr>
            <w:top w:val="none" w:sz="0" w:space="0" w:color="auto"/>
            <w:left w:val="none" w:sz="0" w:space="0" w:color="auto"/>
            <w:bottom w:val="none" w:sz="0" w:space="0" w:color="auto"/>
            <w:right w:val="none" w:sz="0" w:space="0" w:color="auto"/>
          </w:divBdr>
        </w:div>
        <w:div w:id="453715984">
          <w:marLeft w:val="0"/>
          <w:marRight w:val="0"/>
          <w:marTop w:val="0"/>
          <w:marBottom w:val="0"/>
          <w:divBdr>
            <w:top w:val="none" w:sz="0" w:space="0" w:color="auto"/>
            <w:left w:val="none" w:sz="0" w:space="0" w:color="auto"/>
            <w:bottom w:val="none" w:sz="0" w:space="0" w:color="auto"/>
            <w:right w:val="none" w:sz="0" w:space="0" w:color="auto"/>
          </w:divBdr>
        </w:div>
        <w:div w:id="1933588789">
          <w:marLeft w:val="0"/>
          <w:marRight w:val="0"/>
          <w:marTop w:val="0"/>
          <w:marBottom w:val="0"/>
          <w:divBdr>
            <w:top w:val="none" w:sz="0" w:space="0" w:color="auto"/>
            <w:left w:val="none" w:sz="0" w:space="0" w:color="auto"/>
            <w:bottom w:val="none" w:sz="0" w:space="0" w:color="auto"/>
            <w:right w:val="none" w:sz="0" w:space="0" w:color="auto"/>
          </w:divBdr>
        </w:div>
        <w:div w:id="963538903">
          <w:marLeft w:val="0"/>
          <w:marRight w:val="0"/>
          <w:marTop w:val="0"/>
          <w:marBottom w:val="0"/>
          <w:divBdr>
            <w:top w:val="none" w:sz="0" w:space="0" w:color="auto"/>
            <w:left w:val="none" w:sz="0" w:space="0" w:color="auto"/>
            <w:bottom w:val="none" w:sz="0" w:space="0" w:color="auto"/>
            <w:right w:val="none" w:sz="0" w:space="0" w:color="auto"/>
          </w:divBdr>
        </w:div>
        <w:div w:id="870218620">
          <w:marLeft w:val="0"/>
          <w:marRight w:val="0"/>
          <w:marTop w:val="0"/>
          <w:marBottom w:val="0"/>
          <w:divBdr>
            <w:top w:val="none" w:sz="0" w:space="0" w:color="auto"/>
            <w:left w:val="none" w:sz="0" w:space="0" w:color="auto"/>
            <w:bottom w:val="none" w:sz="0" w:space="0" w:color="auto"/>
            <w:right w:val="none" w:sz="0" w:space="0" w:color="auto"/>
          </w:divBdr>
        </w:div>
        <w:div w:id="49312205">
          <w:marLeft w:val="0"/>
          <w:marRight w:val="0"/>
          <w:marTop w:val="0"/>
          <w:marBottom w:val="0"/>
          <w:divBdr>
            <w:top w:val="none" w:sz="0" w:space="0" w:color="auto"/>
            <w:left w:val="none" w:sz="0" w:space="0" w:color="auto"/>
            <w:bottom w:val="none" w:sz="0" w:space="0" w:color="auto"/>
            <w:right w:val="none" w:sz="0" w:space="0" w:color="auto"/>
          </w:divBdr>
        </w:div>
        <w:div w:id="1967422728">
          <w:marLeft w:val="0"/>
          <w:marRight w:val="0"/>
          <w:marTop w:val="0"/>
          <w:marBottom w:val="0"/>
          <w:divBdr>
            <w:top w:val="none" w:sz="0" w:space="0" w:color="auto"/>
            <w:left w:val="none" w:sz="0" w:space="0" w:color="auto"/>
            <w:bottom w:val="none" w:sz="0" w:space="0" w:color="auto"/>
            <w:right w:val="none" w:sz="0" w:space="0" w:color="auto"/>
          </w:divBdr>
        </w:div>
        <w:div w:id="1482036331">
          <w:marLeft w:val="0"/>
          <w:marRight w:val="0"/>
          <w:marTop w:val="0"/>
          <w:marBottom w:val="0"/>
          <w:divBdr>
            <w:top w:val="none" w:sz="0" w:space="0" w:color="auto"/>
            <w:left w:val="none" w:sz="0" w:space="0" w:color="auto"/>
            <w:bottom w:val="none" w:sz="0" w:space="0" w:color="auto"/>
            <w:right w:val="none" w:sz="0" w:space="0" w:color="auto"/>
          </w:divBdr>
        </w:div>
        <w:div w:id="1343122643">
          <w:marLeft w:val="0"/>
          <w:marRight w:val="0"/>
          <w:marTop w:val="0"/>
          <w:marBottom w:val="0"/>
          <w:divBdr>
            <w:top w:val="none" w:sz="0" w:space="0" w:color="auto"/>
            <w:left w:val="none" w:sz="0" w:space="0" w:color="auto"/>
            <w:bottom w:val="none" w:sz="0" w:space="0" w:color="auto"/>
            <w:right w:val="none" w:sz="0" w:space="0" w:color="auto"/>
          </w:divBdr>
        </w:div>
        <w:div w:id="141702975">
          <w:marLeft w:val="0"/>
          <w:marRight w:val="0"/>
          <w:marTop w:val="0"/>
          <w:marBottom w:val="0"/>
          <w:divBdr>
            <w:top w:val="none" w:sz="0" w:space="0" w:color="auto"/>
            <w:left w:val="none" w:sz="0" w:space="0" w:color="auto"/>
            <w:bottom w:val="none" w:sz="0" w:space="0" w:color="auto"/>
            <w:right w:val="none" w:sz="0" w:space="0" w:color="auto"/>
          </w:divBdr>
        </w:div>
        <w:div w:id="1959753593">
          <w:marLeft w:val="0"/>
          <w:marRight w:val="0"/>
          <w:marTop w:val="0"/>
          <w:marBottom w:val="0"/>
          <w:divBdr>
            <w:top w:val="none" w:sz="0" w:space="0" w:color="auto"/>
            <w:left w:val="none" w:sz="0" w:space="0" w:color="auto"/>
            <w:bottom w:val="none" w:sz="0" w:space="0" w:color="auto"/>
            <w:right w:val="none" w:sz="0" w:space="0" w:color="auto"/>
          </w:divBdr>
        </w:div>
        <w:div w:id="2031099812">
          <w:marLeft w:val="0"/>
          <w:marRight w:val="0"/>
          <w:marTop w:val="0"/>
          <w:marBottom w:val="0"/>
          <w:divBdr>
            <w:top w:val="none" w:sz="0" w:space="0" w:color="auto"/>
            <w:left w:val="none" w:sz="0" w:space="0" w:color="auto"/>
            <w:bottom w:val="none" w:sz="0" w:space="0" w:color="auto"/>
            <w:right w:val="none" w:sz="0" w:space="0" w:color="auto"/>
          </w:divBdr>
        </w:div>
        <w:div w:id="1722823328">
          <w:marLeft w:val="0"/>
          <w:marRight w:val="0"/>
          <w:marTop w:val="0"/>
          <w:marBottom w:val="0"/>
          <w:divBdr>
            <w:top w:val="none" w:sz="0" w:space="0" w:color="auto"/>
            <w:left w:val="none" w:sz="0" w:space="0" w:color="auto"/>
            <w:bottom w:val="none" w:sz="0" w:space="0" w:color="auto"/>
            <w:right w:val="none" w:sz="0" w:space="0" w:color="auto"/>
          </w:divBdr>
        </w:div>
        <w:div w:id="1222331139">
          <w:marLeft w:val="0"/>
          <w:marRight w:val="0"/>
          <w:marTop w:val="0"/>
          <w:marBottom w:val="0"/>
          <w:divBdr>
            <w:top w:val="none" w:sz="0" w:space="0" w:color="auto"/>
            <w:left w:val="none" w:sz="0" w:space="0" w:color="auto"/>
            <w:bottom w:val="none" w:sz="0" w:space="0" w:color="auto"/>
            <w:right w:val="none" w:sz="0" w:space="0" w:color="auto"/>
          </w:divBdr>
        </w:div>
        <w:div w:id="1229075212">
          <w:marLeft w:val="0"/>
          <w:marRight w:val="0"/>
          <w:marTop w:val="0"/>
          <w:marBottom w:val="0"/>
          <w:divBdr>
            <w:top w:val="none" w:sz="0" w:space="0" w:color="auto"/>
            <w:left w:val="none" w:sz="0" w:space="0" w:color="auto"/>
            <w:bottom w:val="none" w:sz="0" w:space="0" w:color="auto"/>
            <w:right w:val="none" w:sz="0" w:space="0" w:color="auto"/>
          </w:divBdr>
        </w:div>
        <w:div w:id="1618565329">
          <w:marLeft w:val="0"/>
          <w:marRight w:val="0"/>
          <w:marTop w:val="0"/>
          <w:marBottom w:val="0"/>
          <w:divBdr>
            <w:top w:val="none" w:sz="0" w:space="0" w:color="auto"/>
            <w:left w:val="none" w:sz="0" w:space="0" w:color="auto"/>
            <w:bottom w:val="none" w:sz="0" w:space="0" w:color="auto"/>
            <w:right w:val="none" w:sz="0" w:space="0" w:color="auto"/>
          </w:divBdr>
        </w:div>
      </w:divsChild>
    </w:div>
    <w:div w:id="2094887309">
      <w:bodyDiv w:val="1"/>
      <w:marLeft w:val="0"/>
      <w:marRight w:val="0"/>
      <w:marTop w:val="0"/>
      <w:marBottom w:val="0"/>
      <w:divBdr>
        <w:top w:val="none" w:sz="0" w:space="0" w:color="auto"/>
        <w:left w:val="none" w:sz="0" w:space="0" w:color="auto"/>
        <w:bottom w:val="none" w:sz="0" w:space="0" w:color="auto"/>
        <w:right w:val="none" w:sz="0" w:space="0" w:color="auto"/>
      </w:divBdr>
      <w:divsChild>
        <w:div w:id="2012637556">
          <w:marLeft w:val="0"/>
          <w:marRight w:val="0"/>
          <w:marTop w:val="0"/>
          <w:marBottom w:val="0"/>
          <w:divBdr>
            <w:top w:val="none" w:sz="0" w:space="0" w:color="auto"/>
            <w:left w:val="none" w:sz="0" w:space="0" w:color="auto"/>
            <w:bottom w:val="none" w:sz="0" w:space="0" w:color="auto"/>
            <w:right w:val="none" w:sz="0" w:space="0" w:color="auto"/>
          </w:divBdr>
        </w:div>
        <w:div w:id="1062414112">
          <w:marLeft w:val="0"/>
          <w:marRight w:val="0"/>
          <w:marTop w:val="0"/>
          <w:marBottom w:val="0"/>
          <w:divBdr>
            <w:top w:val="none" w:sz="0" w:space="0" w:color="auto"/>
            <w:left w:val="none" w:sz="0" w:space="0" w:color="auto"/>
            <w:bottom w:val="none" w:sz="0" w:space="0" w:color="auto"/>
            <w:right w:val="none" w:sz="0" w:space="0" w:color="auto"/>
          </w:divBdr>
        </w:div>
        <w:div w:id="25494415">
          <w:marLeft w:val="0"/>
          <w:marRight w:val="0"/>
          <w:marTop w:val="0"/>
          <w:marBottom w:val="0"/>
          <w:divBdr>
            <w:top w:val="none" w:sz="0" w:space="0" w:color="auto"/>
            <w:left w:val="none" w:sz="0" w:space="0" w:color="auto"/>
            <w:bottom w:val="none" w:sz="0" w:space="0" w:color="auto"/>
            <w:right w:val="none" w:sz="0" w:space="0" w:color="auto"/>
          </w:divBdr>
        </w:div>
        <w:div w:id="386345484">
          <w:marLeft w:val="0"/>
          <w:marRight w:val="0"/>
          <w:marTop w:val="0"/>
          <w:marBottom w:val="0"/>
          <w:divBdr>
            <w:top w:val="none" w:sz="0" w:space="0" w:color="auto"/>
            <w:left w:val="none" w:sz="0" w:space="0" w:color="auto"/>
            <w:bottom w:val="none" w:sz="0" w:space="0" w:color="auto"/>
            <w:right w:val="none" w:sz="0" w:space="0" w:color="auto"/>
          </w:divBdr>
        </w:div>
        <w:div w:id="690911295">
          <w:marLeft w:val="0"/>
          <w:marRight w:val="0"/>
          <w:marTop w:val="0"/>
          <w:marBottom w:val="0"/>
          <w:divBdr>
            <w:top w:val="none" w:sz="0" w:space="0" w:color="auto"/>
            <w:left w:val="none" w:sz="0" w:space="0" w:color="auto"/>
            <w:bottom w:val="none" w:sz="0" w:space="0" w:color="auto"/>
            <w:right w:val="none" w:sz="0" w:space="0" w:color="auto"/>
          </w:divBdr>
        </w:div>
        <w:div w:id="1170759358">
          <w:marLeft w:val="0"/>
          <w:marRight w:val="0"/>
          <w:marTop w:val="0"/>
          <w:marBottom w:val="0"/>
          <w:divBdr>
            <w:top w:val="none" w:sz="0" w:space="0" w:color="auto"/>
            <w:left w:val="none" w:sz="0" w:space="0" w:color="auto"/>
            <w:bottom w:val="none" w:sz="0" w:space="0" w:color="auto"/>
            <w:right w:val="none" w:sz="0" w:space="0" w:color="auto"/>
          </w:divBdr>
        </w:div>
        <w:div w:id="1322272143">
          <w:marLeft w:val="0"/>
          <w:marRight w:val="0"/>
          <w:marTop w:val="0"/>
          <w:marBottom w:val="0"/>
          <w:divBdr>
            <w:top w:val="none" w:sz="0" w:space="0" w:color="auto"/>
            <w:left w:val="none" w:sz="0" w:space="0" w:color="auto"/>
            <w:bottom w:val="none" w:sz="0" w:space="0" w:color="auto"/>
            <w:right w:val="none" w:sz="0" w:space="0" w:color="auto"/>
          </w:divBdr>
        </w:div>
        <w:div w:id="170147003">
          <w:marLeft w:val="0"/>
          <w:marRight w:val="0"/>
          <w:marTop w:val="0"/>
          <w:marBottom w:val="0"/>
          <w:divBdr>
            <w:top w:val="none" w:sz="0" w:space="0" w:color="auto"/>
            <w:left w:val="none" w:sz="0" w:space="0" w:color="auto"/>
            <w:bottom w:val="none" w:sz="0" w:space="0" w:color="auto"/>
            <w:right w:val="none" w:sz="0" w:space="0" w:color="auto"/>
          </w:divBdr>
        </w:div>
        <w:div w:id="1720350908">
          <w:marLeft w:val="0"/>
          <w:marRight w:val="0"/>
          <w:marTop w:val="0"/>
          <w:marBottom w:val="0"/>
          <w:divBdr>
            <w:top w:val="none" w:sz="0" w:space="0" w:color="auto"/>
            <w:left w:val="none" w:sz="0" w:space="0" w:color="auto"/>
            <w:bottom w:val="none" w:sz="0" w:space="0" w:color="auto"/>
            <w:right w:val="none" w:sz="0" w:space="0" w:color="auto"/>
          </w:divBdr>
        </w:div>
        <w:div w:id="1998997955">
          <w:marLeft w:val="0"/>
          <w:marRight w:val="0"/>
          <w:marTop w:val="0"/>
          <w:marBottom w:val="0"/>
          <w:divBdr>
            <w:top w:val="none" w:sz="0" w:space="0" w:color="auto"/>
            <w:left w:val="none" w:sz="0" w:space="0" w:color="auto"/>
            <w:bottom w:val="none" w:sz="0" w:space="0" w:color="auto"/>
            <w:right w:val="none" w:sz="0" w:space="0" w:color="auto"/>
          </w:divBdr>
        </w:div>
        <w:div w:id="1834445745">
          <w:marLeft w:val="0"/>
          <w:marRight w:val="0"/>
          <w:marTop w:val="0"/>
          <w:marBottom w:val="0"/>
          <w:divBdr>
            <w:top w:val="none" w:sz="0" w:space="0" w:color="auto"/>
            <w:left w:val="none" w:sz="0" w:space="0" w:color="auto"/>
            <w:bottom w:val="none" w:sz="0" w:space="0" w:color="auto"/>
            <w:right w:val="none" w:sz="0" w:space="0" w:color="auto"/>
          </w:divBdr>
        </w:div>
        <w:div w:id="2125150497">
          <w:marLeft w:val="0"/>
          <w:marRight w:val="0"/>
          <w:marTop w:val="0"/>
          <w:marBottom w:val="0"/>
          <w:divBdr>
            <w:top w:val="none" w:sz="0" w:space="0" w:color="auto"/>
            <w:left w:val="none" w:sz="0" w:space="0" w:color="auto"/>
            <w:bottom w:val="none" w:sz="0" w:space="0" w:color="auto"/>
            <w:right w:val="none" w:sz="0" w:space="0" w:color="auto"/>
          </w:divBdr>
        </w:div>
        <w:div w:id="946742578">
          <w:marLeft w:val="0"/>
          <w:marRight w:val="0"/>
          <w:marTop w:val="0"/>
          <w:marBottom w:val="0"/>
          <w:divBdr>
            <w:top w:val="none" w:sz="0" w:space="0" w:color="auto"/>
            <w:left w:val="none" w:sz="0" w:space="0" w:color="auto"/>
            <w:bottom w:val="none" w:sz="0" w:space="0" w:color="auto"/>
            <w:right w:val="none" w:sz="0" w:space="0" w:color="auto"/>
          </w:divBdr>
        </w:div>
        <w:div w:id="90013522">
          <w:marLeft w:val="0"/>
          <w:marRight w:val="0"/>
          <w:marTop w:val="0"/>
          <w:marBottom w:val="0"/>
          <w:divBdr>
            <w:top w:val="none" w:sz="0" w:space="0" w:color="auto"/>
            <w:left w:val="none" w:sz="0" w:space="0" w:color="auto"/>
            <w:bottom w:val="none" w:sz="0" w:space="0" w:color="auto"/>
            <w:right w:val="none" w:sz="0" w:space="0" w:color="auto"/>
          </w:divBdr>
        </w:div>
        <w:div w:id="261914589">
          <w:marLeft w:val="0"/>
          <w:marRight w:val="0"/>
          <w:marTop w:val="0"/>
          <w:marBottom w:val="0"/>
          <w:divBdr>
            <w:top w:val="none" w:sz="0" w:space="0" w:color="auto"/>
            <w:left w:val="none" w:sz="0" w:space="0" w:color="auto"/>
            <w:bottom w:val="none" w:sz="0" w:space="0" w:color="auto"/>
            <w:right w:val="none" w:sz="0" w:space="0" w:color="auto"/>
          </w:divBdr>
        </w:div>
        <w:div w:id="1605266566">
          <w:marLeft w:val="0"/>
          <w:marRight w:val="0"/>
          <w:marTop w:val="0"/>
          <w:marBottom w:val="0"/>
          <w:divBdr>
            <w:top w:val="none" w:sz="0" w:space="0" w:color="auto"/>
            <w:left w:val="none" w:sz="0" w:space="0" w:color="auto"/>
            <w:bottom w:val="none" w:sz="0" w:space="0" w:color="auto"/>
            <w:right w:val="none" w:sz="0" w:space="0" w:color="auto"/>
          </w:divBdr>
        </w:div>
        <w:div w:id="1723480338">
          <w:marLeft w:val="0"/>
          <w:marRight w:val="0"/>
          <w:marTop w:val="0"/>
          <w:marBottom w:val="0"/>
          <w:divBdr>
            <w:top w:val="none" w:sz="0" w:space="0" w:color="auto"/>
            <w:left w:val="none" w:sz="0" w:space="0" w:color="auto"/>
            <w:bottom w:val="none" w:sz="0" w:space="0" w:color="auto"/>
            <w:right w:val="none" w:sz="0" w:space="0" w:color="auto"/>
          </w:divBdr>
        </w:div>
        <w:div w:id="1906524077">
          <w:marLeft w:val="0"/>
          <w:marRight w:val="0"/>
          <w:marTop w:val="0"/>
          <w:marBottom w:val="0"/>
          <w:divBdr>
            <w:top w:val="none" w:sz="0" w:space="0" w:color="auto"/>
            <w:left w:val="none" w:sz="0" w:space="0" w:color="auto"/>
            <w:bottom w:val="none" w:sz="0" w:space="0" w:color="auto"/>
            <w:right w:val="none" w:sz="0" w:space="0" w:color="auto"/>
          </w:divBdr>
        </w:div>
        <w:div w:id="2050453453">
          <w:marLeft w:val="0"/>
          <w:marRight w:val="0"/>
          <w:marTop w:val="0"/>
          <w:marBottom w:val="0"/>
          <w:divBdr>
            <w:top w:val="none" w:sz="0" w:space="0" w:color="auto"/>
            <w:left w:val="none" w:sz="0" w:space="0" w:color="auto"/>
            <w:bottom w:val="none" w:sz="0" w:space="0" w:color="auto"/>
            <w:right w:val="none" w:sz="0" w:space="0" w:color="auto"/>
          </w:divBdr>
        </w:div>
        <w:div w:id="898054708">
          <w:marLeft w:val="0"/>
          <w:marRight w:val="0"/>
          <w:marTop w:val="0"/>
          <w:marBottom w:val="0"/>
          <w:divBdr>
            <w:top w:val="none" w:sz="0" w:space="0" w:color="auto"/>
            <w:left w:val="none" w:sz="0" w:space="0" w:color="auto"/>
            <w:bottom w:val="none" w:sz="0" w:space="0" w:color="auto"/>
            <w:right w:val="none" w:sz="0" w:space="0" w:color="auto"/>
          </w:divBdr>
        </w:div>
        <w:div w:id="1842043943">
          <w:marLeft w:val="0"/>
          <w:marRight w:val="0"/>
          <w:marTop w:val="0"/>
          <w:marBottom w:val="0"/>
          <w:divBdr>
            <w:top w:val="none" w:sz="0" w:space="0" w:color="auto"/>
            <w:left w:val="none" w:sz="0" w:space="0" w:color="auto"/>
            <w:bottom w:val="none" w:sz="0" w:space="0" w:color="auto"/>
            <w:right w:val="none" w:sz="0" w:space="0" w:color="auto"/>
          </w:divBdr>
        </w:div>
        <w:div w:id="1860192998">
          <w:marLeft w:val="0"/>
          <w:marRight w:val="0"/>
          <w:marTop w:val="0"/>
          <w:marBottom w:val="0"/>
          <w:divBdr>
            <w:top w:val="none" w:sz="0" w:space="0" w:color="auto"/>
            <w:left w:val="none" w:sz="0" w:space="0" w:color="auto"/>
            <w:bottom w:val="none" w:sz="0" w:space="0" w:color="auto"/>
            <w:right w:val="none" w:sz="0" w:space="0" w:color="auto"/>
          </w:divBdr>
        </w:div>
        <w:div w:id="1958022317">
          <w:marLeft w:val="0"/>
          <w:marRight w:val="0"/>
          <w:marTop w:val="0"/>
          <w:marBottom w:val="0"/>
          <w:divBdr>
            <w:top w:val="none" w:sz="0" w:space="0" w:color="auto"/>
            <w:left w:val="none" w:sz="0" w:space="0" w:color="auto"/>
            <w:bottom w:val="none" w:sz="0" w:space="0" w:color="auto"/>
            <w:right w:val="none" w:sz="0" w:space="0" w:color="auto"/>
          </w:divBdr>
        </w:div>
        <w:div w:id="1304844230">
          <w:marLeft w:val="0"/>
          <w:marRight w:val="0"/>
          <w:marTop w:val="0"/>
          <w:marBottom w:val="0"/>
          <w:divBdr>
            <w:top w:val="none" w:sz="0" w:space="0" w:color="auto"/>
            <w:left w:val="none" w:sz="0" w:space="0" w:color="auto"/>
            <w:bottom w:val="none" w:sz="0" w:space="0" w:color="auto"/>
            <w:right w:val="none" w:sz="0" w:space="0" w:color="auto"/>
          </w:divBdr>
        </w:div>
        <w:div w:id="1695156129">
          <w:marLeft w:val="0"/>
          <w:marRight w:val="0"/>
          <w:marTop w:val="0"/>
          <w:marBottom w:val="0"/>
          <w:divBdr>
            <w:top w:val="none" w:sz="0" w:space="0" w:color="auto"/>
            <w:left w:val="none" w:sz="0" w:space="0" w:color="auto"/>
            <w:bottom w:val="none" w:sz="0" w:space="0" w:color="auto"/>
            <w:right w:val="none" w:sz="0" w:space="0" w:color="auto"/>
          </w:divBdr>
        </w:div>
        <w:div w:id="997805327">
          <w:marLeft w:val="0"/>
          <w:marRight w:val="0"/>
          <w:marTop w:val="0"/>
          <w:marBottom w:val="0"/>
          <w:divBdr>
            <w:top w:val="none" w:sz="0" w:space="0" w:color="auto"/>
            <w:left w:val="none" w:sz="0" w:space="0" w:color="auto"/>
            <w:bottom w:val="none" w:sz="0" w:space="0" w:color="auto"/>
            <w:right w:val="none" w:sz="0" w:space="0" w:color="auto"/>
          </w:divBdr>
        </w:div>
        <w:div w:id="1317607444">
          <w:marLeft w:val="0"/>
          <w:marRight w:val="0"/>
          <w:marTop w:val="0"/>
          <w:marBottom w:val="0"/>
          <w:divBdr>
            <w:top w:val="none" w:sz="0" w:space="0" w:color="auto"/>
            <w:left w:val="none" w:sz="0" w:space="0" w:color="auto"/>
            <w:bottom w:val="none" w:sz="0" w:space="0" w:color="auto"/>
            <w:right w:val="none" w:sz="0" w:space="0" w:color="auto"/>
          </w:divBdr>
        </w:div>
        <w:div w:id="1185751035">
          <w:marLeft w:val="0"/>
          <w:marRight w:val="0"/>
          <w:marTop w:val="0"/>
          <w:marBottom w:val="0"/>
          <w:divBdr>
            <w:top w:val="none" w:sz="0" w:space="0" w:color="auto"/>
            <w:left w:val="none" w:sz="0" w:space="0" w:color="auto"/>
            <w:bottom w:val="none" w:sz="0" w:space="0" w:color="auto"/>
            <w:right w:val="none" w:sz="0" w:space="0" w:color="auto"/>
          </w:divBdr>
        </w:div>
        <w:div w:id="1865167231">
          <w:marLeft w:val="0"/>
          <w:marRight w:val="0"/>
          <w:marTop w:val="0"/>
          <w:marBottom w:val="0"/>
          <w:divBdr>
            <w:top w:val="none" w:sz="0" w:space="0" w:color="auto"/>
            <w:left w:val="none" w:sz="0" w:space="0" w:color="auto"/>
            <w:bottom w:val="none" w:sz="0" w:space="0" w:color="auto"/>
            <w:right w:val="none" w:sz="0" w:space="0" w:color="auto"/>
          </w:divBdr>
        </w:div>
        <w:div w:id="1741249634">
          <w:marLeft w:val="0"/>
          <w:marRight w:val="0"/>
          <w:marTop w:val="0"/>
          <w:marBottom w:val="0"/>
          <w:divBdr>
            <w:top w:val="none" w:sz="0" w:space="0" w:color="auto"/>
            <w:left w:val="none" w:sz="0" w:space="0" w:color="auto"/>
            <w:bottom w:val="none" w:sz="0" w:space="0" w:color="auto"/>
            <w:right w:val="none" w:sz="0" w:space="0" w:color="auto"/>
          </w:divBdr>
        </w:div>
        <w:div w:id="749735352">
          <w:marLeft w:val="0"/>
          <w:marRight w:val="0"/>
          <w:marTop w:val="0"/>
          <w:marBottom w:val="0"/>
          <w:divBdr>
            <w:top w:val="none" w:sz="0" w:space="0" w:color="auto"/>
            <w:left w:val="none" w:sz="0" w:space="0" w:color="auto"/>
            <w:bottom w:val="none" w:sz="0" w:space="0" w:color="auto"/>
            <w:right w:val="none" w:sz="0" w:space="0" w:color="auto"/>
          </w:divBdr>
        </w:div>
        <w:div w:id="1310675256">
          <w:marLeft w:val="0"/>
          <w:marRight w:val="0"/>
          <w:marTop w:val="0"/>
          <w:marBottom w:val="0"/>
          <w:divBdr>
            <w:top w:val="none" w:sz="0" w:space="0" w:color="auto"/>
            <w:left w:val="none" w:sz="0" w:space="0" w:color="auto"/>
            <w:bottom w:val="none" w:sz="0" w:space="0" w:color="auto"/>
            <w:right w:val="none" w:sz="0" w:space="0" w:color="auto"/>
          </w:divBdr>
        </w:div>
        <w:div w:id="1641496144">
          <w:marLeft w:val="0"/>
          <w:marRight w:val="0"/>
          <w:marTop w:val="0"/>
          <w:marBottom w:val="0"/>
          <w:divBdr>
            <w:top w:val="none" w:sz="0" w:space="0" w:color="auto"/>
            <w:left w:val="none" w:sz="0" w:space="0" w:color="auto"/>
            <w:bottom w:val="none" w:sz="0" w:space="0" w:color="auto"/>
            <w:right w:val="none" w:sz="0" w:space="0" w:color="auto"/>
          </w:divBdr>
        </w:div>
        <w:div w:id="779102414">
          <w:marLeft w:val="0"/>
          <w:marRight w:val="0"/>
          <w:marTop w:val="0"/>
          <w:marBottom w:val="0"/>
          <w:divBdr>
            <w:top w:val="none" w:sz="0" w:space="0" w:color="auto"/>
            <w:left w:val="none" w:sz="0" w:space="0" w:color="auto"/>
            <w:bottom w:val="none" w:sz="0" w:space="0" w:color="auto"/>
            <w:right w:val="none" w:sz="0" w:space="0" w:color="auto"/>
          </w:divBdr>
        </w:div>
        <w:div w:id="32073086">
          <w:marLeft w:val="0"/>
          <w:marRight w:val="0"/>
          <w:marTop w:val="0"/>
          <w:marBottom w:val="0"/>
          <w:divBdr>
            <w:top w:val="none" w:sz="0" w:space="0" w:color="auto"/>
            <w:left w:val="none" w:sz="0" w:space="0" w:color="auto"/>
            <w:bottom w:val="none" w:sz="0" w:space="0" w:color="auto"/>
            <w:right w:val="none" w:sz="0" w:space="0" w:color="auto"/>
          </w:divBdr>
        </w:div>
        <w:div w:id="692263165">
          <w:marLeft w:val="0"/>
          <w:marRight w:val="0"/>
          <w:marTop w:val="0"/>
          <w:marBottom w:val="0"/>
          <w:divBdr>
            <w:top w:val="none" w:sz="0" w:space="0" w:color="auto"/>
            <w:left w:val="none" w:sz="0" w:space="0" w:color="auto"/>
            <w:bottom w:val="none" w:sz="0" w:space="0" w:color="auto"/>
            <w:right w:val="none" w:sz="0" w:space="0" w:color="auto"/>
          </w:divBdr>
        </w:div>
        <w:div w:id="706418077">
          <w:marLeft w:val="0"/>
          <w:marRight w:val="0"/>
          <w:marTop w:val="0"/>
          <w:marBottom w:val="0"/>
          <w:divBdr>
            <w:top w:val="none" w:sz="0" w:space="0" w:color="auto"/>
            <w:left w:val="none" w:sz="0" w:space="0" w:color="auto"/>
            <w:bottom w:val="none" w:sz="0" w:space="0" w:color="auto"/>
            <w:right w:val="none" w:sz="0" w:space="0" w:color="auto"/>
          </w:divBdr>
        </w:div>
        <w:div w:id="709645269">
          <w:marLeft w:val="0"/>
          <w:marRight w:val="0"/>
          <w:marTop w:val="0"/>
          <w:marBottom w:val="0"/>
          <w:divBdr>
            <w:top w:val="none" w:sz="0" w:space="0" w:color="auto"/>
            <w:left w:val="none" w:sz="0" w:space="0" w:color="auto"/>
            <w:bottom w:val="none" w:sz="0" w:space="0" w:color="auto"/>
            <w:right w:val="none" w:sz="0" w:space="0" w:color="auto"/>
          </w:divBdr>
        </w:div>
        <w:div w:id="788933499">
          <w:marLeft w:val="0"/>
          <w:marRight w:val="0"/>
          <w:marTop w:val="0"/>
          <w:marBottom w:val="0"/>
          <w:divBdr>
            <w:top w:val="none" w:sz="0" w:space="0" w:color="auto"/>
            <w:left w:val="none" w:sz="0" w:space="0" w:color="auto"/>
            <w:bottom w:val="none" w:sz="0" w:space="0" w:color="auto"/>
            <w:right w:val="none" w:sz="0" w:space="0" w:color="auto"/>
          </w:divBdr>
        </w:div>
        <w:div w:id="835075452">
          <w:marLeft w:val="0"/>
          <w:marRight w:val="0"/>
          <w:marTop w:val="0"/>
          <w:marBottom w:val="0"/>
          <w:divBdr>
            <w:top w:val="none" w:sz="0" w:space="0" w:color="auto"/>
            <w:left w:val="none" w:sz="0" w:space="0" w:color="auto"/>
            <w:bottom w:val="none" w:sz="0" w:space="0" w:color="auto"/>
            <w:right w:val="none" w:sz="0" w:space="0" w:color="auto"/>
          </w:divBdr>
        </w:div>
        <w:div w:id="1763405826">
          <w:marLeft w:val="0"/>
          <w:marRight w:val="0"/>
          <w:marTop w:val="0"/>
          <w:marBottom w:val="0"/>
          <w:divBdr>
            <w:top w:val="none" w:sz="0" w:space="0" w:color="auto"/>
            <w:left w:val="none" w:sz="0" w:space="0" w:color="auto"/>
            <w:bottom w:val="none" w:sz="0" w:space="0" w:color="auto"/>
            <w:right w:val="none" w:sz="0" w:space="0" w:color="auto"/>
          </w:divBdr>
        </w:div>
        <w:div w:id="548684260">
          <w:marLeft w:val="0"/>
          <w:marRight w:val="0"/>
          <w:marTop w:val="0"/>
          <w:marBottom w:val="0"/>
          <w:divBdr>
            <w:top w:val="none" w:sz="0" w:space="0" w:color="auto"/>
            <w:left w:val="none" w:sz="0" w:space="0" w:color="auto"/>
            <w:bottom w:val="none" w:sz="0" w:space="0" w:color="auto"/>
            <w:right w:val="none" w:sz="0" w:space="0" w:color="auto"/>
          </w:divBdr>
        </w:div>
        <w:div w:id="1809122905">
          <w:marLeft w:val="0"/>
          <w:marRight w:val="0"/>
          <w:marTop w:val="0"/>
          <w:marBottom w:val="0"/>
          <w:divBdr>
            <w:top w:val="none" w:sz="0" w:space="0" w:color="auto"/>
            <w:left w:val="none" w:sz="0" w:space="0" w:color="auto"/>
            <w:bottom w:val="none" w:sz="0" w:space="0" w:color="auto"/>
            <w:right w:val="none" w:sz="0" w:space="0" w:color="auto"/>
          </w:divBdr>
        </w:div>
        <w:div w:id="542982682">
          <w:marLeft w:val="0"/>
          <w:marRight w:val="0"/>
          <w:marTop w:val="0"/>
          <w:marBottom w:val="0"/>
          <w:divBdr>
            <w:top w:val="none" w:sz="0" w:space="0" w:color="auto"/>
            <w:left w:val="none" w:sz="0" w:space="0" w:color="auto"/>
            <w:bottom w:val="none" w:sz="0" w:space="0" w:color="auto"/>
            <w:right w:val="none" w:sz="0" w:space="0" w:color="auto"/>
          </w:divBdr>
        </w:div>
        <w:div w:id="1953004177">
          <w:marLeft w:val="0"/>
          <w:marRight w:val="0"/>
          <w:marTop w:val="0"/>
          <w:marBottom w:val="0"/>
          <w:divBdr>
            <w:top w:val="none" w:sz="0" w:space="0" w:color="auto"/>
            <w:left w:val="none" w:sz="0" w:space="0" w:color="auto"/>
            <w:bottom w:val="none" w:sz="0" w:space="0" w:color="auto"/>
            <w:right w:val="none" w:sz="0" w:space="0" w:color="auto"/>
          </w:divBdr>
        </w:div>
        <w:div w:id="661272425">
          <w:marLeft w:val="0"/>
          <w:marRight w:val="0"/>
          <w:marTop w:val="0"/>
          <w:marBottom w:val="0"/>
          <w:divBdr>
            <w:top w:val="none" w:sz="0" w:space="0" w:color="auto"/>
            <w:left w:val="none" w:sz="0" w:space="0" w:color="auto"/>
            <w:bottom w:val="none" w:sz="0" w:space="0" w:color="auto"/>
            <w:right w:val="none" w:sz="0" w:space="0" w:color="auto"/>
          </w:divBdr>
        </w:div>
        <w:div w:id="1394811097">
          <w:marLeft w:val="0"/>
          <w:marRight w:val="0"/>
          <w:marTop w:val="0"/>
          <w:marBottom w:val="0"/>
          <w:divBdr>
            <w:top w:val="none" w:sz="0" w:space="0" w:color="auto"/>
            <w:left w:val="none" w:sz="0" w:space="0" w:color="auto"/>
            <w:bottom w:val="none" w:sz="0" w:space="0" w:color="auto"/>
            <w:right w:val="none" w:sz="0" w:space="0" w:color="auto"/>
          </w:divBdr>
        </w:div>
        <w:div w:id="640379595">
          <w:marLeft w:val="0"/>
          <w:marRight w:val="0"/>
          <w:marTop w:val="0"/>
          <w:marBottom w:val="0"/>
          <w:divBdr>
            <w:top w:val="none" w:sz="0" w:space="0" w:color="auto"/>
            <w:left w:val="none" w:sz="0" w:space="0" w:color="auto"/>
            <w:bottom w:val="none" w:sz="0" w:space="0" w:color="auto"/>
            <w:right w:val="none" w:sz="0" w:space="0" w:color="auto"/>
          </w:divBdr>
        </w:div>
        <w:div w:id="140968871">
          <w:marLeft w:val="0"/>
          <w:marRight w:val="0"/>
          <w:marTop w:val="0"/>
          <w:marBottom w:val="0"/>
          <w:divBdr>
            <w:top w:val="none" w:sz="0" w:space="0" w:color="auto"/>
            <w:left w:val="none" w:sz="0" w:space="0" w:color="auto"/>
            <w:bottom w:val="none" w:sz="0" w:space="0" w:color="auto"/>
            <w:right w:val="none" w:sz="0" w:space="0" w:color="auto"/>
          </w:divBdr>
        </w:div>
        <w:div w:id="816609954">
          <w:marLeft w:val="0"/>
          <w:marRight w:val="0"/>
          <w:marTop w:val="0"/>
          <w:marBottom w:val="0"/>
          <w:divBdr>
            <w:top w:val="none" w:sz="0" w:space="0" w:color="auto"/>
            <w:left w:val="none" w:sz="0" w:space="0" w:color="auto"/>
            <w:bottom w:val="none" w:sz="0" w:space="0" w:color="auto"/>
            <w:right w:val="none" w:sz="0" w:space="0" w:color="auto"/>
          </w:divBdr>
        </w:div>
        <w:div w:id="1314287660">
          <w:marLeft w:val="0"/>
          <w:marRight w:val="0"/>
          <w:marTop w:val="0"/>
          <w:marBottom w:val="0"/>
          <w:divBdr>
            <w:top w:val="none" w:sz="0" w:space="0" w:color="auto"/>
            <w:left w:val="none" w:sz="0" w:space="0" w:color="auto"/>
            <w:bottom w:val="none" w:sz="0" w:space="0" w:color="auto"/>
            <w:right w:val="none" w:sz="0" w:space="0" w:color="auto"/>
          </w:divBdr>
        </w:div>
        <w:div w:id="2094737773">
          <w:marLeft w:val="0"/>
          <w:marRight w:val="0"/>
          <w:marTop w:val="0"/>
          <w:marBottom w:val="0"/>
          <w:divBdr>
            <w:top w:val="none" w:sz="0" w:space="0" w:color="auto"/>
            <w:left w:val="none" w:sz="0" w:space="0" w:color="auto"/>
            <w:bottom w:val="none" w:sz="0" w:space="0" w:color="auto"/>
            <w:right w:val="none" w:sz="0" w:space="0" w:color="auto"/>
          </w:divBdr>
        </w:div>
        <w:div w:id="1091045574">
          <w:marLeft w:val="0"/>
          <w:marRight w:val="0"/>
          <w:marTop w:val="0"/>
          <w:marBottom w:val="0"/>
          <w:divBdr>
            <w:top w:val="none" w:sz="0" w:space="0" w:color="auto"/>
            <w:left w:val="none" w:sz="0" w:space="0" w:color="auto"/>
            <w:bottom w:val="none" w:sz="0" w:space="0" w:color="auto"/>
            <w:right w:val="none" w:sz="0" w:space="0" w:color="auto"/>
          </w:divBdr>
        </w:div>
        <w:div w:id="514465597">
          <w:marLeft w:val="0"/>
          <w:marRight w:val="0"/>
          <w:marTop w:val="0"/>
          <w:marBottom w:val="0"/>
          <w:divBdr>
            <w:top w:val="none" w:sz="0" w:space="0" w:color="auto"/>
            <w:left w:val="none" w:sz="0" w:space="0" w:color="auto"/>
            <w:bottom w:val="none" w:sz="0" w:space="0" w:color="auto"/>
            <w:right w:val="none" w:sz="0" w:space="0" w:color="auto"/>
          </w:divBdr>
        </w:div>
        <w:div w:id="1995524830">
          <w:marLeft w:val="0"/>
          <w:marRight w:val="0"/>
          <w:marTop w:val="0"/>
          <w:marBottom w:val="0"/>
          <w:divBdr>
            <w:top w:val="none" w:sz="0" w:space="0" w:color="auto"/>
            <w:left w:val="none" w:sz="0" w:space="0" w:color="auto"/>
            <w:bottom w:val="none" w:sz="0" w:space="0" w:color="auto"/>
            <w:right w:val="none" w:sz="0" w:space="0" w:color="auto"/>
          </w:divBdr>
        </w:div>
        <w:div w:id="946425691">
          <w:marLeft w:val="0"/>
          <w:marRight w:val="0"/>
          <w:marTop w:val="0"/>
          <w:marBottom w:val="0"/>
          <w:divBdr>
            <w:top w:val="none" w:sz="0" w:space="0" w:color="auto"/>
            <w:left w:val="none" w:sz="0" w:space="0" w:color="auto"/>
            <w:bottom w:val="none" w:sz="0" w:space="0" w:color="auto"/>
            <w:right w:val="none" w:sz="0" w:space="0" w:color="auto"/>
          </w:divBdr>
        </w:div>
        <w:div w:id="2111774901">
          <w:marLeft w:val="0"/>
          <w:marRight w:val="0"/>
          <w:marTop w:val="0"/>
          <w:marBottom w:val="0"/>
          <w:divBdr>
            <w:top w:val="none" w:sz="0" w:space="0" w:color="auto"/>
            <w:left w:val="none" w:sz="0" w:space="0" w:color="auto"/>
            <w:bottom w:val="none" w:sz="0" w:space="0" w:color="auto"/>
            <w:right w:val="none" w:sz="0" w:space="0" w:color="auto"/>
          </w:divBdr>
        </w:div>
        <w:div w:id="1557275815">
          <w:marLeft w:val="0"/>
          <w:marRight w:val="0"/>
          <w:marTop w:val="0"/>
          <w:marBottom w:val="0"/>
          <w:divBdr>
            <w:top w:val="none" w:sz="0" w:space="0" w:color="auto"/>
            <w:left w:val="none" w:sz="0" w:space="0" w:color="auto"/>
            <w:bottom w:val="none" w:sz="0" w:space="0" w:color="auto"/>
            <w:right w:val="none" w:sz="0" w:space="0" w:color="auto"/>
          </w:divBdr>
        </w:div>
        <w:div w:id="624890100">
          <w:marLeft w:val="0"/>
          <w:marRight w:val="0"/>
          <w:marTop w:val="0"/>
          <w:marBottom w:val="0"/>
          <w:divBdr>
            <w:top w:val="none" w:sz="0" w:space="0" w:color="auto"/>
            <w:left w:val="none" w:sz="0" w:space="0" w:color="auto"/>
            <w:bottom w:val="none" w:sz="0" w:space="0" w:color="auto"/>
            <w:right w:val="none" w:sz="0" w:space="0" w:color="auto"/>
          </w:divBdr>
        </w:div>
        <w:div w:id="1582568285">
          <w:marLeft w:val="0"/>
          <w:marRight w:val="0"/>
          <w:marTop w:val="0"/>
          <w:marBottom w:val="0"/>
          <w:divBdr>
            <w:top w:val="none" w:sz="0" w:space="0" w:color="auto"/>
            <w:left w:val="none" w:sz="0" w:space="0" w:color="auto"/>
            <w:bottom w:val="none" w:sz="0" w:space="0" w:color="auto"/>
            <w:right w:val="none" w:sz="0" w:space="0" w:color="auto"/>
          </w:divBdr>
        </w:div>
        <w:div w:id="1896505532">
          <w:marLeft w:val="0"/>
          <w:marRight w:val="0"/>
          <w:marTop w:val="0"/>
          <w:marBottom w:val="0"/>
          <w:divBdr>
            <w:top w:val="none" w:sz="0" w:space="0" w:color="auto"/>
            <w:left w:val="none" w:sz="0" w:space="0" w:color="auto"/>
            <w:bottom w:val="none" w:sz="0" w:space="0" w:color="auto"/>
            <w:right w:val="none" w:sz="0" w:space="0" w:color="auto"/>
          </w:divBdr>
        </w:div>
        <w:div w:id="1077828974">
          <w:marLeft w:val="0"/>
          <w:marRight w:val="0"/>
          <w:marTop w:val="0"/>
          <w:marBottom w:val="0"/>
          <w:divBdr>
            <w:top w:val="none" w:sz="0" w:space="0" w:color="auto"/>
            <w:left w:val="none" w:sz="0" w:space="0" w:color="auto"/>
            <w:bottom w:val="none" w:sz="0" w:space="0" w:color="auto"/>
            <w:right w:val="none" w:sz="0" w:space="0" w:color="auto"/>
          </w:divBdr>
        </w:div>
        <w:div w:id="1985117055">
          <w:marLeft w:val="0"/>
          <w:marRight w:val="0"/>
          <w:marTop w:val="0"/>
          <w:marBottom w:val="0"/>
          <w:divBdr>
            <w:top w:val="none" w:sz="0" w:space="0" w:color="auto"/>
            <w:left w:val="none" w:sz="0" w:space="0" w:color="auto"/>
            <w:bottom w:val="none" w:sz="0" w:space="0" w:color="auto"/>
            <w:right w:val="none" w:sz="0" w:space="0" w:color="auto"/>
          </w:divBdr>
        </w:div>
        <w:div w:id="1960918376">
          <w:marLeft w:val="0"/>
          <w:marRight w:val="0"/>
          <w:marTop w:val="0"/>
          <w:marBottom w:val="0"/>
          <w:divBdr>
            <w:top w:val="none" w:sz="0" w:space="0" w:color="auto"/>
            <w:left w:val="none" w:sz="0" w:space="0" w:color="auto"/>
            <w:bottom w:val="none" w:sz="0" w:space="0" w:color="auto"/>
            <w:right w:val="none" w:sz="0" w:space="0" w:color="auto"/>
          </w:divBdr>
        </w:div>
        <w:div w:id="1263608524">
          <w:marLeft w:val="0"/>
          <w:marRight w:val="0"/>
          <w:marTop w:val="0"/>
          <w:marBottom w:val="0"/>
          <w:divBdr>
            <w:top w:val="none" w:sz="0" w:space="0" w:color="auto"/>
            <w:left w:val="none" w:sz="0" w:space="0" w:color="auto"/>
            <w:bottom w:val="none" w:sz="0" w:space="0" w:color="auto"/>
            <w:right w:val="none" w:sz="0" w:space="0" w:color="auto"/>
          </w:divBdr>
        </w:div>
        <w:div w:id="1934437908">
          <w:marLeft w:val="0"/>
          <w:marRight w:val="0"/>
          <w:marTop w:val="0"/>
          <w:marBottom w:val="0"/>
          <w:divBdr>
            <w:top w:val="none" w:sz="0" w:space="0" w:color="auto"/>
            <w:left w:val="none" w:sz="0" w:space="0" w:color="auto"/>
            <w:bottom w:val="none" w:sz="0" w:space="0" w:color="auto"/>
            <w:right w:val="none" w:sz="0" w:space="0" w:color="auto"/>
          </w:divBdr>
        </w:div>
        <w:div w:id="1412580071">
          <w:marLeft w:val="0"/>
          <w:marRight w:val="0"/>
          <w:marTop w:val="0"/>
          <w:marBottom w:val="0"/>
          <w:divBdr>
            <w:top w:val="none" w:sz="0" w:space="0" w:color="auto"/>
            <w:left w:val="none" w:sz="0" w:space="0" w:color="auto"/>
            <w:bottom w:val="none" w:sz="0" w:space="0" w:color="auto"/>
            <w:right w:val="none" w:sz="0" w:space="0" w:color="auto"/>
          </w:divBdr>
        </w:div>
        <w:div w:id="1018503071">
          <w:marLeft w:val="0"/>
          <w:marRight w:val="0"/>
          <w:marTop w:val="0"/>
          <w:marBottom w:val="0"/>
          <w:divBdr>
            <w:top w:val="none" w:sz="0" w:space="0" w:color="auto"/>
            <w:left w:val="none" w:sz="0" w:space="0" w:color="auto"/>
            <w:bottom w:val="none" w:sz="0" w:space="0" w:color="auto"/>
            <w:right w:val="none" w:sz="0" w:space="0" w:color="auto"/>
          </w:divBdr>
        </w:div>
        <w:div w:id="571890633">
          <w:marLeft w:val="0"/>
          <w:marRight w:val="0"/>
          <w:marTop w:val="0"/>
          <w:marBottom w:val="0"/>
          <w:divBdr>
            <w:top w:val="none" w:sz="0" w:space="0" w:color="auto"/>
            <w:left w:val="none" w:sz="0" w:space="0" w:color="auto"/>
            <w:bottom w:val="none" w:sz="0" w:space="0" w:color="auto"/>
            <w:right w:val="none" w:sz="0" w:space="0" w:color="auto"/>
          </w:divBdr>
        </w:div>
        <w:div w:id="1236740870">
          <w:marLeft w:val="0"/>
          <w:marRight w:val="0"/>
          <w:marTop w:val="0"/>
          <w:marBottom w:val="0"/>
          <w:divBdr>
            <w:top w:val="none" w:sz="0" w:space="0" w:color="auto"/>
            <w:left w:val="none" w:sz="0" w:space="0" w:color="auto"/>
            <w:bottom w:val="none" w:sz="0" w:space="0" w:color="auto"/>
            <w:right w:val="none" w:sz="0" w:space="0" w:color="auto"/>
          </w:divBdr>
        </w:div>
        <w:div w:id="509682997">
          <w:marLeft w:val="0"/>
          <w:marRight w:val="0"/>
          <w:marTop w:val="0"/>
          <w:marBottom w:val="0"/>
          <w:divBdr>
            <w:top w:val="none" w:sz="0" w:space="0" w:color="auto"/>
            <w:left w:val="none" w:sz="0" w:space="0" w:color="auto"/>
            <w:bottom w:val="none" w:sz="0" w:space="0" w:color="auto"/>
            <w:right w:val="none" w:sz="0" w:space="0" w:color="auto"/>
          </w:divBdr>
        </w:div>
        <w:div w:id="1956517001">
          <w:marLeft w:val="0"/>
          <w:marRight w:val="0"/>
          <w:marTop w:val="0"/>
          <w:marBottom w:val="0"/>
          <w:divBdr>
            <w:top w:val="none" w:sz="0" w:space="0" w:color="auto"/>
            <w:left w:val="none" w:sz="0" w:space="0" w:color="auto"/>
            <w:bottom w:val="none" w:sz="0" w:space="0" w:color="auto"/>
            <w:right w:val="none" w:sz="0" w:space="0" w:color="auto"/>
          </w:divBdr>
        </w:div>
        <w:div w:id="1353649578">
          <w:marLeft w:val="0"/>
          <w:marRight w:val="0"/>
          <w:marTop w:val="0"/>
          <w:marBottom w:val="0"/>
          <w:divBdr>
            <w:top w:val="none" w:sz="0" w:space="0" w:color="auto"/>
            <w:left w:val="none" w:sz="0" w:space="0" w:color="auto"/>
            <w:bottom w:val="none" w:sz="0" w:space="0" w:color="auto"/>
            <w:right w:val="none" w:sz="0" w:space="0" w:color="auto"/>
          </w:divBdr>
        </w:div>
        <w:div w:id="1132868251">
          <w:marLeft w:val="0"/>
          <w:marRight w:val="0"/>
          <w:marTop w:val="0"/>
          <w:marBottom w:val="0"/>
          <w:divBdr>
            <w:top w:val="none" w:sz="0" w:space="0" w:color="auto"/>
            <w:left w:val="none" w:sz="0" w:space="0" w:color="auto"/>
            <w:bottom w:val="none" w:sz="0" w:space="0" w:color="auto"/>
            <w:right w:val="none" w:sz="0" w:space="0" w:color="auto"/>
          </w:divBdr>
        </w:div>
        <w:div w:id="1933732009">
          <w:marLeft w:val="0"/>
          <w:marRight w:val="0"/>
          <w:marTop w:val="0"/>
          <w:marBottom w:val="0"/>
          <w:divBdr>
            <w:top w:val="none" w:sz="0" w:space="0" w:color="auto"/>
            <w:left w:val="none" w:sz="0" w:space="0" w:color="auto"/>
            <w:bottom w:val="none" w:sz="0" w:space="0" w:color="auto"/>
            <w:right w:val="none" w:sz="0" w:space="0" w:color="auto"/>
          </w:divBdr>
        </w:div>
        <w:div w:id="1195386332">
          <w:marLeft w:val="0"/>
          <w:marRight w:val="0"/>
          <w:marTop w:val="0"/>
          <w:marBottom w:val="0"/>
          <w:divBdr>
            <w:top w:val="none" w:sz="0" w:space="0" w:color="auto"/>
            <w:left w:val="none" w:sz="0" w:space="0" w:color="auto"/>
            <w:bottom w:val="none" w:sz="0" w:space="0" w:color="auto"/>
            <w:right w:val="none" w:sz="0" w:space="0" w:color="auto"/>
          </w:divBdr>
        </w:div>
        <w:div w:id="1928533369">
          <w:marLeft w:val="0"/>
          <w:marRight w:val="0"/>
          <w:marTop w:val="0"/>
          <w:marBottom w:val="0"/>
          <w:divBdr>
            <w:top w:val="none" w:sz="0" w:space="0" w:color="auto"/>
            <w:left w:val="none" w:sz="0" w:space="0" w:color="auto"/>
            <w:bottom w:val="none" w:sz="0" w:space="0" w:color="auto"/>
            <w:right w:val="none" w:sz="0" w:space="0" w:color="auto"/>
          </w:divBdr>
        </w:div>
        <w:div w:id="1277449126">
          <w:marLeft w:val="0"/>
          <w:marRight w:val="0"/>
          <w:marTop w:val="0"/>
          <w:marBottom w:val="0"/>
          <w:divBdr>
            <w:top w:val="none" w:sz="0" w:space="0" w:color="auto"/>
            <w:left w:val="none" w:sz="0" w:space="0" w:color="auto"/>
            <w:bottom w:val="none" w:sz="0" w:space="0" w:color="auto"/>
            <w:right w:val="none" w:sz="0" w:space="0" w:color="auto"/>
          </w:divBdr>
        </w:div>
        <w:div w:id="780759179">
          <w:marLeft w:val="0"/>
          <w:marRight w:val="0"/>
          <w:marTop w:val="0"/>
          <w:marBottom w:val="0"/>
          <w:divBdr>
            <w:top w:val="none" w:sz="0" w:space="0" w:color="auto"/>
            <w:left w:val="none" w:sz="0" w:space="0" w:color="auto"/>
            <w:bottom w:val="none" w:sz="0" w:space="0" w:color="auto"/>
            <w:right w:val="none" w:sz="0" w:space="0" w:color="auto"/>
          </w:divBdr>
        </w:div>
        <w:div w:id="620697222">
          <w:marLeft w:val="0"/>
          <w:marRight w:val="0"/>
          <w:marTop w:val="0"/>
          <w:marBottom w:val="0"/>
          <w:divBdr>
            <w:top w:val="none" w:sz="0" w:space="0" w:color="auto"/>
            <w:left w:val="none" w:sz="0" w:space="0" w:color="auto"/>
            <w:bottom w:val="none" w:sz="0" w:space="0" w:color="auto"/>
            <w:right w:val="none" w:sz="0" w:space="0" w:color="auto"/>
          </w:divBdr>
        </w:div>
        <w:div w:id="543635125">
          <w:marLeft w:val="0"/>
          <w:marRight w:val="0"/>
          <w:marTop w:val="0"/>
          <w:marBottom w:val="0"/>
          <w:divBdr>
            <w:top w:val="none" w:sz="0" w:space="0" w:color="auto"/>
            <w:left w:val="none" w:sz="0" w:space="0" w:color="auto"/>
            <w:bottom w:val="none" w:sz="0" w:space="0" w:color="auto"/>
            <w:right w:val="none" w:sz="0" w:space="0" w:color="auto"/>
          </w:divBdr>
        </w:div>
        <w:div w:id="1672172042">
          <w:marLeft w:val="0"/>
          <w:marRight w:val="0"/>
          <w:marTop w:val="0"/>
          <w:marBottom w:val="0"/>
          <w:divBdr>
            <w:top w:val="none" w:sz="0" w:space="0" w:color="auto"/>
            <w:left w:val="none" w:sz="0" w:space="0" w:color="auto"/>
            <w:bottom w:val="none" w:sz="0" w:space="0" w:color="auto"/>
            <w:right w:val="none" w:sz="0" w:space="0" w:color="auto"/>
          </w:divBdr>
        </w:div>
        <w:div w:id="1728524985">
          <w:marLeft w:val="0"/>
          <w:marRight w:val="0"/>
          <w:marTop w:val="0"/>
          <w:marBottom w:val="0"/>
          <w:divBdr>
            <w:top w:val="none" w:sz="0" w:space="0" w:color="auto"/>
            <w:left w:val="none" w:sz="0" w:space="0" w:color="auto"/>
            <w:bottom w:val="none" w:sz="0" w:space="0" w:color="auto"/>
            <w:right w:val="none" w:sz="0" w:space="0" w:color="auto"/>
          </w:divBdr>
        </w:div>
        <w:div w:id="96338045">
          <w:marLeft w:val="0"/>
          <w:marRight w:val="0"/>
          <w:marTop w:val="0"/>
          <w:marBottom w:val="0"/>
          <w:divBdr>
            <w:top w:val="none" w:sz="0" w:space="0" w:color="auto"/>
            <w:left w:val="none" w:sz="0" w:space="0" w:color="auto"/>
            <w:bottom w:val="none" w:sz="0" w:space="0" w:color="auto"/>
            <w:right w:val="none" w:sz="0" w:space="0" w:color="auto"/>
          </w:divBdr>
        </w:div>
        <w:div w:id="1288009390">
          <w:marLeft w:val="0"/>
          <w:marRight w:val="0"/>
          <w:marTop w:val="0"/>
          <w:marBottom w:val="0"/>
          <w:divBdr>
            <w:top w:val="none" w:sz="0" w:space="0" w:color="auto"/>
            <w:left w:val="none" w:sz="0" w:space="0" w:color="auto"/>
            <w:bottom w:val="none" w:sz="0" w:space="0" w:color="auto"/>
            <w:right w:val="none" w:sz="0" w:space="0" w:color="auto"/>
          </w:divBdr>
        </w:div>
        <w:div w:id="411590912">
          <w:marLeft w:val="0"/>
          <w:marRight w:val="0"/>
          <w:marTop w:val="0"/>
          <w:marBottom w:val="0"/>
          <w:divBdr>
            <w:top w:val="none" w:sz="0" w:space="0" w:color="auto"/>
            <w:left w:val="none" w:sz="0" w:space="0" w:color="auto"/>
            <w:bottom w:val="none" w:sz="0" w:space="0" w:color="auto"/>
            <w:right w:val="none" w:sz="0" w:space="0" w:color="auto"/>
          </w:divBdr>
        </w:div>
        <w:div w:id="1482234932">
          <w:marLeft w:val="0"/>
          <w:marRight w:val="0"/>
          <w:marTop w:val="0"/>
          <w:marBottom w:val="0"/>
          <w:divBdr>
            <w:top w:val="none" w:sz="0" w:space="0" w:color="auto"/>
            <w:left w:val="none" w:sz="0" w:space="0" w:color="auto"/>
            <w:bottom w:val="none" w:sz="0" w:space="0" w:color="auto"/>
            <w:right w:val="none" w:sz="0" w:space="0" w:color="auto"/>
          </w:divBdr>
        </w:div>
        <w:div w:id="317611438">
          <w:marLeft w:val="0"/>
          <w:marRight w:val="0"/>
          <w:marTop w:val="0"/>
          <w:marBottom w:val="0"/>
          <w:divBdr>
            <w:top w:val="none" w:sz="0" w:space="0" w:color="auto"/>
            <w:left w:val="none" w:sz="0" w:space="0" w:color="auto"/>
            <w:bottom w:val="none" w:sz="0" w:space="0" w:color="auto"/>
            <w:right w:val="none" w:sz="0" w:space="0" w:color="auto"/>
          </w:divBdr>
        </w:div>
        <w:div w:id="1951664079">
          <w:marLeft w:val="0"/>
          <w:marRight w:val="0"/>
          <w:marTop w:val="0"/>
          <w:marBottom w:val="0"/>
          <w:divBdr>
            <w:top w:val="none" w:sz="0" w:space="0" w:color="auto"/>
            <w:left w:val="none" w:sz="0" w:space="0" w:color="auto"/>
            <w:bottom w:val="none" w:sz="0" w:space="0" w:color="auto"/>
            <w:right w:val="none" w:sz="0" w:space="0" w:color="auto"/>
          </w:divBdr>
        </w:div>
        <w:div w:id="693381055">
          <w:marLeft w:val="0"/>
          <w:marRight w:val="0"/>
          <w:marTop w:val="0"/>
          <w:marBottom w:val="0"/>
          <w:divBdr>
            <w:top w:val="none" w:sz="0" w:space="0" w:color="auto"/>
            <w:left w:val="none" w:sz="0" w:space="0" w:color="auto"/>
            <w:bottom w:val="none" w:sz="0" w:space="0" w:color="auto"/>
            <w:right w:val="none" w:sz="0" w:space="0" w:color="auto"/>
          </w:divBdr>
        </w:div>
        <w:div w:id="1720859239">
          <w:marLeft w:val="0"/>
          <w:marRight w:val="0"/>
          <w:marTop w:val="0"/>
          <w:marBottom w:val="0"/>
          <w:divBdr>
            <w:top w:val="none" w:sz="0" w:space="0" w:color="auto"/>
            <w:left w:val="none" w:sz="0" w:space="0" w:color="auto"/>
            <w:bottom w:val="none" w:sz="0" w:space="0" w:color="auto"/>
            <w:right w:val="none" w:sz="0" w:space="0" w:color="auto"/>
          </w:divBdr>
        </w:div>
        <w:div w:id="252783787">
          <w:marLeft w:val="0"/>
          <w:marRight w:val="0"/>
          <w:marTop w:val="0"/>
          <w:marBottom w:val="0"/>
          <w:divBdr>
            <w:top w:val="none" w:sz="0" w:space="0" w:color="auto"/>
            <w:left w:val="none" w:sz="0" w:space="0" w:color="auto"/>
            <w:bottom w:val="none" w:sz="0" w:space="0" w:color="auto"/>
            <w:right w:val="none" w:sz="0" w:space="0" w:color="auto"/>
          </w:divBdr>
        </w:div>
        <w:div w:id="1037004850">
          <w:marLeft w:val="0"/>
          <w:marRight w:val="0"/>
          <w:marTop w:val="0"/>
          <w:marBottom w:val="0"/>
          <w:divBdr>
            <w:top w:val="none" w:sz="0" w:space="0" w:color="auto"/>
            <w:left w:val="none" w:sz="0" w:space="0" w:color="auto"/>
            <w:bottom w:val="none" w:sz="0" w:space="0" w:color="auto"/>
            <w:right w:val="none" w:sz="0" w:space="0" w:color="auto"/>
          </w:divBdr>
        </w:div>
        <w:div w:id="1643150682">
          <w:marLeft w:val="0"/>
          <w:marRight w:val="0"/>
          <w:marTop w:val="0"/>
          <w:marBottom w:val="0"/>
          <w:divBdr>
            <w:top w:val="none" w:sz="0" w:space="0" w:color="auto"/>
            <w:left w:val="none" w:sz="0" w:space="0" w:color="auto"/>
            <w:bottom w:val="none" w:sz="0" w:space="0" w:color="auto"/>
            <w:right w:val="none" w:sz="0" w:space="0" w:color="auto"/>
          </w:divBdr>
        </w:div>
        <w:div w:id="472062251">
          <w:marLeft w:val="0"/>
          <w:marRight w:val="0"/>
          <w:marTop w:val="0"/>
          <w:marBottom w:val="0"/>
          <w:divBdr>
            <w:top w:val="none" w:sz="0" w:space="0" w:color="auto"/>
            <w:left w:val="none" w:sz="0" w:space="0" w:color="auto"/>
            <w:bottom w:val="none" w:sz="0" w:space="0" w:color="auto"/>
            <w:right w:val="none" w:sz="0" w:space="0" w:color="auto"/>
          </w:divBdr>
        </w:div>
        <w:div w:id="684476734">
          <w:marLeft w:val="0"/>
          <w:marRight w:val="0"/>
          <w:marTop w:val="0"/>
          <w:marBottom w:val="0"/>
          <w:divBdr>
            <w:top w:val="none" w:sz="0" w:space="0" w:color="auto"/>
            <w:left w:val="none" w:sz="0" w:space="0" w:color="auto"/>
            <w:bottom w:val="none" w:sz="0" w:space="0" w:color="auto"/>
            <w:right w:val="none" w:sz="0" w:space="0" w:color="auto"/>
          </w:divBdr>
        </w:div>
        <w:div w:id="2025325720">
          <w:marLeft w:val="0"/>
          <w:marRight w:val="0"/>
          <w:marTop w:val="0"/>
          <w:marBottom w:val="0"/>
          <w:divBdr>
            <w:top w:val="none" w:sz="0" w:space="0" w:color="auto"/>
            <w:left w:val="none" w:sz="0" w:space="0" w:color="auto"/>
            <w:bottom w:val="none" w:sz="0" w:space="0" w:color="auto"/>
            <w:right w:val="none" w:sz="0" w:space="0" w:color="auto"/>
          </w:divBdr>
        </w:div>
        <w:div w:id="1182163716">
          <w:marLeft w:val="0"/>
          <w:marRight w:val="0"/>
          <w:marTop w:val="0"/>
          <w:marBottom w:val="0"/>
          <w:divBdr>
            <w:top w:val="none" w:sz="0" w:space="0" w:color="auto"/>
            <w:left w:val="none" w:sz="0" w:space="0" w:color="auto"/>
            <w:bottom w:val="none" w:sz="0" w:space="0" w:color="auto"/>
            <w:right w:val="none" w:sz="0" w:space="0" w:color="auto"/>
          </w:divBdr>
        </w:div>
        <w:div w:id="747189081">
          <w:marLeft w:val="0"/>
          <w:marRight w:val="0"/>
          <w:marTop w:val="0"/>
          <w:marBottom w:val="0"/>
          <w:divBdr>
            <w:top w:val="none" w:sz="0" w:space="0" w:color="auto"/>
            <w:left w:val="none" w:sz="0" w:space="0" w:color="auto"/>
            <w:bottom w:val="none" w:sz="0" w:space="0" w:color="auto"/>
            <w:right w:val="none" w:sz="0" w:space="0" w:color="auto"/>
          </w:divBdr>
        </w:div>
        <w:div w:id="2036728523">
          <w:marLeft w:val="0"/>
          <w:marRight w:val="0"/>
          <w:marTop w:val="0"/>
          <w:marBottom w:val="0"/>
          <w:divBdr>
            <w:top w:val="none" w:sz="0" w:space="0" w:color="auto"/>
            <w:left w:val="none" w:sz="0" w:space="0" w:color="auto"/>
            <w:bottom w:val="none" w:sz="0" w:space="0" w:color="auto"/>
            <w:right w:val="none" w:sz="0" w:space="0" w:color="auto"/>
          </w:divBdr>
        </w:div>
        <w:div w:id="912392445">
          <w:marLeft w:val="0"/>
          <w:marRight w:val="0"/>
          <w:marTop w:val="0"/>
          <w:marBottom w:val="0"/>
          <w:divBdr>
            <w:top w:val="none" w:sz="0" w:space="0" w:color="auto"/>
            <w:left w:val="none" w:sz="0" w:space="0" w:color="auto"/>
            <w:bottom w:val="none" w:sz="0" w:space="0" w:color="auto"/>
            <w:right w:val="none" w:sz="0" w:space="0" w:color="auto"/>
          </w:divBdr>
        </w:div>
      </w:divsChild>
    </w:div>
    <w:div w:id="2119132451">
      <w:bodyDiv w:val="1"/>
      <w:marLeft w:val="0"/>
      <w:marRight w:val="0"/>
      <w:marTop w:val="0"/>
      <w:marBottom w:val="0"/>
      <w:divBdr>
        <w:top w:val="none" w:sz="0" w:space="0" w:color="auto"/>
        <w:left w:val="none" w:sz="0" w:space="0" w:color="auto"/>
        <w:bottom w:val="none" w:sz="0" w:space="0" w:color="auto"/>
        <w:right w:val="none" w:sz="0" w:space="0" w:color="auto"/>
      </w:divBdr>
      <w:divsChild>
        <w:div w:id="1824273169">
          <w:marLeft w:val="0"/>
          <w:marRight w:val="0"/>
          <w:marTop w:val="0"/>
          <w:marBottom w:val="0"/>
          <w:divBdr>
            <w:top w:val="none" w:sz="0" w:space="0" w:color="auto"/>
            <w:left w:val="none" w:sz="0" w:space="0" w:color="auto"/>
            <w:bottom w:val="none" w:sz="0" w:space="0" w:color="auto"/>
            <w:right w:val="none" w:sz="0" w:space="0" w:color="auto"/>
          </w:divBdr>
        </w:div>
        <w:div w:id="763771159">
          <w:marLeft w:val="0"/>
          <w:marRight w:val="0"/>
          <w:marTop w:val="0"/>
          <w:marBottom w:val="0"/>
          <w:divBdr>
            <w:top w:val="none" w:sz="0" w:space="0" w:color="auto"/>
            <w:left w:val="none" w:sz="0" w:space="0" w:color="auto"/>
            <w:bottom w:val="none" w:sz="0" w:space="0" w:color="auto"/>
            <w:right w:val="none" w:sz="0" w:space="0" w:color="auto"/>
          </w:divBdr>
        </w:div>
        <w:div w:id="867178538">
          <w:marLeft w:val="0"/>
          <w:marRight w:val="0"/>
          <w:marTop w:val="0"/>
          <w:marBottom w:val="0"/>
          <w:divBdr>
            <w:top w:val="none" w:sz="0" w:space="0" w:color="auto"/>
            <w:left w:val="none" w:sz="0" w:space="0" w:color="auto"/>
            <w:bottom w:val="none" w:sz="0" w:space="0" w:color="auto"/>
            <w:right w:val="none" w:sz="0" w:space="0" w:color="auto"/>
          </w:divBdr>
        </w:div>
        <w:div w:id="132338096">
          <w:marLeft w:val="0"/>
          <w:marRight w:val="0"/>
          <w:marTop w:val="0"/>
          <w:marBottom w:val="0"/>
          <w:divBdr>
            <w:top w:val="none" w:sz="0" w:space="0" w:color="auto"/>
            <w:left w:val="none" w:sz="0" w:space="0" w:color="auto"/>
            <w:bottom w:val="none" w:sz="0" w:space="0" w:color="auto"/>
            <w:right w:val="none" w:sz="0" w:space="0" w:color="auto"/>
          </w:divBdr>
        </w:div>
        <w:div w:id="1785533221">
          <w:marLeft w:val="0"/>
          <w:marRight w:val="0"/>
          <w:marTop w:val="0"/>
          <w:marBottom w:val="0"/>
          <w:divBdr>
            <w:top w:val="none" w:sz="0" w:space="0" w:color="auto"/>
            <w:left w:val="none" w:sz="0" w:space="0" w:color="auto"/>
            <w:bottom w:val="none" w:sz="0" w:space="0" w:color="auto"/>
            <w:right w:val="none" w:sz="0" w:space="0" w:color="auto"/>
          </w:divBdr>
        </w:div>
        <w:div w:id="148984666">
          <w:marLeft w:val="0"/>
          <w:marRight w:val="0"/>
          <w:marTop w:val="0"/>
          <w:marBottom w:val="0"/>
          <w:divBdr>
            <w:top w:val="none" w:sz="0" w:space="0" w:color="auto"/>
            <w:left w:val="none" w:sz="0" w:space="0" w:color="auto"/>
            <w:bottom w:val="none" w:sz="0" w:space="0" w:color="auto"/>
            <w:right w:val="none" w:sz="0" w:space="0" w:color="auto"/>
          </w:divBdr>
        </w:div>
        <w:div w:id="1315374558">
          <w:marLeft w:val="0"/>
          <w:marRight w:val="0"/>
          <w:marTop w:val="0"/>
          <w:marBottom w:val="0"/>
          <w:divBdr>
            <w:top w:val="none" w:sz="0" w:space="0" w:color="auto"/>
            <w:left w:val="none" w:sz="0" w:space="0" w:color="auto"/>
            <w:bottom w:val="none" w:sz="0" w:space="0" w:color="auto"/>
            <w:right w:val="none" w:sz="0" w:space="0" w:color="auto"/>
          </w:divBdr>
        </w:div>
        <w:div w:id="425155233">
          <w:marLeft w:val="0"/>
          <w:marRight w:val="0"/>
          <w:marTop w:val="0"/>
          <w:marBottom w:val="0"/>
          <w:divBdr>
            <w:top w:val="none" w:sz="0" w:space="0" w:color="auto"/>
            <w:left w:val="none" w:sz="0" w:space="0" w:color="auto"/>
            <w:bottom w:val="none" w:sz="0" w:space="0" w:color="auto"/>
            <w:right w:val="none" w:sz="0" w:space="0" w:color="auto"/>
          </w:divBdr>
        </w:div>
        <w:div w:id="64450125">
          <w:marLeft w:val="0"/>
          <w:marRight w:val="0"/>
          <w:marTop w:val="0"/>
          <w:marBottom w:val="0"/>
          <w:divBdr>
            <w:top w:val="none" w:sz="0" w:space="0" w:color="auto"/>
            <w:left w:val="none" w:sz="0" w:space="0" w:color="auto"/>
            <w:bottom w:val="none" w:sz="0" w:space="0" w:color="auto"/>
            <w:right w:val="none" w:sz="0" w:space="0" w:color="auto"/>
          </w:divBdr>
        </w:div>
        <w:div w:id="755249133">
          <w:marLeft w:val="0"/>
          <w:marRight w:val="0"/>
          <w:marTop w:val="0"/>
          <w:marBottom w:val="0"/>
          <w:divBdr>
            <w:top w:val="none" w:sz="0" w:space="0" w:color="auto"/>
            <w:left w:val="none" w:sz="0" w:space="0" w:color="auto"/>
            <w:bottom w:val="none" w:sz="0" w:space="0" w:color="auto"/>
            <w:right w:val="none" w:sz="0" w:space="0" w:color="auto"/>
          </w:divBdr>
        </w:div>
        <w:div w:id="603268864">
          <w:marLeft w:val="0"/>
          <w:marRight w:val="0"/>
          <w:marTop w:val="0"/>
          <w:marBottom w:val="0"/>
          <w:divBdr>
            <w:top w:val="none" w:sz="0" w:space="0" w:color="auto"/>
            <w:left w:val="none" w:sz="0" w:space="0" w:color="auto"/>
            <w:bottom w:val="none" w:sz="0" w:space="0" w:color="auto"/>
            <w:right w:val="none" w:sz="0" w:space="0" w:color="auto"/>
          </w:divBdr>
        </w:div>
        <w:div w:id="809442578">
          <w:marLeft w:val="0"/>
          <w:marRight w:val="0"/>
          <w:marTop w:val="0"/>
          <w:marBottom w:val="0"/>
          <w:divBdr>
            <w:top w:val="none" w:sz="0" w:space="0" w:color="auto"/>
            <w:left w:val="none" w:sz="0" w:space="0" w:color="auto"/>
            <w:bottom w:val="none" w:sz="0" w:space="0" w:color="auto"/>
            <w:right w:val="none" w:sz="0" w:space="0" w:color="auto"/>
          </w:divBdr>
        </w:div>
        <w:div w:id="1454637329">
          <w:marLeft w:val="0"/>
          <w:marRight w:val="0"/>
          <w:marTop w:val="0"/>
          <w:marBottom w:val="0"/>
          <w:divBdr>
            <w:top w:val="none" w:sz="0" w:space="0" w:color="auto"/>
            <w:left w:val="none" w:sz="0" w:space="0" w:color="auto"/>
            <w:bottom w:val="none" w:sz="0" w:space="0" w:color="auto"/>
            <w:right w:val="none" w:sz="0" w:space="0" w:color="auto"/>
          </w:divBdr>
        </w:div>
        <w:div w:id="1952123951">
          <w:marLeft w:val="0"/>
          <w:marRight w:val="0"/>
          <w:marTop w:val="0"/>
          <w:marBottom w:val="0"/>
          <w:divBdr>
            <w:top w:val="none" w:sz="0" w:space="0" w:color="auto"/>
            <w:left w:val="none" w:sz="0" w:space="0" w:color="auto"/>
            <w:bottom w:val="none" w:sz="0" w:space="0" w:color="auto"/>
            <w:right w:val="none" w:sz="0" w:space="0" w:color="auto"/>
          </w:divBdr>
        </w:div>
        <w:div w:id="1741557979">
          <w:marLeft w:val="0"/>
          <w:marRight w:val="0"/>
          <w:marTop w:val="0"/>
          <w:marBottom w:val="0"/>
          <w:divBdr>
            <w:top w:val="none" w:sz="0" w:space="0" w:color="auto"/>
            <w:left w:val="none" w:sz="0" w:space="0" w:color="auto"/>
            <w:bottom w:val="none" w:sz="0" w:space="0" w:color="auto"/>
            <w:right w:val="none" w:sz="0" w:space="0" w:color="auto"/>
          </w:divBdr>
        </w:div>
        <w:div w:id="946739731">
          <w:marLeft w:val="0"/>
          <w:marRight w:val="0"/>
          <w:marTop w:val="0"/>
          <w:marBottom w:val="0"/>
          <w:divBdr>
            <w:top w:val="none" w:sz="0" w:space="0" w:color="auto"/>
            <w:left w:val="none" w:sz="0" w:space="0" w:color="auto"/>
            <w:bottom w:val="none" w:sz="0" w:space="0" w:color="auto"/>
            <w:right w:val="none" w:sz="0" w:space="0" w:color="auto"/>
          </w:divBdr>
        </w:div>
        <w:div w:id="1543403085">
          <w:marLeft w:val="0"/>
          <w:marRight w:val="0"/>
          <w:marTop w:val="0"/>
          <w:marBottom w:val="0"/>
          <w:divBdr>
            <w:top w:val="none" w:sz="0" w:space="0" w:color="auto"/>
            <w:left w:val="none" w:sz="0" w:space="0" w:color="auto"/>
            <w:bottom w:val="none" w:sz="0" w:space="0" w:color="auto"/>
            <w:right w:val="none" w:sz="0" w:space="0" w:color="auto"/>
          </w:divBdr>
        </w:div>
        <w:div w:id="181020447">
          <w:marLeft w:val="0"/>
          <w:marRight w:val="0"/>
          <w:marTop w:val="0"/>
          <w:marBottom w:val="0"/>
          <w:divBdr>
            <w:top w:val="none" w:sz="0" w:space="0" w:color="auto"/>
            <w:left w:val="none" w:sz="0" w:space="0" w:color="auto"/>
            <w:bottom w:val="none" w:sz="0" w:space="0" w:color="auto"/>
            <w:right w:val="none" w:sz="0" w:space="0" w:color="auto"/>
          </w:divBdr>
        </w:div>
        <w:div w:id="1436054739">
          <w:marLeft w:val="0"/>
          <w:marRight w:val="0"/>
          <w:marTop w:val="0"/>
          <w:marBottom w:val="0"/>
          <w:divBdr>
            <w:top w:val="none" w:sz="0" w:space="0" w:color="auto"/>
            <w:left w:val="none" w:sz="0" w:space="0" w:color="auto"/>
            <w:bottom w:val="none" w:sz="0" w:space="0" w:color="auto"/>
            <w:right w:val="none" w:sz="0" w:space="0" w:color="auto"/>
          </w:divBdr>
        </w:div>
        <w:div w:id="2081901078">
          <w:marLeft w:val="0"/>
          <w:marRight w:val="0"/>
          <w:marTop w:val="0"/>
          <w:marBottom w:val="0"/>
          <w:divBdr>
            <w:top w:val="none" w:sz="0" w:space="0" w:color="auto"/>
            <w:left w:val="none" w:sz="0" w:space="0" w:color="auto"/>
            <w:bottom w:val="none" w:sz="0" w:space="0" w:color="auto"/>
            <w:right w:val="none" w:sz="0" w:space="0" w:color="auto"/>
          </w:divBdr>
        </w:div>
        <w:div w:id="1566601451">
          <w:marLeft w:val="0"/>
          <w:marRight w:val="0"/>
          <w:marTop w:val="0"/>
          <w:marBottom w:val="0"/>
          <w:divBdr>
            <w:top w:val="none" w:sz="0" w:space="0" w:color="auto"/>
            <w:left w:val="none" w:sz="0" w:space="0" w:color="auto"/>
            <w:bottom w:val="none" w:sz="0" w:space="0" w:color="auto"/>
            <w:right w:val="none" w:sz="0" w:space="0" w:color="auto"/>
          </w:divBdr>
        </w:div>
        <w:div w:id="148717067">
          <w:marLeft w:val="0"/>
          <w:marRight w:val="0"/>
          <w:marTop w:val="0"/>
          <w:marBottom w:val="0"/>
          <w:divBdr>
            <w:top w:val="none" w:sz="0" w:space="0" w:color="auto"/>
            <w:left w:val="none" w:sz="0" w:space="0" w:color="auto"/>
            <w:bottom w:val="none" w:sz="0" w:space="0" w:color="auto"/>
            <w:right w:val="none" w:sz="0" w:space="0" w:color="auto"/>
          </w:divBdr>
        </w:div>
        <w:div w:id="1291865548">
          <w:marLeft w:val="0"/>
          <w:marRight w:val="0"/>
          <w:marTop w:val="0"/>
          <w:marBottom w:val="0"/>
          <w:divBdr>
            <w:top w:val="none" w:sz="0" w:space="0" w:color="auto"/>
            <w:left w:val="none" w:sz="0" w:space="0" w:color="auto"/>
            <w:bottom w:val="none" w:sz="0" w:space="0" w:color="auto"/>
            <w:right w:val="none" w:sz="0" w:space="0" w:color="auto"/>
          </w:divBdr>
        </w:div>
        <w:div w:id="461926396">
          <w:marLeft w:val="0"/>
          <w:marRight w:val="0"/>
          <w:marTop w:val="0"/>
          <w:marBottom w:val="0"/>
          <w:divBdr>
            <w:top w:val="none" w:sz="0" w:space="0" w:color="auto"/>
            <w:left w:val="none" w:sz="0" w:space="0" w:color="auto"/>
            <w:bottom w:val="none" w:sz="0" w:space="0" w:color="auto"/>
            <w:right w:val="none" w:sz="0" w:space="0" w:color="auto"/>
          </w:divBdr>
        </w:div>
        <w:div w:id="1010764744">
          <w:marLeft w:val="0"/>
          <w:marRight w:val="0"/>
          <w:marTop w:val="0"/>
          <w:marBottom w:val="0"/>
          <w:divBdr>
            <w:top w:val="none" w:sz="0" w:space="0" w:color="auto"/>
            <w:left w:val="none" w:sz="0" w:space="0" w:color="auto"/>
            <w:bottom w:val="none" w:sz="0" w:space="0" w:color="auto"/>
            <w:right w:val="none" w:sz="0" w:space="0" w:color="auto"/>
          </w:divBdr>
        </w:div>
        <w:div w:id="212272734">
          <w:marLeft w:val="0"/>
          <w:marRight w:val="0"/>
          <w:marTop w:val="0"/>
          <w:marBottom w:val="0"/>
          <w:divBdr>
            <w:top w:val="none" w:sz="0" w:space="0" w:color="auto"/>
            <w:left w:val="none" w:sz="0" w:space="0" w:color="auto"/>
            <w:bottom w:val="none" w:sz="0" w:space="0" w:color="auto"/>
            <w:right w:val="none" w:sz="0" w:space="0" w:color="auto"/>
          </w:divBdr>
        </w:div>
        <w:div w:id="1527326625">
          <w:marLeft w:val="0"/>
          <w:marRight w:val="0"/>
          <w:marTop w:val="0"/>
          <w:marBottom w:val="0"/>
          <w:divBdr>
            <w:top w:val="none" w:sz="0" w:space="0" w:color="auto"/>
            <w:left w:val="none" w:sz="0" w:space="0" w:color="auto"/>
            <w:bottom w:val="none" w:sz="0" w:space="0" w:color="auto"/>
            <w:right w:val="none" w:sz="0" w:space="0" w:color="auto"/>
          </w:divBdr>
        </w:div>
        <w:div w:id="1730112745">
          <w:marLeft w:val="0"/>
          <w:marRight w:val="0"/>
          <w:marTop w:val="0"/>
          <w:marBottom w:val="0"/>
          <w:divBdr>
            <w:top w:val="none" w:sz="0" w:space="0" w:color="auto"/>
            <w:left w:val="none" w:sz="0" w:space="0" w:color="auto"/>
            <w:bottom w:val="none" w:sz="0" w:space="0" w:color="auto"/>
            <w:right w:val="none" w:sz="0" w:space="0" w:color="auto"/>
          </w:divBdr>
        </w:div>
        <w:div w:id="1335917526">
          <w:marLeft w:val="0"/>
          <w:marRight w:val="0"/>
          <w:marTop w:val="0"/>
          <w:marBottom w:val="0"/>
          <w:divBdr>
            <w:top w:val="none" w:sz="0" w:space="0" w:color="auto"/>
            <w:left w:val="none" w:sz="0" w:space="0" w:color="auto"/>
            <w:bottom w:val="none" w:sz="0" w:space="0" w:color="auto"/>
            <w:right w:val="none" w:sz="0" w:space="0" w:color="auto"/>
          </w:divBdr>
        </w:div>
        <w:div w:id="1549220081">
          <w:marLeft w:val="0"/>
          <w:marRight w:val="0"/>
          <w:marTop w:val="0"/>
          <w:marBottom w:val="0"/>
          <w:divBdr>
            <w:top w:val="none" w:sz="0" w:space="0" w:color="auto"/>
            <w:left w:val="none" w:sz="0" w:space="0" w:color="auto"/>
            <w:bottom w:val="none" w:sz="0" w:space="0" w:color="auto"/>
            <w:right w:val="none" w:sz="0" w:space="0" w:color="auto"/>
          </w:divBdr>
        </w:div>
        <w:div w:id="2127387559">
          <w:marLeft w:val="0"/>
          <w:marRight w:val="0"/>
          <w:marTop w:val="0"/>
          <w:marBottom w:val="0"/>
          <w:divBdr>
            <w:top w:val="none" w:sz="0" w:space="0" w:color="auto"/>
            <w:left w:val="none" w:sz="0" w:space="0" w:color="auto"/>
            <w:bottom w:val="none" w:sz="0" w:space="0" w:color="auto"/>
            <w:right w:val="none" w:sz="0" w:space="0" w:color="auto"/>
          </w:divBdr>
        </w:div>
        <w:div w:id="896672359">
          <w:marLeft w:val="0"/>
          <w:marRight w:val="0"/>
          <w:marTop w:val="0"/>
          <w:marBottom w:val="0"/>
          <w:divBdr>
            <w:top w:val="none" w:sz="0" w:space="0" w:color="auto"/>
            <w:left w:val="none" w:sz="0" w:space="0" w:color="auto"/>
            <w:bottom w:val="none" w:sz="0" w:space="0" w:color="auto"/>
            <w:right w:val="none" w:sz="0" w:space="0" w:color="auto"/>
          </w:divBdr>
        </w:div>
        <w:div w:id="1496843103">
          <w:marLeft w:val="0"/>
          <w:marRight w:val="0"/>
          <w:marTop w:val="0"/>
          <w:marBottom w:val="0"/>
          <w:divBdr>
            <w:top w:val="none" w:sz="0" w:space="0" w:color="auto"/>
            <w:left w:val="none" w:sz="0" w:space="0" w:color="auto"/>
            <w:bottom w:val="none" w:sz="0" w:space="0" w:color="auto"/>
            <w:right w:val="none" w:sz="0" w:space="0" w:color="auto"/>
          </w:divBdr>
        </w:div>
        <w:div w:id="1768574634">
          <w:marLeft w:val="0"/>
          <w:marRight w:val="0"/>
          <w:marTop w:val="0"/>
          <w:marBottom w:val="0"/>
          <w:divBdr>
            <w:top w:val="none" w:sz="0" w:space="0" w:color="auto"/>
            <w:left w:val="none" w:sz="0" w:space="0" w:color="auto"/>
            <w:bottom w:val="none" w:sz="0" w:space="0" w:color="auto"/>
            <w:right w:val="none" w:sz="0" w:space="0" w:color="auto"/>
          </w:divBdr>
        </w:div>
        <w:div w:id="1624775581">
          <w:marLeft w:val="0"/>
          <w:marRight w:val="0"/>
          <w:marTop w:val="0"/>
          <w:marBottom w:val="0"/>
          <w:divBdr>
            <w:top w:val="none" w:sz="0" w:space="0" w:color="auto"/>
            <w:left w:val="none" w:sz="0" w:space="0" w:color="auto"/>
            <w:bottom w:val="none" w:sz="0" w:space="0" w:color="auto"/>
            <w:right w:val="none" w:sz="0" w:space="0" w:color="auto"/>
          </w:divBdr>
        </w:div>
        <w:div w:id="1674139457">
          <w:marLeft w:val="0"/>
          <w:marRight w:val="0"/>
          <w:marTop w:val="0"/>
          <w:marBottom w:val="0"/>
          <w:divBdr>
            <w:top w:val="none" w:sz="0" w:space="0" w:color="auto"/>
            <w:left w:val="none" w:sz="0" w:space="0" w:color="auto"/>
            <w:bottom w:val="none" w:sz="0" w:space="0" w:color="auto"/>
            <w:right w:val="none" w:sz="0" w:space="0" w:color="auto"/>
          </w:divBdr>
        </w:div>
        <w:div w:id="217128462">
          <w:marLeft w:val="0"/>
          <w:marRight w:val="0"/>
          <w:marTop w:val="0"/>
          <w:marBottom w:val="0"/>
          <w:divBdr>
            <w:top w:val="none" w:sz="0" w:space="0" w:color="auto"/>
            <w:left w:val="none" w:sz="0" w:space="0" w:color="auto"/>
            <w:bottom w:val="none" w:sz="0" w:space="0" w:color="auto"/>
            <w:right w:val="none" w:sz="0" w:space="0" w:color="auto"/>
          </w:divBdr>
        </w:div>
        <w:div w:id="291710609">
          <w:marLeft w:val="0"/>
          <w:marRight w:val="0"/>
          <w:marTop w:val="0"/>
          <w:marBottom w:val="0"/>
          <w:divBdr>
            <w:top w:val="none" w:sz="0" w:space="0" w:color="auto"/>
            <w:left w:val="none" w:sz="0" w:space="0" w:color="auto"/>
            <w:bottom w:val="none" w:sz="0" w:space="0" w:color="auto"/>
            <w:right w:val="none" w:sz="0" w:space="0" w:color="auto"/>
          </w:divBdr>
        </w:div>
        <w:div w:id="411243237">
          <w:marLeft w:val="0"/>
          <w:marRight w:val="0"/>
          <w:marTop w:val="0"/>
          <w:marBottom w:val="0"/>
          <w:divBdr>
            <w:top w:val="none" w:sz="0" w:space="0" w:color="auto"/>
            <w:left w:val="none" w:sz="0" w:space="0" w:color="auto"/>
            <w:bottom w:val="none" w:sz="0" w:space="0" w:color="auto"/>
            <w:right w:val="none" w:sz="0" w:space="0" w:color="auto"/>
          </w:divBdr>
        </w:div>
        <w:div w:id="1716195667">
          <w:marLeft w:val="0"/>
          <w:marRight w:val="0"/>
          <w:marTop w:val="0"/>
          <w:marBottom w:val="0"/>
          <w:divBdr>
            <w:top w:val="none" w:sz="0" w:space="0" w:color="auto"/>
            <w:left w:val="none" w:sz="0" w:space="0" w:color="auto"/>
            <w:bottom w:val="none" w:sz="0" w:space="0" w:color="auto"/>
            <w:right w:val="none" w:sz="0" w:space="0" w:color="auto"/>
          </w:divBdr>
        </w:div>
        <w:div w:id="727919582">
          <w:marLeft w:val="0"/>
          <w:marRight w:val="0"/>
          <w:marTop w:val="0"/>
          <w:marBottom w:val="0"/>
          <w:divBdr>
            <w:top w:val="none" w:sz="0" w:space="0" w:color="auto"/>
            <w:left w:val="none" w:sz="0" w:space="0" w:color="auto"/>
            <w:bottom w:val="none" w:sz="0" w:space="0" w:color="auto"/>
            <w:right w:val="none" w:sz="0" w:space="0" w:color="auto"/>
          </w:divBdr>
        </w:div>
        <w:div w:id="2029332820">
          <w:marLeft w:val="0"/>
          <w:marRight w:val="0"/>
          <w:marTop w:val="0"/>
          <w:marBottom w:val="0"/>
          <w:divBdr>
            <w:top w:val="none" w:sz="0" w:space="0" w:color="auto"/>
            <w:left w:val="none" w:sz="0" w:space="0" w:color="auto"/>
            <w:bottom w:val="none" w:sz="0" w:space="0" w:color="auto"/>
            <w:right w:val="none" w:sz="0" w:space="0" w:color="auto"/>
          </w:divBdr>
        </w:div>
        <w:div w:id="526137239">
          <w:marLeft w:val="0"/>
          <w:marRight w:val="0"/>
          <w:marTop w:val="0"/>
          <w:marBottom w:val="0"/>
          <w:divBdr>
            <w:top w:val="none" w:sz="0" w:space="0" w:color="auto"/>
            <w:left w:val="none" w:sz="0" w:space="0" w:color="auto"/>
            <w:bottom w:val="none" w:sz="0" w:space="0" w:color="auto"/>
            <w:right w:val="none" w:sz="0" w:space="0" w:color="auto"/>
          </w:divBdr>
        </w:div>
        <w:div w:id="710299032">
          <w:marLeft w:val="0"/>
          <w:marRight w:val="0"/>
          <w:marTop w:val="0"/>
          <w:marBottom w:val="0"/>
          <w:divBdr>
            <w:top w:val="none" w:sz="0" w:space="0" w:color="auto"/>
            <w:left w:val="none" w:sz="0" w:space="0" w:color="auto"/>
            <w:bottom w:val="none" w:sz="0" w:space="0" w:color="auto"/>
            <w:right w:val="none" w:sz="0" w:space="0" w:color="auto"/>
          </w:divBdr>
        </w:div>
        <w:div w:id="1542397717">
          <w:marLeft w:val="0"/>
          <w:marRight w:val="0"/>
          <w:marTop w:val="0"/>
          <w:marBottom w:val="0"/>
          <w:divBdr>
            <w:top w:val="none" w:sz="0" w:space="0" w:color="auto"/>
            <w:left w:val="none" w:sz="0" w:space="0" w:color="auto"/>
            <w:bottom w:val="none" w:sz="0" w:space="0" w:color="auto"/>
            <w:right w:val="none" w:sz="0" w:space="0" w:color="auto"/>
          </w:divBdr>
        </w:div>
        <w:div w:id="103382107">
          <w:marLeft w:val="0"/>
          <w:marRight w:val="0"/>
          <w:marTop w:val="0"/>
          <w:marBottom w:val="0"/>
          <w:divBdr>
            <w:top w:val="none" w:sz="0" w:space="0" w:color="auto"/>
            <w:left w:val="none" w:sz="0" w:space="0" w:color="auto"/>
            <w:bottom w:val="none" w:sz="0" w:space="0" w:color="auto"/>
            <w:right w:val="none" w:sz="0" w:space="0" w:color="auto"/>
          </w:divBdr>
        </w:div>
        <w:div w:id="1376851205">
          <w:marLeft w:val="0"/>
          <w:marRight w:val="0"/>
          <w:marTop w:val="0"/>
          <w:marBottom w:val="0"/>
          <w:divBdr>
            <w:top w:val="none" w:sz="0" w:space="0" w:color="auto"/>
            <w:left w:val="none" w:sz="0" w:space="0" w:color="auto"/>
            <w:bottom w:val="none" w:sz="0" w:space="0" w:color="auto"/>
            <w:right w:val="none" w:sz="0" w:space="0" w:color="auto"/>
          </w:divBdr>
        </w:div>
        <w:div w:id="27415634">
          <w:marLeft w:val="0"/>
          <w:marRight w:val="0"/>
          <w:marTop w:val="0"/>
          <w:marBottom w:val="0"/>
          <w:divBdr>
            <w:top w:val="none" w:sz="0" w:space="0" w:color="auto"/>
            <w:left w:val="none" w:sz="0" w:space="0" w:color="auto"/>
            <w:bottom w:val="none" w:sz="0" w:space="0" w:color="auto"/>
            <w:right w:val="none" w:sz="0" w:space="0" w:color="auto"/>
          </w:divBdr>
        </w:div>
        <w:div w:id="1890847854">
          <w:marLeft w:val="0"/>
          <w:marRight w:val="0"/>
          <w:marTop w:val="0"/>
          <w:marBottom w:val="0"/>
          <w:divBdr>
            <w:top w:val="none" w:sz="0" w:space="0" w:color="auto"/>
            <w:left w:val="none" w:sz="0" w:space="0" w:color="auto"/>
            <w:bottom w:val="none" w:sz="0" w:space="0" w:color="auto"/>
            <w:right w:val="none" w:sz="0" w:space="0" w:color="auto"/>
          </w:divBdr>
        </w:div>
        <w:div w:id="1842814989">
          <w:marLeft w:val="0"/>
          <w:marRight w:val="0"/>
          <w:marTop w:val="0"/>
          <w:marBottom w:val="0"/>
          <w:divBdr>
            <w:top w:val="none" w:sz="0" w:space="0" w:color="auto"/>
            <w:left w:val="none" w:sz="0" w:space="0" w:color="auto"/>
            <w:bottom w:val="none" w:sz="0" w:space="0" w:color="auto"/>
            <w:right w:val="none" w:sz="0" w:space="0" w:color="auto"/>
          </w:divBdr>
        </w:div>
        <w:div w:id="443572150">
          <w:marLeft w:val="0"/>
          <w:marRight w:val="0"/>
          <w:marTop w:val="0"/>
          <w:marBottom w:val="0"/>
          <w:divBdr>
            <w:top w:val="none" w:sz="0" w:space="0" w:color="auto"/>
            <w:left w:val="none" w:sz="0" w:space="0" w:color="auto"/>
            <w:bottom w:val="none" w:sz="0" w:space="0" w:color="auto"/>
            <w:right w:val="none" w:sz="0" w:space="0" w:color="auto"/>
          </w:divBdr>
        </w:div>
        <w:div w:id="2060784141">
          <w:marLeft w:val="0"/>
          <w:marRight w:val="0"/>
          <w:marTop w:val="0"/>
          <w:marBottom w:val="0"/>
          <w:divBdr>
            <w:top w:val="none" w:sz="0" w:space="0" w:color="auto"/>
            <w:left w:val="none" w:sz="0" w:space="0" w:color="auto"/>
            <w:bottom w:val="none" w:sz="0" w:space="0" w:color="auto"/>
            <w:right w:val="none" w:sz="0" w:space="0" w:color="auto"/>
          </w:divBdr>
        </w:div>
        <w:div w:id="2092970424">
          <w:marLeft w:val="0"/>
          <w:marRight w:val="0"/>
          <w:marTop w:val="0"/>
          <w:marBottom w:val="0"/>
          <w:divBdr>
            <w:top w:val="none" w:sz="0" w:space="0" w:color="auto"/>
            <w:left w:val="none" w:sz="0" w:space="0" w:color="auto"/>
            <w:bottom w:val="none" w:sz="0" w:space="0" w:color="auto"/>
            <w:right w:val="none" w:sz="0" w:space="0" w:color="auto"/>
          </w:divBdr>
        </w:div>
        <w:div w:id="41636738">
          <w:marLeft w:val="0"/>
          <w:marRight w:val="0"/>
          <w:marTop w:val="0"/>
          <w:marBottom w:val="0"/>
          <w:divBdr>
            <w:top w:val="none" w:sz="0" w:space="0" w:color="auto"/>
            <w:left w:val="none" w:sz="0" w:space="0" w:color="auto"/>
            <w:bottom w:val="none" w:sz="0" w:space="0" w:color="auto"/>
            <w:right w:val="none" w:sz="0" w:space="0" w:color="auto"/>
          </w:divBdr>
        </w:div>
        <w:div w:id="1041126003">
          <w:marLeft w:val="0"/>
          <w:marRight w:val="0"/>
          <w:marTop w:val="0"/>
          <w:marBottom w:val="0"/>
          <w:divBdr>
            <w:top w:val="none" w:sz="0" w:space="0" w:color="auto"/>
            <w:left w:val="none" w:sz="0" w:space="0" w:color="auto"/>
            <w:bottom w:val="none" w:sz="0" w:space="0" w:color="auto"/>
            <w:right w:val="none" w:sz="0" w:space="0" w:color="auto"/>
          </w:divBdr>
        </w:div>
        <w:div w:id="477235988">
          <w:marLeft w:val="0"/>
          <w:marRight w:val="0"/>
          <w:marTop w:val="0"/>
          <w:marBottom w:val="0"/>
          <w:divBdr>
            <w:top w:val="none" w:sz="0" w:space="0" w:color="auto"/>
            <w:left w:val="none" w:sz="0" w:space="0" w:color="auto"/>
            <w:bottom w:val="none" w:sz="0" w:space="0" w:color="auto"/>
            <w:right w:val="none" w:sz="0" w:space="0" w:color="auto"/>
          </w:divBdr>
        </w:div>
        <w:div w:id="236478328">
          <w:marLeft w:val="0"/>
          <w:marRight w:val="0"/>
          <w:marTop w:val="0"/>
          <w:marBottom w:val="0"/>
          <w:divBdr>
            <w:top w:val="none" w:sz="0" w:space="0" w:color="auto"/>
            <w:left w:val="none" w:sz="0" w:space="0" w:color="auto"/>
            <w:bottom w:val="none" w:sz="0" w:space="0" w:color="auto"/>
            <w:right w:val="none" w:sz="0" w:space="0" w:color="auto"/>
          </w:divBdr>
        </w:div>
        <w:div w:id="299072566">
          <w:marLeft w:val="0"/>
          <w:marRight w:val="0"/>
          <w:marTop w:val="0"/>
          <w:marBottom w:val="0"/>
          <w:divBdr>
            <w:top w:val="none" w:sz="0" w:space="0" w:color="auto"/>
            <w:left w:val="none" w:sz="0" w:space="0" w:color="auto"/>
            <w:bottom w:val="none" w:sz="0" w:space="0" w:color="auto"/>
            <w:right w:val="none" w:sz="0" w:space="0" w:color="auto"/>
          </w:divBdr>
        </w:div>
        <w:div w:id="1188330181">
          <w:marLeft w:val="0"/>
          <w:marRight w:val="0"/>
          <w:marTop w:val="0"/>
          <w:marBottom w:val="0"/>
          <w:divBdr>
            <w:top w:val="none" w:sz="0" w:space="0" w:color="auto"/>
            <w:left w:val="none" w:sz="0" w:space="0" w:color="auto"/>
            <w:bottom w:val="none" w:sz="0" w:space="0" w:color="auto"/>
            <w:right w:val="none" w:sz="0" w:space="0" w:color="auto"/>
          </w:divBdr>
        </w:div>
        <w:div w:id="336887207">
          <w:marLeft w:val="0"/>
          <w:marRight w:val="0"/>
          <w:marTop w:val="0"/>
          <w:marBottom w:val="0"/>
          <w:divBdr>
            <w:top w:val="none" w:sz="0" w:space="0" w:color="auto"/>
            <w:left w:val="none" w:sz="0" w:space="0" w:color="auto"/>
            <w:bottom w:val="none" w:sz="0" w:space="0" w:color="auto"/>
            <w:right w:val="none" w:sz="0" w:space="0" w:color="auto"/>
          </w:divBdr>
        </w:div>
        <w:div w:id="792555606">
          <w:marLeft w:val="0"/>
          <w:marRight w:val="0"/>
          <w:marTop w:val="0"/>
          <w:marBottom w:val="0"/>
          <w:divBdr>
            <w:top w:val="none" w:sz="0" w:space="0" w:color="auto"/>
            <w:left w:val="none" w:sz="0" w:space="0" w:color="auto"/>
            <w:bottom w:val="none" w:sz="0" w:space="0" w:color="auto"/>
            <w:right w:val="none" w:sz="0" w:space="0" w:color="auto"/>
          </w:divBdr>
        </w:div>
        <w:div w:id="971206644">
          <w:marLeft w:val="0"/>
          <w:marRight w:val="0"/>
          <w:marTop w:val="0"/>
          <w:marBottom w:val="0"/>
          <w:divBdr>
            <w:top w:val="none" w:sz="0" w:space="0" w:color="auto"/>
            <w:left w:val="none" w:sz="0" w:space="0" w:color="auto"/>
            <w:bottom w:val="none" w:sz="0" w:space="0" w:color="auto"/>
            <w:right w:val="none" w:sz="0" w:space="0" w:color="auto"/>
          </w:divBdr>
        </w:div>
        <w:div w:id="460198715">
          <w:marLeft w:val="0"/>
          <w:marRight w:val="0"/>
          <w:marTop w:val="0"/>
          <w:marBottom w:val="0"/>
          <w:divBdr>
            <w:top w:val="none" w:sz="0" w:space="0" w:color="auto"/>
            <w:left w:val="none" w:sz="0" w:space="0" w:color="auto"/>
            <w:bottom w:val="none" w:sz="0" w:space="0" w:color="auto"/>
            <w:right w:val="none" w:sz="0" w:space="0" w:color="auto"/>
          </w:divBdr>
        </w:div>
        <w:div w:id="1054618471">
          <w:marLeft w:val="0"/>
          <w:marRight w:val="0"/>
          <w:marTop w:val="0"/>
          <w:marBottom w:val="0"/>
          <w:divBdr>
            <w:top w:val="none" w:sz="0" w:space="0" w:color="auto"/>
            <w:left w:val="none" w:sz="0" w:space="0" w:color="auto"/>
            <w:bottom w:val="none" w:sz="0" w:space="0" w:color="auto"/>
            <w:right w:val="none" w:sz="0" w:space="0" w:color="auto"/>
          </w:divBdr>
        </w:div>
        <w:div w:id="2075541607">
          <w:marLeft w:val="0"/>
          <w:marRight w:val="0"/>
          <w:marTop w:val="0"/>
          <w:marBottom w:val="0"/>
          <w:divBdr>
            <w:top w:val="none" w:sz="0" w:space="0" w:color="auto"/>
            <w:left w:val="none" w:sz="0" w:space="0" w:color="auto"/>
            <w:bottom w:val="none" w:sz="0" w:space="0" w:color="auto"/>
            <w:right w:val="none" w:sz="0" w:space="0" w:color="auto"/>
          </w:divBdr>
        </w:div>
        <w:div w:id="999430365">
          <w:marLeft w:val="0"/>
          <w:marRight w:val="0"/>
          <w:marTop w:val="0"/>
          <w:marBottom w:val="0"/>
          <w:divBdr>
            <w:top w:val="none" w:sz="0" w:space="0" w:color="auto"/>
            <w:left w:val="none" w:sz="0" w:space="0" w:color="auto"/>
            <w:bottom w:val="none" w:sz="0" w:space="0" w:color="auto"/>
            <w:right w:val="none" w:sz="0" w:space="0" w:color="auto"/>
          </w:divBdr>
        </w:div>
        <w:div w:id="1579436084">
          <w:marLeft w:val="0"/>
          <w:marRight w:val="0"/>
          <w:marTop w:val="0"/>
          <w:marBottom w:val="0"/>
          <w:divBdr>
            <w:top w:val="none" w:sz="0" w:space="0" w:color="auto"/>
            <w:left w:val="none" w:sz="0" w:space="0" w:color="auto"/>
            <w:bottom w:val="none" w:sz="0" w:space="0" w:color="auto"/>
            <w:right w:val="none" w:sz="0" w:space="0" w:color="auto"/>
          </w:divBdr>
        </w:div>
        <w:div w:id="472524067">
          <w:marLeft w:val="0"/>
          <w:marRight w:val="0"/>
          <w:marTop w:val="0"/>
          <w:marBottom w:val="0"/>
          <w:divBdr>
            <w:top w:val="none" w:sz="0" w:space="0" w:color="auto"/>
            <w:left w:val="none" w:sz="0" w:space="0" w:color="auto"/>
            <w:bottom w:val="none" w:sz="0" w:space="0" w:color="auto"/>
            <w:right w:val="none" w:sz="0" w:space="0" w:color="auto"/>
          </w:divBdr>
        </w:div>
        <w:div w:id="1200817115">
          <w:marLeft w:val="0"/>
          <w:marRight w:val="0"/>
          <w:marTop w:val="0"/>
          <w:marBottom w:val="0"/>
          <w:divBdr>
            <w:top w:val="none" w:sz="0" w:space="0" w:color="auto"/>
            <w:left w:val="none" w:sz="0" w:space="0" w:color="auto"/>
            <w:bottom w:val="none" w:sz="0" w:space="0" w:color="auto"/>
            <w:right w:val="none" w:sz="0" w:space="0" w:color="auto"/>
          </w:divBdr>
        </w:div>
        <w:div w:id="56100143">
          <w:marLeft w:val="0"/>
          <w:marRight w:val="0"/>
          <w:marTop w:val="0"/>
          <w:marBottom w:val="0"/>
          <w:divBdr>
            <w:top w:val="none" w:sz="0" w:space="0" w:color="auto"/>
            <w:left w:val="none" w:sz="0" w:space="0" w:color="auto"/>
            <w:bottom w:val="none" w:sz="0" w:space="0" w:color="auto"/>
            <w:right w:val="none" w:sz="0" w:space="0" w:color="auto"/>
          </w:divBdr>
        </w:div>
        <w:div w:id="1611468544">
          <w:marLeft w:val="0"/>
          <w:marRight w:val="0"/>
          <w:marTop w:val="0"/>
          <w:marBottom w:val="0"/>
          <w:divBdr>
            <w:top w:val="none" w:sz="0" w:space="0" w:color="auto"/>
            <w:left w:val="none" w:sz="0" w:space="0" w:color="auto"/>
            <w:bottom w:val="none" w:sz="0" w:space="0" w:color="auto"/>
            <w:right w:val="none" w:sz="0" w:space="0" w:color="auto"/>
          </w:divBdr>
        </w:div>
        <w:div w:id="1947039848">
          <w:marLeft w:val="0"/>
          <w:marRight w:val="0"/>
          <w:marTop w:val="0"/>
          <w:marBottom w:val="0"/>
          <w:divBdr>
            <w:top w:val="none" w:sz="0" w:space="0" w:color="auto"/>
            <w:left w:val="none" w:sz="0" w:space="0" w:color="auto"/>
            <w:bottom w:val="none" w:sz="0" w:space="0" w:color="auto"/>
            <w:right w:val="none" w:sz="0" w:space="0" w:color="auto"/>
          </w:divBdr>
        </w:div>
        <w:div w:id="1324774744">
          <w:marLeft w:val="0"/>
          <w:marRight w:val="0"/>
          <w:marTop w:val="0"/>
          <w:marBottom w:val="0"/>
          <w:divBdr>
            <w:top w:val="none" w:sz="0" w:space="0" w:color="auto"/>
            <w:left w:val="none" w:sz="0" w:space="0" w:color="auto"/>
            <w:bottom w:val="none" w:sz="0" w:space="0" w:color="auto"/>
            <w:right w:val="none" w:sz="0" w:space="0" w:color="auto"/>
          </w:divBdr>
        </w:div>
        <w:div w:id="1291589727">
          <w:marLeft w:val="0"/>
          <w:marRight w:val="0"/>
          <w:marTop w:val="0"/>
          <w:marBottom w:val="0"/>
          <w:divBdr>
            <w:top w:val="none" w:sz="0" w:space="0" w:color="auto"/>
            <w:left w:val="none" w:sz="0" w:space="0" w:color="auto"/>
            <w:bottom w:val="none" w:sz="0" w:space="0" w:color="auto"/>
            <w:right w:val="none" w:sz="0" w:space="0" w:color="auto"/>
          </w:divBdr>
        </w:div>
        <w:div w:id="1975719816">
          <w:marLeft w:val="0"/>
          <w:marRight w:val="0"/>
          <w:marTop w:val="0"/>
          <w:marBottom w:val="0"/>
          <w:divBdr>
            <w:top w:val="none" w:sz="0" w:space="0" w:color="auto"/>
            <w:left w:val="none" w:sz="0" w:space="0" w:color="auto"/>
            <w:bottom w:val="none" w:sz="0" w:space="0" w:color="auto"/>
            <w:right w:val="none" w:sz="0" w:space="0" w:color="auto"/>
          </w:divBdr>
        </w:div>
        <w:div w:id="1427774109">
          <w:marLeft w:val="0"/>
          <w:marRight w:val="0"/>
          <w:marTop w:val="0"/>
          <w:marBottom w:val="0"/>
          <w:divBdr>
            <w:top w:val="none" w:sz="0" w:space="0" w:color="auto"/>
            <w:left w:val="none" w:sz="0" w:space="0" w:color="auto"/>
            <w:bottom w:val="none" w:sz="0" w:space="0" w:color="auto"/>
            <w:right w:val="none" w:sz="0" w:space="0" w:color="auto"/>
          </w:divBdr>
        </w:div>
        <w:div w:id="59209188">
          <w:marLeft w:val="0"/>
          <w:marRight w:val="0"/>
          <w:marTop w:val="0"/>
          <w:marBottom w:val="0"/>
          <w:divBdr>
            <w:top w:val="none" w:sz="0" w:space="0" w:color="auto"/>
            <w:left w:val="none" w:sz="0" w:space="0" w:color="auto"/>
            <w:bottom w:val="none" w:sz="0" w:space="0" w:color="auto"/>
            <w:right w:val="none" w:sz="0" w:space="0" w:color="auto"/>
          </w:divBdr>
        </w:div>
        <w:div w:id="1325014734">
          <w:marLeft w:val="0"/>
          <w:marRight w:val="0"/>
          <w:marTop w:val="0"/>
          <w:marBottom w:val="0"/>
          <w:divBdr>
            <w:top w:val="none" w:sz="0" w:space="0" w:color="auto"/>
            <w:left w:val="none" w:sz="0" w:space="0" w:color="auto"/>
            <w:bottom w:val="none" w:sz="0" w:space="0" w:color="auto"/>
            <w:right w:val="none" w:sz="0" w:space="0" w:color="auto"/>
          </w:divBdr>
        </w:div>
        <w:div w:id="1224752047">
          <w:marLeft w:val="0"/>
          <w:marRight w:val="0"/>
          <w:marTop w:val="0"/>
          <w:marBottom w:val="0"/>
          <w:divBdr>
            <w:top w:val="none" w:sz="0" w:space="0" w:color="auto"/>
            <w:left w:val="none" w:sz="0" w:space="0" w:color="auto"/>
            <w:bottom w:val="none" w:sz="0" w:space="0" w:color="auto"/>
            <w:right w:val="none" w:sz="0" w:space="0" w:color="auto"/>
          </w:divBdr>
        </w:div>
        <w:div w:id="1360543762">
          <w:marLeft w:val="0"/>
          <w:marRight w:val="0"/>
          <w:marTop w:val="0"/>
          <w:marBottom w:val="0"/>
          <w:divBdr>
            <w:top w:val="none" w:sz="0" w:space="0" w:color="auto"/>
            <w:left w:val="none" w:sz="0" w:space="0" w:color="auto"/>
            <w:bottom w:val="none" w:sz="0" w:space="0" w:color="auto"/>
            <w:right w:val="none" w:sz="0" w:space="0" w:color="auto"/>
          </w:divBdr>
        </w:div>
        <w:div w:id="290938092">
          <w:marLeft w:val="0"/>
          <w:marRight w:val="0"/>
          <w:marTop w:val="0"/>
          <w:marBottom w:val="0"/>
          <w:divBdr>
            <w:top w:val="none" w:sz="0" w:space="0" w:color="auto"/>
            <w:left w:val="none" w:sz="0" w:space="0" w:color="auto"/>
            <w:bottom w:val="none" w:sz="0" w:space="0" w:color="auto"/>
            <w:right w:val="none" w:sz="0" w:space="0" w:color="auto"/>
          </w:divBdr>
        </w:div>
        <w:div w:id="1707287429">
          <w:marLeft w:val="0"/>
          <w:marRight w:val="0"/>
          <w:marTop w:val="0"/>
          <w:marBottom w:val="0"/>
          <w:divBdr>
            <w:top w:val="none" w:sz="0" w:space="0" w:color="auto"/>
            <w:left w:val="none" w:sz="0" w:space="0" w:color="auto"/>
            <w:bottom w:val="none" w:sz="0" w:space="0" w:color="auto"/>
            <w:right w:val="none" w:sz="0" w:space="0" w:color="auto"/>
          </w:divBdr>
        </w:div>
        <w:div w:id="668679047">
          <w:marLeft w:val="0"/>
          <w:marRight w:val="0"/>
          <w:marTop w:val="0"/>
          <w:marBottom w:val="0"/>
          <w:divBdr>
            <w:top w:val="none" w:sz="0" w:space="0" w:color="auto"/>
            <w:left w:val="none" w:sz="0" w:space="0" w:color="auto"/>
            <w:bottom w:val="none" w:sz="0" w:space="0" w:color="auto"/>
            <w:right w:val="none" w:sz="0" w:space="0" w:color="auto"/>
          </w:divBdr>
        </w:div>
        <w:div w:id="1154368732">
          <w:marLeft w:val="0"/>
          <w:marRight w:val="0"/>
          <w:marTop w:val="0"/>
          <w:marBottom w:val="0"/>
          <w:divBdr>
            <w:top w:val="none" w:sz="0" w:space="0" w:color="auto"/>
            <w:left w:val="none" w:sz="0" w:space="0" w:color="auto"/>
            <w:bottom w:val="none" w:sz="0" w:space="0" w:color="auto"/>
            <w:right w:val="none" w:sz="0" w:space="0" w:color="auto"/>
          </w:divBdr>
        </w:div>
        <w:div w:id="1466048757">
          <w:marLeft w:val="0"/>
          <w:marRight w:val="0"/>
          <w:marTop w:val="0"/>
          <w:marBottom w:val="0"/>
          <w:divBdr>
            <w:top w:val="none" w:sz="0" w:space="0" w:color="auto"/>
            <w:left w:val="none" w:sz="0" w:space="0" w:color="auto"/>
            <w:bottom w:val="none" w:sz="0" w:space="0" w:color="auto"/>
            <w:right w:val="none" w:sz="0" w:space="0" w:color="auto"/>
          </w:divBdr>
        </w:div>
        <w:div w:id="1857696229">
          <w:marLeft w:val="0"/>
          <w:marRight w:val="0"/>
          <w:marTop w:val="0"/>
          <w:marBottom w:val="0"/>
          <w:divBdr>
            <w:top w:val="none" w:sz="0" w:space="0" w:color="auto"/>
            <w:left w:val="none" w:sz="0" w:space="0" w:color="auto"/>
            <w:bottom w:val="none" w:sz="0" w:space="0" w:color="auto"/>
            <w:right w:val="none" w:sz="0" w:space="0" w:color="auto"/>
          </w:divBdr>
        </w:div>
        <w:div w:id="863253460">
          <w:marLeft w:val="0"/>
          <w:marRight w:val="0"/>
          <w:marTop w:val="0"/>
          <w:marBottom w:val="0"/>
          <w:divBdr>
            <w:top w:val="none" w:sz="0" w:space="0" w:color="auto"/>
            <w:left w:val="none" w:sz="0" w:space="0" w:color="auto"/>
            <w:bottom w:val="none" w:sz="0" w:space="0" w:color="auto"/>
            <w:right w:val="none" w:sz="0" w:space="0" w:color="auto"/>
          </w:divBdr>
        </w:div>
        <w:div w:id="1500467020">
          <w:marLeft w:val="0"/>
          <w:marRight w:val="0"/>
          <w:marTop w:val="0"/>
          <w:marBottom w:val="0"/>
          <w:divBdr>
            <w:top w:val="none" w:sz="0" w:space="0" w:color="auto"/>
            <w:left w:val="none" w:sz="0" w:space="0" w:color="auto"/>
            <w:bottom w:val="none" w:sz="0" w:space="0" w:color="auto"/>
            <w:right w:val="none" w:sz="0" w:space="0" w:color="auto"/>
          </w:divBdr>
        </w:div>
        <w:div w:id="1216425584">
          <w:marLeft w:val="0"/>
          <w:marRight w:val="0"/>
          <w:marTop w:val="0"/>
          <w:marBottom w:val="0"/>
          <w:divBdr>
            <w:top w:val="none" w:sz="0" w:space="0" w:color="auto"/>
            <w:left w:val="none" w:sz="0" w:space="0" w:color="auto"/>
            <w:bottom w:val="none" w:sz="0" w:space="0" w:color="auto"/>
            <w:right w:val="none" w:sz="0" w:space="0" w:color="auto"/>
          </w:divBdr>
        </w:div>
        <w:div w:id="257369529">
          <w:marLeft w:val="0"/>
          <w:marRight w:val="0"/>
          <w:marTop w:val="0"/>
          <w:marBottom w:val="0"/>
          <w:divBdr>
            <w:top w:val="none" w:sz="0" w:space="0" w:color="auto"/>
            <w:left w:val="none" w:sz="0" w:space="0" w:color="auto"/>
            <w:bottom w:val="none" w:sz="0" w:space="0" w:color="auto"/>
            <w:right w:val="none" w:sz="0" w:space="0" w:color="auto"/>
          </w:divBdr>
        </w:div>
        <w:div w:id="1213080815">
          <w:marLeft w:val="0"/>
          <w:marRight w:val="0"/>
          <w:marTop w:val="0"/>
          <w:marBottom w:val="0"/>
          <w:divBdr>
            <w:top w:val="none" w:sz="0" w:space="0" w:color="auto"/>
            <w:left w:val="none" w:sz="0" w:space="0" w:color="auto"/>
            <w:bottom w:val="none" w:sz="0" w:space="0" w:color="auto"/>
            <w:right w:val="none" w:sz="0" w:space="0" w:color="auto"/>
          </w:divBdr>
        </w:div>
        <w:div w:id="1731803621">
          <w:marLeft w:val="0"/>
          <w:marRight w:val="0"/>
          <w:marTop w:val="0"/>
          <w:marBottom w:val="0"/>
          <w:divBdr>
            <w:top w:val="none" w:sz="0" w:space="0" w:color="auto"/>
            <w:left w:val="none" w:sz="0" w:space="0" w:color="auto"/>
            <w:bottom w:val="none" w:sz="0" w:space="0" w:color="auto"/>
            <w:right w:val="none" w:sz="0" w:space="0" w:color="auto"/>
          </w:divBdr>
        </w:div>
        <w:div w:id="247886965">
          <w:marLeft w:val="0"/>
          <w:marRight w:val="0"/>
          <w:marTop w:val="0"/>
          <w:marBottom w:val="0"/>
          <w:divBdr>
            <w:top w:val="none" w:sz="0" w:space="0" w:color="auto"/>
            <w:left w:val="none" w:sz="0" w:space="0" w:color="auto"/>
            <w:bottom w:val="none" w:sz="0" w:space="0" w:color="auto"/>
            <w:right w:val="none" w:sz="0" w:space="0" w:color="auto"/>
          </w:divBdr>
        </w:div>
        <w:div w:id="1723287928">
          <w:marLeft w:val="0"/>
          <w:marRight w:val="0"/>
          <w:marTop w:val="0"/>
          <w:marBottom w:val="0"/>
          <w:divBdr>
            <w:top w:val="none" w:sz="0" w:space="0" w:color="auto"/>
            <w:left w:val="none" w:sz="0" w:space="0" w:color="auto"/>
            <w:bottom w:val="none" w:sz="0" w:space="0" w:color="auto"/>
            <w:right w:val="none" w:sz="0" w:space="0" w:color="auto"/>
          </w:divBdr>
        </w:div>
        <w:div w:id="793136601">
          <w:marLeft w:val="0"/>
          <w:marRight w:val="0"/>
          <w:marTop w:val="0"/>
          <w:marBottom w:val="0"/>
          <w:divBdr>
            <w:top w:val="none" w:sz="0" w:space="0" w:color="auto"/>
            <w:left w:val="none" w:sz="0" w:space="0" w:color="auto"/>
            <w:bottom w:val="none" w:sz="0" w:space="0" w:color="auto"/>
            <w:right w:val="none" w:sz="0" w:space="0" w:color="auto"/>
          </w:divBdr>
        </w:div>
        <w:div w:id="781150325">
          <w:marLeft w:val="0"/>
          <w:marRight w:val="0"/>
          <w:marTop w:val="0"/>
          <w:marBottom w:val="0"/>
          <w:divBdr>
            <w:top w:val="none" w:sz="0" w:space="0" w:color="auto"/>
            <w:left w:val="none" w:sz="0" w:space="0" w:color="auto"/>
            <w:bottom w:val="none" w:sz="0" w:space="0" w:color="auto"/>
            <w:right w:val="none" w:sz="0" w:space="0" w:color="auto"/>
          </w:divBdr>
        </w:div>
        <w:div w:id="26831546">
          <w:marLeft w:val="0"/>
          <w:marRight w:val="0"/>
          <w:marTop w:val="0"/>
          <w:marBottom w:val="0"/>
          <w:divBdr>
            <w:top w:val="none" w:sz="0" w:space="0" w:color="auto"/>
            <w:left w:val="none" w:sz="0" w:space="0" w:color="auto"/>
            <w:bottom w:val="none" w:sz="0" w:space="0" w:color="auto"/>
            <w:right w:val="none" w:sz="0" w:space="0" w:color="auto"/>
          </w:divBdr>
        </w:div>
        <w:div w:id="404767297">
          <w:marLeft w:val="0"/>
          <w:marRight w:val="0"/>
          <w:marTop w:val="0"/>
          <w:marBottom w:val="0"/>
          <w:divBdr>
            <w:top w:val="none" w:sz="0" w:space="0" w:color="auto"/>
            <w:left w:val="none" w:sz="0" w:space="0" w:color="auto"/>
            <w:bottom w:val="none" w:sz="0" w:space="0" w:color="auto"/>
            <w:right w:val="none" w:sz="0" w:space="0" w:color="auto"/>
          </w:divBdr>
        </w:div>
        <w:div w:id="1514874929">
          <w:marLeft w:val="0"/>
          <w:marRight w:val="0"/>
          <w:marTop w:val="0"/>
          <w:marBottom w:val="0"/>
          <w:divBdr>
            <w:top w:val="none" w:sz="0" w:space="0" w:color="auto"/>
            <w:left w:val="none" w:sz="0" w:space="0" w:color="auto"/>
            <w:bottom w:val="none" w:sz="0" w:space="0" w:color="auto"/>
            <w:right w:val="none" w:sz="0" w:space="0" w:color="auto"/>
          </w:divBdr>
        </w:div>
        <w:div w:id="1674335092">
          <w:marLeft w:val="0"/>
          <w:marRight w:val="0"/>
          <w:marTop w:val="0"/>
          <w:marBottom w:val="0"/>
          <w:divBdr>
            <w:top w:val="none" w:sz="0" w:space="0" w:color="auto"/>
            <w:left w:val="none" w:sz="0" w:space="0" w:color="auto"/>
            <w:bottom w:val="none" w:sz="0" w:space="0" w:color="auto"/>
            <w:right w:val="none" w:sz="0" w:space="0" w:color="auto"/>
          </w:divBdr>
        </w:div>
        <w:div w:id="645403899">
          <w:marLeft w:val="0"/>
          <w:marRight w:val="0"/>
          <w:marTop w:val="0"/>
          <w:marBottom w:val="0"/>
          <w:divBdr>
            <w:top w:val="none" w:sz="0" w:space="0" w:color="auto"/>
            <w:left w:val="none" w:sz="0" w:space="0" w:color="auto"/>
            <w:bottom w:val="none" w:sz="0" w:space="0" w:color="auto"/>
            <w:right w:val="none" w:sz="0" w:space="0" w:color="auto"/>
          </w:divBdr>
        </w:div>
      </w:divsChild>
    </w:div>
    <w:div w:id="2119449694">
      <w:bodyDiv w:val="1"/>
      <w:marLeft w:val="0"/>
      <w:marRight w:val="0"/>
      <w:marTop w:val="0"/>
      <w:marBottom w:val="0"/>
      <w:divBdr>
        <w:top w:val="none" w:sz="0" w:space="0" w:color="auto"/>
        <w:left w:val="none" w:sz="0" w:space="0" w:color="auto"/>
        <w:bottom w:val="none" w:sz="0" w:space="0" w:color="auto"/>
        <w:right w:val="none" w:sz="0" w:space="0" w:color="auto"/>
      </w:divBdr>
    </w:div>
    <w:div w:id="214322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javascript:;" TargetMode="External"/><Relationship Id="rId18" Type="http://schemas.openxmlformats.org/officeDocument/2006/relationships/hyperlink" Target="javascript:;" TargetMode="External"/><Relationship Id="rId26" Type="http://schemas.openxmlformats.org/officeDocument/2006/relationships/hyperlink" Target="javascript:;" TargetMode="External"/><Relationship Id="rId39" Type="http://schemas.openxmlformats.org/officeDocument/2006/relationships/hyperlink" Target="javascript:;" TargetMode="External"/><Relationship Id="rId3" Type="http://schemas.openxmlformats.org/officeDocument/2006/relationships/styles" Target="styles.xml"/><Relationship Id="rId21" Type="http://schemas.openxmlformats.org/officeDocument/2006/relationships/hyperlink" Target="javascript:;" TargetMode="External"/><Relationship Id="rId34" Type="http://schemas.openxmlformats.org/officeDocument/2006/relationships/hyperlink" Target="javascript:;" TargetMode="External"/><Relationship Id="rId42" Type="http://schemas.openxmlformats.org/officeDocument/2006/relationships/hyperlink" Target="javascript:;" TargetMode="External"/><Relationship Id="rId47" Type="http://schemas.openxmlformats.org/officeDocument/2006/relationships/hyperlink" Target="javascript:;" TargetMode="Externa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hyperlink" Target="javascript:;" TargetMode="External"/><Relationship Id="rId25" Type="http://schemas.openxmlformats.org/officeDocument/2006/relationships/hyperlink" Target="javascript:;" TargetMode="External"/><Relationship Id="rId33" Type="http://schemas.openxmlformats.org/officeDocument/2006/relationships/hyperlink" Target="javascript:;" TargetMode="External"/><Relationship Id="rId38" Type="http://schemas.openxmlformats.org/officeDocument/2006/relationships/hyperlink" Target="javascript:;" TargetMode="External"/><Relationship Id="rId46" Type="http://schemas.openxmlformats.org/officeDocument/2006/relationships/hyperlink" Target="javascript:;" TargetMode="External"/><Relationship Id="rId2" Type="http://schemas.openxmlformats.org/officeDocument/2006/relationships/numbering" Target="numbering.xml"/><Relationship Id="rId16" Type="http://schemas.openxmlformats.org/officeDocument/2006/relationships/hyperlink" Target="javascript:;" TargetMode="External"/><Relationship Id="rId20" Type="http://schemas.openxmlformats.org/officeDocument/2006/relationships/hyperlink" Target="javascript:;" TargetMode="External"/><Relationship Id="rId29" Type="http://schemas.openxmlformats.org/officeDocument/2006/relationships/hyperlink" Target="javascript:;" TargetMode="External"/><Relationship Id="rId41" Type="http://schemas.openxmlformats.org/officeDocument/2006/relationships/hyperlink" Target="javascrip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hyperlink" Target="javascript:;" TargetMode="External"/><Relationship Id="rId32" Type="http://schemas.openxmlformats.org/officeDocument/2006/relationships/hyperlink" Target="javascript:;" TargetMode="External"/><Relationship Id="rId37" Type="http://schemas.openxmlformats.org/officeDocument/2006/relationships/hyperlink" Target="javascript:;" TargetMode="External"/><Relationship Id="rId40" Type="http://schemas.openxmlformats.org/officeDocument/2006/relationships/hyperlink" Target="javascript:;" TargetMode="External"/><Relationship Id="rId45" Type="http://schemas.openxmlformats.org/officeDocument/2006/relationships/hyperlink" Target="javascript:;" TargetMode="External"/><Relationship Id="rId5" Type="http://schemas.openxmlformats.org/officeDocument/2006/relationships/settings" Target="settings.xml"/><Relationship Id="rId15" Type="http://schemas.openxmlformats.org/officeDocument/2006/relationships/hyperlink" Target="javascript:;" TargetMode="External"/><Relationship Id="rId23" Type="http://schemas.openxmlformats.org/officeDocument/2006/relationships/hyperlink" Target="javascript:;" TargetMode="External"/><Relationship Id="rId28" Type="http://schemas.openxmlformats.org/officeDocument/2006/relationships/hyperlink" Target="javascript:;" TargetMode="External"/><Relationship Id="rId36" Type="http://schemas.openxmlformats.org/officeDocument/2006/relationships/hyperlink" Target="javascript:;" TargetMode="External"/><Relationship Id="rId49" Type="http://schemas.openxmlformats.org/officeDocument/2006/relationships/footer" Target="footer1.xml"/><Relationship Id="rId10" Type="http://schemas.microsoft.com/office/2007/relationships/hdphoto" Target="media/hdphoto1.wdp"/><Relationship Id="rId19" Type="http://schemas.openxmlformats.org/officeDocument/2006/relationships/hyperlink" Target="javascript:;" TargetMode="External"/><Relationship Id="rId31" Type="http://schemas.openxmlformats.org/officeDocument/2006/relationships/hyperlink" Target="javascript:;" TargetMode="External"/><Relationship Id="rId44" Type="http://schemas.openxmlformats.org/officeDocument/2006/relationships/hyperlink" Target="javascript:;"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javascript:;" TargetMode="External"/><Relationship Id="rId22" Type="http://schemas.openxmlformats.org/officeDocument/2006/relationships/hyperlink" Target="javascript:;" TargetMode="External"/><Relationship Id="rId27" Type="http://schemas.openxmlformats.org/officeDocument/2006/relationships/hyperlink" Target="javascript:;" TargetMode="External"/><Relationship Id="rId30" Type="http://schemas.openxmlformats.org/officeDocument/2006/relationships/hyperlink" Target="javascript:;" TargetMode="External"/><Relationship Id="rId35" Type="http://schemas.openxmlformats.org/officeDocument/2006/relationships/hyperlink" Target="javascript:;" TargetMode="External"/><Relationship Id="rId43" Type="http://schemas.openxmlformats.org/officeDocument/2006/relationships/hyperlink" Target="javascript:;" TargetMode="External"/><Relationship Id="rId48" Type="http://schemas.openxmlformats.org/officeDocument/2006/relationships/image" Target="media/image4.jpg"/><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235ED-8372-4CFE-9E67-EA6F97E69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14680</Words>
  <Characters>80743</Characters>
  <Application>Microsoft Office Word</Application>
  <DocSecurity>0</DocSecurity>
  <Lines>672</Lines>
  <Paragraphs>190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95233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Isabel Marcelino Paulino</dc:creator>
  <cp:lastModifiedBy>Alvaro Leandro Segura Sierra</cp:lastModifiedBy>
  <cp:revision>2</cp:revision>
  <cp:lastPrinted>2018-10-10T00:01:00Z</cp:lastPrinted>
  <dcterms:created xsi:type="dcterms:W3CDTF">2019-04-02T18:25:00Z</dcterms:created>
  <dcterms:modified xsi:type="dcterms:W3CDTF">2019-04-02T18:25:00Z</dcterms:modified>
</cp:coreProperties>
</file>