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4D" w:rsidRDefault="00FF614D" w:rsidP="00FF614D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10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1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2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3B687F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Noviembre</w:t>
            </w:r>
            <w:bookmarkStart w:id="0" w:name="_GoBack"/>
            <w:bookmarkEnd w:id="0"/>
            <w:r w:rsidR="007E05AD">
              <w:rPr>
                <w:b/>
                <w:lang w:val="es-ES"/>
              </w:rPr>
              <w:t xml:space="preserve"> </w:t>
            </w:r>
            <w:r w:rsidR="004852EA">
              <w:rPr>
                <w:b/>
                <w:lang w:val="es-ES"/>
              </w:rPr>
              <w:t xml:space="preserve"> 2022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0B23A6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0B23A6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0B23A6" w:rsidP="00F41ADD">
            <w:pPr>
              <w:jc w:val="both"/>
            </w:pPr>
            <w:hyperlink r:id="rId15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0B23A6" w:rsidP="00482475">
            <w:pPr>
              <w:jc w:val="both"/>
            </w:pPr>
            <w:hyperlink r:id="rId16" w:history="1"/>
          </w:p>
          <w:p w:rsidR="001B4CC6" w:rsidRDefault="000B23A6" w:rsidP="00482475">
            <w:pPr>
              <w:jc w:val="both"/>
            </w:pPr>
            <w:hyperlink r:id="rId17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Ley 200-04 Ley General de Libre Acceso a la Información Pública, de </w:t>
            </w: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0B23A6" w:rsidP="00F41ADD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0B23A6" w:rsidP="00482475">
            <w:pPr>
              <w:jc w:val="both"/>
            </w:pPr>
            <w:hyperlink r:id="rId19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0B23A6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0B23A6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1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0B23A6" w:rsidP="0050150A">
            <w:pPr>
              <w:jc w:val="both"/>
            </w:pPr>
            <w:hyperlink r:id="rId2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3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B23A6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B23A6" w:rsidP="008B47D7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489-12, Programas de los CTC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8B47D7" w:rsidRDefault="000B23A6" w:rsidP="00482475">
            <w:pPr>
              <w:jc w:val="both"/>
            </w:pPr>
            <w:hyperlink r:id="rId26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lastRenderedPageBreak/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lastRenderedPageBreak/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B23A6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B23A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B23A6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B23A6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B23A6" w:rsidP="00482475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591-05, Que nombra al Lic. Fernando Reyes, Director General del Programa Solidaridad, y modifica el Artículo 6 del Decreto No.1038-04, únicamente en lo referente al Programa Comer es Primero, de fecha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1B4CC6" w:rsidRDefault="000B23A6" w:rsidP="008B47D7">
            <w:pPr>
              <w:jc w:val="both"/>
            </w:pPr>
            <w:hyperlink r:id="rId3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B23A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B23A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B23A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6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B23A6" w:rsidP="008B47D7">
            <w:pPr>
              <w:jc w:val="both"/>
            </w:pPr>
            <w:hyperlink r:id="rId3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0B23A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B23A6" w:rsidP="008B47D7">
            <w:pPr>
              <w:jc w:val="both"/>
            </w:pPr>
            <w:hyperlink r:id="rId39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0B23A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0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B23A6" w:rsidP="008B47D7">
            <w:pPr>
              <w:jc w:val="both"/>
            </w:pPr>
            <w:hyperlink r:id="rId41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2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B23A6" w:rsidP="00CB285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B23A6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B23A6" w:rsidP="008B47D7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B23A6" w:rsidP="00482475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B23A6" w:rsidP="008B47D7">
            <w:pPr>
              <w:jc w:val="both"/>
            </w:pPr>
            <w:hyperlink r:id="rId4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B23A6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0B23A6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8B47D7">
            <w:pPr>
              <w:tabs>
                <w:tab w:val="left" w:pos="1575"/>
              </w:tabs>
              <w:jc w:val="both"/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6E6771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Prosoli y la Fundación Santa </w:t>
            </w: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0B23A6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8B47D7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6E6771">
            <w:pPr>
              <w:tabs>
                <w:tab w:val="left" w:pos="1575"/>
              </w:tabs>
              <w:jc w:val="both"/>
            </w:pPr>
            <w:hyperlink r:id="rId6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0B23A6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6E6771">
            <w:pPr>
              <w:tabs>
                <w:tab w:val="left" w:pos="1575"/>
              </w:tabs>
              <w:jc w:val="both"/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5039F2">
            <w:pPr>
              <w:jc w:val="both"/>
              <w:rPr>
                <w:rStyle w:val="Hipervnculo"/>
              </w:rPr>
            </w:pPr>
            <w:hyperlink r:id="rId6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5039F2">
            <w:pPr>
              <w:jc w:val="both"/>
            </w:pPr>
            <w:hyperlink r:id="rId66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8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5039F2">
            <w:pPr>
              <w:jc w:val="both"/>
            </w:pPr>
            <w:hyperlink r:id="rId69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7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0B23A6" w:rsidP="005039F2">
            <w:pPr>
              <w:jc w:val="both"/>
            </w:pPr>
            <w:hyperlink r:id="rId7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0B23A6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5039F2">
            <w:pPr>
              <w:jc w:val="both"/>
            </w:pPr>
            <w:hyperlink r:id="rId76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7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0B23A6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5039F2">
            <w:pPr>
              <w:jc w:val="both"/>
            </w:pPr>
            <w:hyperlink r:id="rId7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 xml:space="preserve">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0B23A6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lastRenderedPageBreak/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0B23A6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0B23A6" w:rsidP="001B6973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0B23A6" w:rsidP="008B47D7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482475">
            <w:pPr>
              <w:jc w:val="both"/>
            </w:pPr>
            <w:hyperlink r:id="rId87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0B23A6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0B23A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0B23A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0B23A6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0B23A6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0B23A6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0B23A6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B23A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0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15-17, sobre Control Gastos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</w:tcPr>
          <w:p w:rsidR="001B4CC6" w:rsidRDefault="000B23A6" w:rsidP="008C78B9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lastRenderedPageBreak/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B23A6" w:rsidP="00482475">
            <w:pPr>
              <w:jc w:val="both"/>
            </w:pPr>
            <w:hyperlink r:id="rId10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B23A6" w:rsidP="00482475">
            <w:pPr>
              <w:jc w:val="both"/>
              <w:rPr>
                <w:sz w:val="20"/>
                <w:szCs w:val="20"/>
              </w:rPr>
            </w:pPr>
            <w:hyperlink r:id="rId10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0B23A6" w:rsidP="00482475">
            <w:pPr>
              <w:jc w:val="both"/>
            </w:pPr>
            <w:hyperlink r:id="rId104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B23A6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B23A6" w:rsidP="00482475">
            <w:pPr>
              <w:jc w:val="both"/>
              <w:rPr>
                <w:sz w:val="20"/>
                <w:szCs w:val="20"/>
              </w:rPr>
            </w:pPr>
            <w:hyperlink r:id="rId10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B23A6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B23A6" w:rsidP="00482475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0B23A6" w:rsidP="008C78B9">
            <w:pPr>
              <w:jc w:val="both"/>
            </w:pPr>
            <w:hyperlink r:id="rId109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0B23A6" w:rsidP="008C78B9">
            <w:pPr>
              <w:jc w:val="both"/>
              <w:rPr>
                <w:sz w:val="20"/>
                <w:szCs w:val="20"/>
              </w:rPr>
            </w:pPr>
            <w:hyperlink r:id="rId110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B23A6" w:rsidP="00482475">
            <w:pPr>
              <w:jc w:val="both"/>
            </w:pPr>
            <w:hyperlink r:id="rId111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B23A6" w:rsidP="009079F0">
            <w:pPr>
              <w:jc w:val="both"/>
            </w:pPr>
            <w:hyperlink r:id="rId11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B23A6" w:rsidP="009079F0">
            <w:pPr>
              <w:jc w:val="both"/>
              <w:rPr>
                <w:sz w:val="20"/>
                <w:szCs w:val="20"/>
              </w:rPr>
            </w:pPr>
            <w:hyperlink r:id="rId11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B23A6" w:rsidP="009079F0">
            <w:pPr>
              <w:jc w:val="both"/>
            </w:pPr>
            <w:hyperlink r:id="rId114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0B23A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  <w:vAlign w:val="center"/>
          </w:tcPr>
          <w:p w:rsidR="001B4CC6" w:rsidRDefault="000B23A6" w:rsidP="009079F0">
            <w:pPr>
              <w:jc w:val="both"/>
            </w:pPr>
            <w:hyperlink r:id="rId116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lastRenderedPageBreak/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B23A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0B23A6" w:rsidP="009079F0">
            <w:pPr>
              <w:jc w:val="both"/>
            </w:pPr>
            <w:hyperlink r:id="rId11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B23A6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0B23A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lastRenderedPageBreak/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0B23A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1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0B23A6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0B23A6" w:rsidP="008C78B9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0B23A6" w:rsidP="00196D4D">
            <w:pPr>
              <w:jc w:val="both"/>
              <w:rPr>
                <w:sz w:val="20"/>
                <w:szCs w:val="20"/>
              </w:rPr>
            </w:pPr>
            <w:hyperlink r:id="rId12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0B23A6" w:rsidP="00695C18">
            <w:hyperlink r:id="rId125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lastRenderedPageBreak/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0B23A6" w:rsidP="008C78B9">
            <w:pPr>
              <w:rPr>
                <w:b/>
                <w:sz w:val="20"/>
                <w:szCs w:val="20"/>
                <w:lang w:val="es-ES"/>
              </w:rPr>
            </w:pPr>
            <w:hyperlink r:id="rId126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0B23A6" w:rsidP="008C78B9">
            <w:pPr>
              <w:rPr>
                <w:sz w:val="20"/>
                <w:szCs w:val="20"/>
              </w:rPr>
            </w:pPr>
            <w:hyperlink r:id="rId127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0B23A6" w:rsidP="00C55098">
            <w:hyperlink r:id="rId128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0B23A6" w:rsidP="007C1468">
            <w:hyperlink r:id="rId129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0B23A6" w:rsidP="008C78B9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0B23A6" w:rsidP="00595C86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0B23A6" w:rsidP="00E04D0B">
            <w:pPr>
              <w:rPr>
                <w:sz w:val="20"/>
                <w:szCs w:val="20"/>
                <w:lang w:val="es-ES"/>
              </w:rPr>
            </w:pPr>
            <w:hyperlink r:id="rId132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0B23A6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3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0B23A6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0B23A6" w:rsidP="00E97FFB">
            <w:pPr>
              <w:rPr>
                <w:sz w:val="20"/>
                <w:szCs w:val="20"/>
                <w:lang w:val="es-ES"/>
              </w:rPr>
            </w:pPr>
            <w:hyperlink r:id="rId135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0B23A6" w:rsidP="00E04D0B">
            <w:hyperlink r:id="rId136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 xml:space="preserve">ocumentos disponibles para la </w:t>
            </w:r>
            <w:r w:rsidRPr="00413A8F">
              <w:rPr>
                <w:sz w:val="20"/>
                <w:szCs w:val="20"/>
                <w:lang w:val="es-ES"/>
              </w:rPr>
              <w:lastRenderedPageBreak/>
              <w:t>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Word</w:t>
            </w:r>
          </w:p>
        </w:tc>
        <w:tc>
          <w:tcPr>
            <w:tcW w:w="5528" w:type="dxa"/>
          </w:tcPr>
          <w:p w:rsidR="001B4CC6" w:rsidRDefault="000B23A6" w:rsidP="00E97FFB">
            <w:pPr>
              <w:rPr>
                <w:sz w:val="20"/>
                <w:szCs w:val="20"/>
                <w:lang w:val="es-ES"/>
              </w:rPr>
            </w:pPr>
            <w:hyperlink r:id="rId137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</w:t>
              </w:r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lastRenderedPageBreak/>
                <w:t>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0B23A6" w:rsidP="00E97FFB">
            <w:hyperlink r:id="rId138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0B23A6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9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0B23A6" w:rsidP="00F3681B">
            <w:pPr>
              <w:rPr>
                <w:rStyle w:val="Hipervnculo"/>
              </w:rPr>
            </w:pPr>
            <w:hyperlink r:id="rId140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0B23A6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1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0B23A6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2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0B23A6" w:rsidP="0001037F">
            <w:pPr>
              <w:rPr>
                <w:sz w:val="20"/>
                <w:szCs w:val="20"/>
              </w:rPr>
            </w:pPr>
            <w:hyperlink r:id="rId143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0B23A6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4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0B23A6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0B23A6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0B23A6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0B23A6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0B23A6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9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0B23A6" w:rsidP="00F3681B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0B23A6" w:rsidP="003963A6">
            <w:pPr>
              <w:shd w:val="clear" w:color="auto" w:fill="FFFFFF"/>
              <w:spacing w:after="60" w:line="300" w:lineRule="atLeast"/>
            </w:pPr>
            <w:hyperlink r:id="rId151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0B23A6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2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0B23A6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0B23A6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4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0B23A6" w:rsidP="005E7D98">
            <w:pPr>
              <w:rPr>
                <w:lang w:val="es-ES"/>
              </w:rPr>
            </w:pPr>
            <w:hyperlink r:id="rId155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0B23A6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6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0B23A6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7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0B23A6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0B23A6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5528" w:type="dxa"/>
            <w:vAlign w:val="center"/>
          </w:tcPr>
          <w:p w:rsidR="001B4CC6" w:rsidRDefault="000B23A6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lastRenderedPageBreak/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0B23A6" w:rsidP="00A92219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0B23A6" w:rsidP="00033560">
            <w:pPr>
              <w:shd w:val="clear" w:color="auto" w:fill="FFFFFF"/>
              <w:spacing w:after="60" w:line="300" w:lineRule="atLeast"/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0B23A6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0B23A6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0B23A6" w:rsidP="00033560">
            <w:pPr>
              <w:shd w:val="clear" w:color="auto" w:fill="FFFFFF"/>
              <w:spacing w:after="60" w:line="300" w:lineRule="atLeast"/>
            </w:pPr>
            <w:hyperlink r:id="rId165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0B23A6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6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0B23A6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7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0B23A6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8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0B23A6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0B23A6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70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0B23A6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1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0B23A6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0B23A6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0B23A6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4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0B23A6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0B23A6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6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0B23A6" w:rsidP="00753B39">
            <w:hyperlink r:id="rId177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Pr="003F3980" w:rsidRDefault="008C79BE" w:rsidP="00A13816">
      <w:pPr>
        <w:spacing w:after="0" w:line="240" w:lineRule="auto"/>
        <w:rPr>
          <w:b/>
          <w:sz w:val="28"/>
          <w:szCs w:val="28"/>
        </w:rPr>
      </w:pPr>
      <w:r w:rsidRPr="003F3980">
        <w:rPr>
          <w:rFonts w:cs="Arial"/>
          <w:b/>
          <w:sz w:val="28"/>
          <w:szCs w:val="28"/>
          <w:lang w:val="es-ES"/>
        </w:rPr>
        <w:lastRenderedPageBreak/>
        <w:t xml:space="preserve"> </w:t>
      </w:r>
      <w:r w:rsidR="003F3980" w:rsidRPr="003F3980">
        <w:rPr>
          <w:rFonts w:cs="Arial"/>
          <w:b/>
          <w:sz w:val="28"/>
          <w:szCs w:val="28"/>
          <w:lang w:val="es-ES"/>
        </w:rPr>
        <w:t>Ann Karol Rizik Montilla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0B23A6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8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3A6" w:rsidRDefault="000B23A6" w:rsidP="00FD0AB7">
      <w:pPr>
        <w:spacing w:after="0" w:line="240" w:lineRule="auto"/>
      </w:pPr>
      <w:r>
        <w:separator/>
      </w:r>
    </w:p>
  </w:endnote>
  <w:endnote w:type="continuationSeparator" w:id="0">
    <w:p w:rsidR="000B23A6" w:rsidRDefault="000B23A6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3A6" w:rsidRDefault="000B23A6" w:rsidP="00FD0AB7">
      <w:pPr>
        <w:spacing w:after="0" w:line="240" w:lineRule="auto"/>
      </w:pPr>
      <w:r>
        <w:separator/>
      </w:r>
    </w:p>
  </w:footnote>
  <w:footnote w:type="continuationSeparator" w:id="0">
    <w:p w:rsidR="000B23A6" w:rsidRDefault="000B23A6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2E61"/>
    <w:rsid w:val="000668A6"/>
    <w:rsid w:val="000735E4"/>
    <w:rsid w:val="0007396B"/>
    <w:rsid w:val="00073CEF"/>
    <w:rsid w:val="000775A1"/>
    <w:rsid w:val="00083BDD"/>
    <w:rsid w:val="00084666"/>
    <w:rsid w:val="000868FF"/>
    <w:rsid w:val="0008699C"/>
    <w:rsid w:val="00087DF5"/>
    <w:rsid w:val="00090999"/>
    <w:rsid w:val="00090BC8"/>
    <w:rsid w:val="00090EE3"/>
    <w:rsid w:val="00092BD8"/>
    <w:rsid w:val="00093A4C"/>
    <w:rsid w:val="00094F37"/>
    <w:rsid w:val="000A19D3"/>
    <w:rsid w:val="000A1DFD"/>
    <w:rsid w:val="000A215D"/>
    <w:rsid w:val="000A73C3"/>
    <w:rsid w:val="000B23A6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644EE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4E68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57FD7"/>
    <w:rsid w:val="00365B1F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87F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3980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52EA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96B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0A74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C64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34AF"/>
    <w:rsid w:val="00595736"/>
    <w:rsid w:val="00595C86"/>
    <w:rsid w:val="005A02BB"/>
    <w:rsid w:val="005A5097"/>
    <w:rsid w:val="005A5388"/>
    <w:rsid w:val="005A6120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C7819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05AD"/>
    <w:rsid w:val="007E2AC4"/>
    <w:rsid w:val="007F1C04"/>
    <w:rsid w:val="007F3C9E"/>
    <w:rsid w:val="007F48F2"/>
    <w:rsid w:val="008004FC"/>
    <w:rsid w:val="00800CC1"/>
    <w:rsid w:val="00804550"/>
    <w:rsid w:val="008117C4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4318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48BD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2AD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2BC8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14FD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491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1568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07A8E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48CF"/>
    <w:rsid w:val="00FD7390"/>
    <w:rsid w:val="00FE18CB"/>
    <w:rsid w:val="00FE2627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nsparencia.superate.gob.do/base-legal/decretos" TargetMode="External"/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://transparencia.progresandoconsolidaridad.gob.do/document/Download?id=6941" TargetMode="External"/><Relationship Id="rId42" Type="http://schemas.openxmlformats.org/officeDocument/2006/relationships/hyperlink" Target="http://transparencia.progresandoconsolidaridad.gob.do/document/Download?id=6652" TargetMode="External"/><Relationship Id="rId47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68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estadistica-y-balance-de-gestion-de-la-oai" TargetMode="External"/><Relationship Id="rId138" Type="http://schemas.openxmlformats.org/officeDocument/2006/relationships/hyperlink" Target="https://transparencia.superate.gob.do/oficina-de-libre-acceso-a-la-informacion-oai/indice-de-transparencia-estandarizado" TargetMode="External"/><Relationship Id="rId154" Type="http://schemas.openxmlformats.org/officeDocument/2006/relationships/hyperlink" Target="https://transparencia.superate.gob.do/compras-y-contrataciones-publicas/plan-anual-de-compras-y-contrataciones" TargetMode="External"/><Relationship Id="rId159" Type="http://schemas.openxmlformats.org/officeDocument/2006/relationships/hyperlink" Target="https://transparencia.superate.gob.do/compras-y-contrataciones-publicas/sorteo-de-obras" TargetMode="External"/><Relationship Id="rId175" Type="http://schemas.openxmlformats.org/officeDocument/2006/relationships/hyperlink" Target="https://transparencia.superate.gob.do/datos-abiertos" TargetMode="External"/><Relationship Id="rId170" Type="http://schemas.openxmlformats.org/officeDocument/2006/relationships/hyperlink" Target="https://transparencia.superate.gob.do/proyectos-y-programas/informes-de-presupuesto-sobre-programas-y-proyec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mailto:oai.@digeig.gob.do" TargetMode="External"/><Relationship Id="rId32" Type="http://schemas.openxmlformats.org/officeDocument/2006/relationships/hyperlink" Target="https://transparencia.superate.gob.do/base-legal/decretos" TargetMode="External"/><Relationship Id="rId37" Type="http://schemas.openxmlformats.org/officeDocument/2006/relationships/hyperlink" Target="https://transparencia.superate.gob.do/base-legal/resoluciones" TargetMode="External"/><Relationship Id="rId53" Type="http://schemas.openxmlformats.org/officeDocument/2006/relationships/hyperlink" Target="https://transparencia.superate.gob.do/base-legal/otras-normativas" TargetMode="External"/><Relationship Id="rId58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28" Type="http://schemas.openxmlformats.org/officeDocument/2006/relationships/hyperlink" Target="https://transparencia.superate.gob.do/estructura-organica-de-la-institucion" TargetMode="External"/><Relationship Id="rId144" Type="http://schemas.openxmlformats.org/officeDocument/2006/relationships/hyperlink" Target="https://transparencia.superate.gob.do/informacion-basica-sobre-servicios-publicos" TargetMode="External"/><Relationship Id="rId149" Type="http://schemas.openxmlformats.org/officeDocument/2006/relationships/hyperlink" Target="https://transparencia.superate.gob.do/recursos-humanos/nomina-de-emplead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ransparencia.superate.gob.do/marco-legal-de-transparencia/leyes" TargetMode="Externa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aracion-de-precios" TargetMode="External"/><Relationship Id="rId165" Type="http://schemas.openxmlformats.org/officeDocument/2006/relationships/hyperlink" Target="https://transparencia.superate.gob.do/compras-y-contrataciones-publicas/otros-casos-de-excepcion-indicados-en-el-reglamento-543-12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transparencia.superate.gob.do/base-legal/decretos" TargetMode="External"/><Relationship Id="rId27" Type="http://schemas.openxmlformats.org/officeDocument/2006/relationships/hyperlink" Target="https://transparencia.superate.gob.do/base-legal/decretos" TargetMode="External"/><Relationship Id="rId43" Type="http://schemas.openxmlformats.org/officeDocument/2006/relationships/hyperlink" Target="https://transparencia.superate.gob.do/base-legal/resoluciones" TargetMode="External"/><Relationship Id="rId48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s://transparencia.superate.gob.do/marco-legal-de-transparencia/decretos" TargetMode="External"/><Relationship Id="rId118" Type="http://schemas.openxmlformats.org/officeDocument/2006/relationships/hyperlink" Target="https://transparencia.superate.gob.do/marco-legal-de-transparencia/decretos" TargetMode="External"/><Relationship Id="rId134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39" Type="http://schemas.openxmlformats.org/officeDocument/2006/relationships/hyperlink" Target="https://transparencia.superate.gob.do/plan-estrategico-institucional/planificacion-estrategica-institucional" TargetMode="External"/><Relationship Id="rId80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transparencia.superate.gob.do/recursos-humanos/jubilaciones-pensiones-y-retiros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1" Type="http://schemas.openxmlformats.org/officeDocument/2006/relationships/hyperlink" Target="https://transparencia.superate.gob.do/finanzas/informes-financieros/balance-general" TargetMode="External"/><Relationship Id="rId176" Type="http://schemas.openxmlformats.org/officeDocument/2006/relationships/hyperlink" Target="https://transparencia.superate.gob.do/comisiones-de-etica-publica-cep/listado-de-miembros-y-medios-de-contactos" TargetMode="External"/><Relationship Id="rId12" Type="http://schemas.openxmlformats.org/officeDocument/2006/relationships/hyperlink" Target="https://transparencia.superate.gob.do/" TargetMode="External"/><Relationship Id="rId17" Type="http://schemas.openxmlformats.org/officeDocument/2006/relationships/hyperlink" Target="https://transparencia.superate.gob.do/base-legal/leyes" TargetMode="External"/><Relationship Id="rId33" Type="http://schemas.openxmlformats.org/officeDocument/2006/relationships/hyperlink" Target="https://transparencia.superate.gob.do/base-legal/decretos" TargetMode="External"/><Relationship Id="rId38" Type="http://schemas.openxmlformats.org/officeDocument/2006/relationships/hyperlink" Target="http://transparencia.progresandoconsolidaridad.gob.do/document/Download?id=6685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08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reglamentos-y-resoluciones" TargetMode="External"/><Relationship Id="rId129" Type="http://schemas.openxmlformats.org/officeDocument/2006/relationships/hyperlink" Target="https://transparencia.superate.gob.do/normativas-derechos-de-los-ciudadanos-de-acceder-a-la-informacion-publica" TargetMode="External"/><Relationship Id="rId54" Type="http://schemas.openxmlformats.org/officeDocument/2006/relationships/hyperlink" Target="https://transparencia.superate.gob.do/base-legal/otras-normativas" TargetMode="External"/><Relationship Id="rId70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plan-operativo-anual-poa" TargetMode="External"/><Relationship Id="rId145" Type="http://schemas.openxmlformats.org/officeDocument/2006/relationships/hyperlink" Target="http://www.311.gob.do/" TargetMode="External"/><Relationship Id="rId161" Type="http://schemas.openxmlformats.org/officeDocument/2006/relationships/hyperlink" Target="https://transparencia.superate.gob.do/compras-y-contrataciones-publicas/compras-menores" TargetMode="External"/><Relationship Id="rId166" Type="http://schemas.openxmlformats.org/officeDocument/2006/relationships/hyperlink" Target="https://transparencia.superate.gob.do/compras-y-contrataciones-publicas/relacion-de-estados-de-cuentas-de-suplidor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document/Download?id=6711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s://transparencia.superate.gob.do/marco-legal-de-transparencia/decreto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s://transparencia.superate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135" Type="http://schemas.openxmlformats.org/officeDocument/2006/relationships/hyperlink" Target="https://transparencia.superate.gob.do/oficina-de-libre-acceso-a-la-informacion-oai/resolucion-de-informacion-clasificada" TargetMode="External"/><Relationship Id="rId151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transparencia.superate.gob.do/compras-y-contrataciones-publicas/licitacion-publica-nacional-e-internacional/2021/julio" TargetMode="External"/><Relationship Id="rId177" Type="http://schemas.openxmlformats.org/officeDocument/2006/relationships/hyperlink" Target="https://transparencia.superate.gob.do/comisiones-de-etica-publica-cep/plan-de-trabajo-de-la-cep-informes-de-logros-y-seguimiento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s://transparencia.superate.gob.do/finanzas/ingresos-y-egresos" TargetMode="External"/><Relationship Id="rId180" Type="http://schemas.openxmlformats.org/officeDocument/2006/relationships/fontTable" Target="fontTable.xml"/><Relationship Id="rId13" Type="http://schemas.openxmlformats.org/officeDocument/2006/relationships/hyperlink" Target="https://transparencia.superate.gob.do/base-legal/constitucion-de-la-republica-dominicana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s://transparencia.superate.gob.do/base-legal/resoluciones" TargetMode="External"/><Relationship Id="rId109" Type="http://schemas.openxmlformats.org/officeDocument/2006/relationships/hyperlink" Target="https://transparencia.superate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lan-estrategico-institucional/memorias-institucionales" TargetMode="External"/><Relationship Id="rId146" Type="http://schemas.openxmlformats.org/officeDocument/2006/relationships/hyperlink" Target="https://transparencia.superate.gob.do/declaracion-jurada-de-patrimonio" TargetMode="External"/><Relationship Id="rId167" Type="http://schemas.openxmlformats.org/officeDocument/2006/relationships/hyperlink" Target="https://transparencia.superate.gob.do/proyectos-y-programas/descripcion-de-los-programas-y-proyect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relacion-de-compras-por-debajo-del-umbr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://transparencia.progresandoconsolidaridad.gob.do/document/Download?id=6663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organizacion-de-la-oai" TargetMode="External"/><Relationship Id="rId136" Type="http://schemas.openxmlformats.org/officeDocument/2006/relationships/hyperlink" Target="https://www.saip.gob.do/apps/sip/?step=one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mailto:oai.@digeig.gob.do" TargetMode="Externa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beneficiarios-de-asistencias-sociales" TargetMode="External"/><Relationship Id="rId173" Type="http://schemas.openxmlformats.org/officeDocument/2006/relationships/hyperlink" Target="https://transparencia.superate.gob.do/finanzas/informes-de-auditorias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s://transparencia.superate.gob.do/base-legal/decretos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leye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presupuesto-aprobado-del-ano" TargetMode="External"/><Relationship Id="rId168" Type="http://schemas.openxmlformats.org/officeDocument/2006/relationships/hyperlink" Target="https://transparencia.superate.gob.do/proyectos-y-programas/informe-de-seguimiento-de-los-programas-y-proyecto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publicaciones-oficiales" TargetMode="External"/><Relationship Id="rId163" Type="http://schemas.openxmlformats.org/officeDocument/2006/relationships/hyperlink" Target="https://transparencia.superate.gob.do/compras-y-contrataciones-publicas/casos-de-seguridad-y-emergencias-nacional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documentos-disponibles-para-la-entrega" TargetMode="External"/><Relationship Id="rId158" Type="http://schemas.openxmlformats.org/officeDocument/2006/relationships/hyperlink" Target="https://transparencia.superate.gob.do/compras-y-contrataciones-publicas/licitacion-restringida/2" TargetMode="External"/><Relationship Id="rId20" Type="http://schemas.openxmlformats.org/officeDocument/2006/relationships/hyperlink" Target="https://transparencia.superate.gob.do/base-legal/leyes" TargetMode="External"/><Relationship Id="rId41" Type="http://schemas.openxmlformats.org/officeDocument/2006/relationships/hyperlink" Target="https://transparencia.superate.gob.do/base-legal/resoluciones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base-legal/otras-normativa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s://transparencia.superate.gob.do/oficina-de-libre-acceso-a-la-informacion-oai/manual-de-procedimientos-de-la-oai" TargetMode="External"/><Relationship Id="rId153" Type="http://schemas.openxmlformats.org/officeDocument/2006/relationships/hyperlink" Target="https://transparencia.superate.gob.do/compras-y-contrataciones-publicas/como-registrarse-como-proveedor-del-estado" TargetMode="External"/><Relationship Id="rId174" Type="http://schemas.openxmlformats.org/officeDocument/2006/relationships/hyperlink" Target="https://transparencia.superate.gob.do/finanzas/inventario-en-almacen" TargetMode="External"/><Relationship Id="rId179" Type="http://schemas.openxmlformats.org/officeDocument/2006/relationships/header" Target="header1.xml"/><Relationship Id="rId15" Type="http://schemas.openxmlformats.org/officeDocument/2006/relationships/hyperlink" Target="https://transparencia.superate.gob.do/base-legal/leyes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marco-legal-de-transparencia/normativas" TargetMode="External"/><Relationship Id="rId10" Type="http://schemas.openxmlformats.org/officeDocument/2006/relationships/hyperlink" Target="https://www.superate.gob.do/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estadisticas-institucionales" TargetMode="External"/><Relationship Id="rId148" Type="http://schemas.openxmlformats.org/officeDocument/2006/relationships/hyperlink" Target="https://transparencia.superate.gob.do/presupuesto/ejecucion-del-presupuesto" TargetMode="External"/><Relationship Id="rId164" Type="http://schemas.openxmlformats.org/officeDocument/2006/relationships/hyperlink" Target="https://transparencia.superate.gob.do/compras-y-contrataciones-publicas/casos-de-urgencias" TargetMode="External"/><Relationship Id="rId169" Type="http://schemas.openxmlformats.org/officeDocument/2006/relationships/hyperlink" Target="https://transparencia.superate.gob.do/proyectos-y-programas/calendario-de-ejecucion-d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CF200-A450-4C55-ADE9-CE52AD25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8246</Words>
  <Characters>45356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2022-12-06T14:05:00Z</dcterms:created>
  <dcterms:modified xsi:type="dcterms:W3CDTF">2022-12-06T14:05:00Z</dcterms:modified>
</cp:coreProperties>
</file>