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8C" w:rsidRDefault="00F41F19" w:rsidP="00FE6F8C">
      <w:bookmarkStart w:id="0" w:name="_GoBack"/>
      <w:bookmarkEnd w:id="0"/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1355090</wp:posOffset>
            </wp:positionH>
            <wp:positionV relativeFrom="paragraph">
              <wp:posOffset>-134620</wp:posOffset>
            </wp:positionV>
            <wp:extent cx="2896870" cy="1519555"/>
            <wp:effectExtent l="0" t="0" r="0" b="4445"/>
            <wp:wrapTight wrapText="bothSides">
              <wp:wrapPolygon edited="0">
                <wp:start x="0" y="0"/>
                <wp:lineTo x="0" y="21392"/>
                <wp:lineTo x="21448" y="21392"/>
                <wp:lineTo x="21448" y="0"/>
                <wp:lineTo x="0" y="0"/>
              </wp:wrapPolygon>
            </wp:wrapTight>
            <wp:docPr id="1" name="Imagen 1" descr="Resultado de imagen para programa progresando con solida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rograma progresando con solidarid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F8C" w:rsidRDefault="00FE6F8C" w:rsidP="00FE6F8C"/>
    <w:p w:rsidR="00FE6F8C" w:rsidRDefault="00FE6F8C" w:rsidP="00FE6F8C"/>
    <w:p w:rsidR="00FE6F8C" w:rsidRDefault="00FE6F8C" w:rsidP="00FE6F8C"/>
    <w:p w:rsidR="00FE6F8C" w:rsidRDefault="00FE6F8C" w:rsidP="00FE6F8C"/>
    <w:p w:rsidR="00FE6F8C" w:rsidRDefault="00FE6F8C" w:rsidP="00FE6F8C"/>
    <w:p w:rsidR="00FE6F8C" w:rsidRDefault="00FE6F8C" w:rsidP="00FE6F8C"/>
    <w:p w:rsidR="00F41F19" w:rsidRDefault="00FE6F8C" w:rsidP="00FE6F8C">
      <w:pPr>
        <w:jc w:val="center"/>
        <w:rPr>
          <w:b/>
          <w:bCs/>
          <w:i/>
          <w:iCs/>
          <w:sz w:val="28"/>
          <w:szCs w:val="28"/>
          <w:lang w:val="es-ES_tradnl"/>
        </w:rPr>
      </w:pPr>
      <w:r>
        <w:rPr>
          <w:b/>
          <w:bCs/>
          <w:i/>
          <w:iCs/>
          <w:sz w:val="28"/>
          <w:szCs w:val="28"/>
          <w:lang w:val="es-ES_tradnl"/>
        </w:rPr>
        <w:t xml:space="preserve"> </w:t>
      </w:r>
    </w:p>
    <w:p w:rsidR="00FE6F8C" w:rsidRDefault="00FE6F8C" w:rsidP="00FE6F8C">
      <w:pPr>
        <w:jc w:val="center"/>
        <w:rPr>
          <w:sz w:val="28"/>
          <w:szCs w:val="28"/>
          <w:lang w:val="es-ES_tradnl"/>
        </w:rPr>
      </w:pPr>
      <w:r>
        <w:rPr>
          <w:b/>
          <w:bCs/>
          <w:i/>
          <w:iCs/>
          <w:sz w:val="28"/>
          <w:szCs w:val="28"/>
          <w:lang w:val="es-ES_tradnl"/>
        </w:rPr>
        <w:t xml:space="preserve"> </w:t>
      </w:r>
      <w:r w:rsidRPr="00CD7387">
        <w:rPr>
          <w:b/>
          <w:bCs/>
          <w:i/>
          <w:iCs/>
          <w:sz w:val="28"/>
          <w:szCs w:val="28"/>
          <w:lang w:val="es-ES_tradnl"/>
        </w:rPr>
        <w:t>“Año del Desarrollo Agroforestal”</w:t>
      </w:r>
    </w:p>
    <w:p w:rsidR="00FE6F8C" w:rsidRDefault="00FE6F8C" w:rsidP="00FE6F8C">
      <w:pPr>
        <w:jc w:val="right"/>
        <w:rPr>
          <w:rFonts w:asciiTheme="majorHAnsi" w:hAnsiTheme="majorHAnsi"/>
          <w:lang w:val="es-ES_tradnl"/>
        </w:rPr>
      </w:pPr>
      <w:r w:rsidRPr="009102C0">
        <w:rPr>
          <w:rFonts w:asciiTheme="majorHAnsi" w:hAnsiTheme="majorHAnsi"/>
          <w:lang w:val="es-ES_tradnl"/>
        </w:rPr>
        <w:t xml:space="preserve">                                                                               </w:t>
      </w:r>
      <w:r>
        <w:rPr>
          <w:rFonts w:asciiTheme="majorHAnsi" w:hAnsiTheme="majorHAnsi"/>
          <w:lang w:val="es-ES_tradnl"/>
        </w:rPr>
        <w:tab/>
      </w:r>
      <w:r>
        <w:rPr>
          <w:rFonts w:asciiTheme="majorHAnsi" w:hAnsiTheme="majorHAnsi"/>
          <w:lang w:val="es-ES_tradnl"/>
        </w:rPr>
        <w:tab/>
      </w:r>
      <w:r>
        <w:rPr>
          <w:rFonts w:asciiTheme="majorHAnsi" w:hAnsiTheme="majorHAnsi"/>
          <w:lang w:val="es-ES_tradnl"/>
        </w:rPr>
        <w:tab/>
      </w:r>
      <w:r>
        <w:rPr>
          <w:rFonts w:asciiTheme="majorHAnsi" w:hAnsiTheme="majorHAnsi"/>
          <w:lang w:val="es-ES_tradnl"/>
        </w:rPr>
        <w:tab/>
      </w:r>
      <w:r w:rsidRPr="00051758">
        <w:rPr>
          <w:rFonts w:asciiTheme="majorHAnsi" w:hAnsiTheme="majorHAnsi"/>
          <w:lang w:val="es-ES_tradnl"/>
        </w:rPr>
        <w:t xml:space="preserve">  </w:t>
      </w:r>
    </w:p>
    <w:p w:rsidR="00FE6F8C" w:rsidRPr="00051758" w:rsidRDefault="00E541C7" w:rsidP="00FE6F8C">
      <w:pPr>
        <w:jc w:val="right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16 de Junio</w:t>
      </w:r>
      <w:r w:rsidR="00FE6F8C" w:rsidRPr="00051758">
        <w:rPr>
          <w:rFonts w:asciiTheme="majorHAnsi" w:hAnsiTheme="majorHAnsi"/>
          <w:lang w:val="es-ES_tradnl"/>
        </w:rPr>
        <w:t xml:space="preserve"> 2017</w:t>
      </w:r>
    </w:p>
    <w:p w:rsidR="00FE6F8C" w:rsidRPr="00FE6F8C" w:rsidRDefault="00FE6F8C" w:rsidP="00FE6F8C">
      <w:pPr>
        <w:rPr>
          <w:lang w:val="es-ES_tradnl"/>
        </w:rPr>
      </w:pPr>
    </w:p>
    <w:p w:rsidR="00FE6F8C" w:rsidRPr="00E541C7" w:rsidRDefault="00FE6F8C" w:rsidP="00FE6F8C">
      <w:pPr>
        <w:rPr>
          <w:lang w:val="es-ES_tradnl"/>
        </w:rPr>
      </w:pPr>
    </w:p>
    <w:p w:rsidR="00FE6F8C" w:rsidRPr="00E541C7" w:rsidRDefault="00E541C7" w:rsidP="00E541C7">
      <w:pPr>
        <w:jc w:val="center"/>
      </w:pPr>
      <w:r w:rsidRPr="00E541C7">
        <w:rPr>
          <w:b/>
          <w:bCs/>
          <w:iCs/>
          <w:sz w:val="28"/>
          <w:szCs w:val="28"/>
          <w:lang w:val="es-ES_tradnl"/>
        </w:rPr>
        <w:t>A Quien Pueda Interesar</w:t>
      </w:r>
    </w:p>
    <w:p w:rsidR="00E541C7" w:rsidRDefault="00E541C7" w:rsidP="00FE6F8C"/>
    <w:p w:rsidR="00FE6F8C" w:rsidRDefault="00FE6F8C" w:rsidP="009B5B65">
      <w:pPr>
        <w:jc w:val="both"/>
      </w:pPr>
      <w:r>
        <w:t xml:space="preserve">Cortésmente,  damos respuesta a todas las preguntas </w:t>
      </w:r>
      <w:r w:rsidR="009B5B65">
        <w:t xml:space="preserve">e inquietudes </w:t>
      </w:r>
      <w:r>
        <w:t xml:space="preserve">que fueron formuladas durante el periodo de consultas en el proceso de </w:t>
      </w:r>
      <w:r w:rsidR="00BE3A34">
        <w:rPr>
          <w:b/>
          <w:bCs/>
        </w:rPr>
        <w:t>Comparación de Precios del CP-10-2017</w:t>
      </w:r>
      <w:r>
        <w:t xml:space="preserve"> sobre </w:t>
      </w:r>
      <w:r w:rsidR="00BE3A34">
        <w:rPr>
          <w:b/>
          <w:bCs/>
        </w:rPr>
        <w:t>Construcción del CCPPS Juan Santiago, Provincia Elías Piña</w:t>
      </w:r>
      <w:r w:rsidR="00BE3A34">
        <w:t xml:space="preserve"> para </w:t>
      </w:r>
      <w:r>
        <w:t>el Programa Progresando</w:t>
      </w:r>
      <w:r w:rsidR="00BE3A34">
        <w:t xml:space="preserve"> con Solidaridad.</w:t>
      </w:r>
    </w:p>
    <w:p w:rsidR="00CD0F18" w:rsidRDefault="00CD0F18"/>
    <w:p w:rsidR="00FE6F8C" w:rsidRPr="009B5B65" w:rsidRDefault="00FE6F8C"/>
    <w:p w:rsidR="00A528BF" w:rsidRDefault="00BE3A34" w:rsidP="00BE3A34">
      <w:pPr>
        <w:jc w:val="center"/>
        <w:rPr>
          <w:b/>
          <w:sz w:val="40"/>
          <w:szCs w:val="40"/>
          <w:u w:val="single"/>
        </w:rPr>
      </w:pPr>
      <w:r w:rsidRPr="00BE3A34">
        <w:rPr>
          <w:b/>
          <w:sz w:val="40"/>
          <w:szCs w:val="40"/>
          <w:u w:val="single"/>
        </w:rPr>
        <w:t>RESPUESTAS</w:t>
      </w:r>
    </w:p>
    <w:p w:rsidR="00BE3A34" w:rsidRDefault="00BE3A34" w:rsidP="00BE3A34">
      <w:pPr>
        <w:jc w:val="center"/>
        <w:rPr>
          <w:b/>
          <w:sz w:val="40"/>
          <w:szCs w:val="40"/>
          <w:u w:val="single"/>
        </w:rPr>
      </w:pPr>
    </w:p>
    <w:p w:rsidR="00A32704" w:rsidRDefault="00A32704" w:rsidP="00A32704">
      <w:pPr>
        <w:rPr>
          <w:lang w:val="es-ES"/>
        </w:rPr>
      </w:pP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t>La visita técnica del proceso de comparación de precios no es obligatoria.</w:t>
      </w: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t>El terreno donde se construirá el CCPPS fue donado por el Ayuntamiento Municipal de Juan Santiago, provincia Elías Piña.</w:t>
      </w: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t>Para la obtención de los planos en formato AutoCad deben solicitarlos a través de los correos establecidos en el Pliego de Condiciones.</w:t>
      </w: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t xml:space="preserve">Los árboles a trasplantar serán identificados durante el replanteo de la edificación, previo a iniciar la construcción. </w:t>
      </w: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t>El nivel de piso terminado de la edificación será 0.30 ml sobre el nivel de la rasante de la calle frontal.</w:t>
      </w: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t>Los árboles a trasplantar, correspondiente a la partida 1.04 tienen una altura promedio de 6.00 ml.</w:t>
      </w:r>
    </w:p>
    <w:p w:rsidR="00A32704" w:rsidRPr="009B5B65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t>Las longitudes de las zapatas, correspondiente a las partidas 3.01, 3.02 y 3.03 pueden ser obtenidas en el plano no. 6, correspondiente a Cimientos.</w:t>
      </w:r>
    </w:p>
    <w:p w:rsidR="009B5B65" w:rsidRDefault="009B5B65" w:rsidP="009B5B65">
      <w:pPr>
        <w:rPr>
          <w:lang w:val="es-ES"/>
        </w:rPr>
      </w:pPr>
    </w:p>
    <w:p w:rsidR="009B5B65" w:rsidRDefault="009B5B65" w:rsidP="009B5B65">
      <w:pPr>
        <w:rPr>
          <w:lang w:val="es-ES"/>
        </w:rPr>
      </w:pPr>
    </w:p>
    <w:p w:rsidR="009B5B65" w:rsidRDefault="009B5B65" w:rsidP="009B5B65">
      <w:pPr>
        <w:rPr>
          <w:lang w:val="es-ES"/>
        </w:rPr>
      </w:pPr>
    </w:p>
    <w:p w:rsidR="009B5B65" w:rsidRDefault="009B5B65" w:rsidP="009B5B65">
      <w:pPr>
        <w:rPr>
          <w:lang w:val="es-ES"/>
        </w:rPr>
      </w:pPr>
    </w:p>
    <w:p w:rsidR="009B5B65" w:rsidRDefault="009B5B65" w:rsidP="009B5B65">
      <w:pPr>
        <w:rPr>
          <w:lang w:val="es-ES"/>
        </w:rPr>
      </w:pPr>
      <w:r>
        <w:rPr>
          <w:lang w:val="es-ES"/>
        </w:rPr>
        <w:t>}</w:t>
      </w:r>
    </w:p>
    <w:p w:rsidR="009B5B65" w:rsidRDefault="009B5B65" w:rsidP="009B5B65">
      <w:pPr>
        <w:rPr>
          <w:lang w:val="es-ES"/>
        </w:rPr>
      </w:pPr>
    </w:p>
    <w:p w:rsidR="009B5B65" w:rsidRPr="009B5B65" w:rsidRDefault="009B5B65" w:rsidP="009B5B65">
      <w:pPr>
        <w:rPr>
          <w:lang w:val="es-ES"/>
        </w:rPr>
      </w:pP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lastRenderedPageBreak/>
        <w:t>Los tamaños de las letras, correspondiente a la partida 18.01 son 0.17m para las mayúsculas, y 0.12m para las minúsculas. La tipología para de las letras es ARIAL. A continuación una muestra:</w:t>
      </w:r>
    </w:p>
    <w:p w:rsidR="00A32704" w:rsidRDefault="00A32704" w:rsidP="00A32704">
      <w:pPr>
        <w:pStyle w:val="Prrafodelista"/>
        <w:rPr>
          <w:lang w:val="es-ES"/>
        </w:rPr>
      </w:pPr>
      <w:r>
        <w:t> </w:t>
      </w:r>
    </w:p>
    <w:p w:rsidR="00A32704" w:rsidRDefault="00A32704" w:rsidP="00A32704">
      <w:pPr>
        <w:pStyle w:val="Prrafodelista"/>
        <w:rPr>
          <w:lang w:val="es-ES"/>
        </w:rPr>
      </w:pPr>
      <w:r>
        <w:rPr>
          <w:noProof/>
          <w:lang w:eastAsia="es-DO"/>
        </w:rPr>
        <w:drawing>
          <wp:inline distT="0" distB="0" distL="0" distR="0">
            <wp:extent cx="5617210" cy="1398270"/>
            <wp:effectExtent l="0" t="0" r="2540" b="0"/>
            <wp:docPr id="6" name="Imagen 6" descr="cid:image002.jpg@01D2E501.0C95D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id:image002.jpg@01D2E501.0C95D6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1C7" w:rsidRDefault="00E541C7" w:rsidP="00A32704">
      <w:pPr>
        <w:pStyle w:val="Prrafodelista"/>
        <w:rPr>
          <w:lang w:val="es-ES"/>
        </w:rPr>
      </w:pPr>
    </w:p>
    <w:p w:rsidR="00E541C7" w:rsidRDefault="00E541C7" w:rsidP="00A32704">
      <w:pPr>
        <w:pStyle w:val="Prrafodelista"/>
        <w:rPr>
          <w:lang w:val="es-ES"/>
        </w:rPr>
      </w:pPr>
    </w:p>
    <w:p w:rsidR="00E541C7" w:rsidRDefault="00E541C7" w:rsidP="00A32704">
      <w:pPr>
        <w:pStyle w:val="Prrafodelista"/>
        <w:rPr>
          <w:lang w:val="es-ES"/>
        </w:rPr>
      </w:pPr>
    </w:p>
    <w:p w:rsidR="00E541C7" w:rsidRPr="00E541C7" w:rsidRDefault="00E541C7" w:rsidP="00E541C7">
      <w:pPr>
        <w:rPr>
          <w:lang w:val="es-ES"/>
        </w:rPr>
      </w:pPr>
    </w:p>
    <w:p w:rsidR="00A32704" w:rsidRDefault="00A32704" w:rsidP="00A32704">
      <w:pPr>
        <w:pStyle w:val="Prrafodelista"/>
        <w:rPr>
          <w:lang w:val="es-ES"/>
        </w:rPr>
      </w:pPr>
      <w:r>
        <w:t> </w:t>
      </w: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t>A continuación una muestra del logo, correspondiente a la partida 18.02.</w:t>
      </w:r>
    </w:p>
    <w:p w:rsidR="00A32704" w:rsidRDefault="00A32704" w:rsidP="00A32704">
      <w:pPr>
        <w:pStyle w:val="Prrafodelista"/>
        <w:rPr>
          <w:lang w:val="es-ES"/>
        </w:rPr>
      </w:pPr>
      <w:r>
        <w:t> </w:t>
      </w:r>
    </w:p>
    <w:p w:rsidR="00A32704" w:rsidRDefault="00A32704" w:rsidP="00A32704">
      <w:pPr>
        <w:pStyle w:val="Prrafodelista"/>
        <w:rPr>
          <w:lang w:val="es-ES"/>
        </w:rPr>
      </w:pPr>
      <w:r>
        <w:rPr>
          <w:noProof/>
          <w:lang w:eastAsia="es-DO"/>
        </w:rPr>
        <w:drawing>
          <wp:inline distT="0" distB="0" distL="0" distR="0">
            <wp:extent cx="3288665" cy="1920875"/>
            <wp:effectExtent l="0" t="0" r="6985" b="3175"/>
            <wp:docPr id="5" name="Imagen 5" descr="cid:image006.jpg@01D2E501.0C95D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id:image006.jpg@01D2E501.0C95D6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704" w:rsidRDefault="00A32704" w:rsidP="00A32704">
      <w:pPr>
        <w:pStyle w:val="Prrafodelista"/>
        <w:jc w:val="center"/>
        <w:rPr>
          <w:lang w:val="es-ES"/>
        </w:rPr>
      </w:pPr>
      <w:r>
        <w:t> </w:t>
      </w: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t>A continuación una muestra de la bandera troquelada, correspondiente a la partida 18.03:</w:t>
      </w:r>
    </w:p>
    <w:p w:rsidR="00A32704" w:rsidRDefault="00A32704" w:rsidP="00A32704">
      <w:pPr>
        <w:pStyle w:val="Prrafodelista"/>
        <w:rPr>
          <w:lang w:val="es-ES"/>
        </w:rPr>
      </w:pPr>
      <w:r>
        <w:t> </w:t>
      </w:r>
    </w:p>
    <w:p w:rsidR="00A32704" w:rsidRDefault="00A32704" w:rsidP="00A32704">
      <w:pPr>
        <w:pStyle w:val="Prrafodelista"/>
        <w:rPr>
          <w:lang w:val="es-ES"/>
        </w:rPr>
      </w:pPr>
      <w:r>
        <w:rPr>
          <w:noProof/>
          <w:lang w:eastAsia="es-DO"/>
        </w:rPr>
        <w:drawing>
          <wp:inline distT="0" distB="0" distL="0" distR="0">
            <wp:extent cx="3588385" cy="1898015"/>
            <wp:effectExtent l="0" t="0" r="0" b="6985"/>
            <wp:docPr id="4" name="Imagen 4" descr="http://www.juntadeandalucia.es/aacid/images/Servicios/Logotipos/logo_PCI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www.juntadeandalucia.es/aacid/images/Servicios/Logotipos/logo_PCI_mini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B65" w:rsidRDefault="009B5B65" w:rsidP="00A32704">
      <w:pPr>
        <w:pStyle w:val="Prrafodelista"/>
        <w:rPr>
          <w:lang w:val="es-ES"/>
        </w:rPr>
      </w:pPr>
    </w:p>
    <w:p w:rsidR="009B5B65" w:rsidRDefault="009B5B65" w:rsidP="00A32704">
      <w:pPr>
        <w:pStyle w:val="Prrafodelista"/>
        <w:rPr>
          <w:lang w:val="es-ES"/>
        </w:rPr>
      </w:pPr>
    </w:p>
    <w:p w:rsidR="00A32704" w:rsidRDefault="00A32704" w:rsidP="00A32704">
      <w:pPr>
        <w:pStyle w:val="Prrafodelista"/>
        <w:rPr>
          <w:lang w:val="es-ES"/>
        </w:rPr>
      </w:pPr>
      <w:r>
        <w:t> </w:t>
      </w: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lastRenderedPageBreak/>
        <w:t>A continuación una muestra del texto de la tarja, correspondiente a la partida 18.04:</w:t>
      </w:r>
    </w:p>
    <w:p w:rsidR="00A32704" w:rsidRDefault="00A32704" w:rsidP="00A32704">
      <w:pPr>
        <w:pStyle w:val="Prrafodelista"/>
        <w:rPr>
          <w:lang w:val="es-ES"/>
        </w:rPr>
      </w:pPr>
      <w:r>
        <w:t> </w:t>
      </w:r>
    </w:p>
    <w:p w:rsidR="00A32704" w:rsidRDefault="00A32704" w:rsidP="00A32704">
      <w:pPr>
        <w:pStyle w:val="Prrafodelista"/>
        <w:rPr>
          <w:lang w:val="es-ES"/>
        </w:rPr>
      </w:pPr>
      <w:r>
        <w:rPr>
          <w:noProof/>
          <w:lang w:eastAsia="es-DO"/>
        </w:rPr>
        <w:drawing>
          <wp:inline distT="0" distB="0" distL="0" distR="0">
            <wp:extent cx="4441371" cy="2787388"/>
            <wp:effectExtent l="0" t="0" r="0" b="0"/>
            <wp:docPr id="3" name="Imagen 3" descr="cid:image013.jpg@01D2E501.0C95D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13.jpg@01D2E501.0C95D6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538" cy="27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704" w:rsidRDefault="00A32704" w:rsidP="00A32704">
      <w:pPr>
        <w:pStyle w:val="Prrafodelista"/>
        <w:rPr>
          <w:lang w:val="es-ES"/>
        </w:rPr>
      </w:pPr>
      <w:r>
        <w:t> </w:t>
      </w:r>
    </w:p>
    <w:p w:rsidR="00A32704" w:rsidRDefault="00A32704" w:rsidP="00A32704">
      <w:pPr>
        <w:pStyle w:val="Prrafodelista"/>
        <w:numPr>
          <w:ilvl w:val="0"/>
          <w:numId w:val="1"/>
        </w:numPr>
        <w:rPr>
          <w:lang w:val="es-ES"/>
        </w:rPr>
      </w:pPr>
      <w:r>
        <w:t>Las parrillas correspondientes a la partida 19.04, son 3 unidades de 1.60 m x 0. 40 m, y 3 unidades de 1.20 m x 0.40 m. El tipo de material es metal, color blanco, como se muestra a continuación:</w:t>
      </w:r>
    </w:p>
    <w:p w:rsidR="00A32704" w:rsidRDefault="00A32704" w:rsidP="00A32704">
      <w:pPr>
        <w:pStyle w:val="Prrafodelista"/>
        <w:rPr>
          <w:lang w:val="es-ES"/>
        </w:rPr>
      </w:pPr>
      <w:r>
        <w:t> </w:t>
      </w:r>
    </w:p>
    <w:p w:rsidR="00A32704" w:rsidRDefault="00A32704" w:rsidP="00A32704">
      <w:pPr>
        <w:pStyle w:val="Prrafodelista"/>
        <w:rPr>
          <w:lang w:val="es-ES"/>
        </w:rPr>
      </w:pPr>
      <w:r>
        <w:rPr>
          <w:noProof/>
          <w:lang w:eastAsia="es-DO"/>
        </w:rPr>
        <w:drawing>
          <wp:inline distT="0" distB="0" distL="0" distR="0">
            <wp:extent cx="2305050" cy="2389505"/>
            <wp:effectExtent l="0" t="0" r="0" b="0"/>
            <wp:docPr id="2" name="Imagen 2" descr="cid:image014.jpg@01D2E501.0C95D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14.jpg@01D2E501.0C95D64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704" w:rsidRDefault="00A32704" w:rsidP="00A32704">
      <w:pPr>
        <w:pStyle w:val="Prrafodelista"/>
        <w:rPr>
          <w:lang w:val="es-ES"/>
        </w:rPr>
      </w:pPr>
      <w:r>
        <w:t> </w:t>
      </w:r>
    </w:p>
    <w:p w:rsidR="00A32704" w:rsidRDefault="00A32704" w:rsidP="00A32704">
      <w:pPr>
        <w:pStyle w:val="Prrafodelista"/>
        <w:rPr>
          <w:lang w:val="es-ES"/>
        </w:rPr>
      </w:pPr>
      <w:r>
        <w:t> </w:t>
      </w:r>
    </w:p>
    <w:p w:rsidR="00A32704" w:rsidRDefault="00A32704" w:rsidP="00A32704"/>
    <w:p w:rsidR="00A32704" w:rsidRDefault="00A32704" w:rsidP="00A32704">
      <w:pPr>
        <w:rPr>
          <w:lang w:val="es-ES"/>
        </w:rPr>
      </w:pPr>
      <w:r>
        <w:t>Se corrigen las especificaciones y volumetría de la siguiente partida:</w:t>
      </w:r>
    </w:p>
    <w:p w:rsidR="00A32704" w:rsidRDefault="00A32704" w:rsidP="00A32704">
      <w:pPr>
        <w:rPr>
          <w:lang w:val="es-ES"/>
        </w:rPr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6112"/>
        <w:gridCol w:w="1246"/>
        <w:gridCol w:w="978"/>
      </w:tblGrid>
      <w:tr w:rsidR="00A32704" w:rsidTr="00A32704"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04" w:rsidRDefault="00A32704">
            <w:pPr>
              <w:jc w:val="center"/>
            </w:pPr>
            <w:r>
              <w:rPr>
                <w:b/>
                <w:bCs/>
              </w:rPr>
              <w:t>No.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04" w:rsidRDefault="00A32704">
            <w:pPr>
              <w:jc w:val="center"/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04" w:rsidRDefault="00A32704">
            <w:pPr>
              <w:jc w:val="center"/>
            </w:pPr>
            <w:r>
              <w:rPr>
                <w:b/>
                <w:bCs/>
              </w:rPr>
              <w:t>Cantidad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704" w:rsidRDefault="00A32704">
            <w:pPr>
              <w:jc w:val="center"/>
            </w:pPr>
            <w:r>
              <w:rPr>
                <w:b/>
                <w:bCs/>
              </w:rPr>
              <w:t>Unidad</w:t>
            </w:r>
          </w:p>
        </w:tc>
      </w:tr>
      <w:tr w:rsidR="00A32704" w:rsidTr="00A32704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t>19.02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r>
              <w:rPr>
                <w:b/>
                <w:bCs/>
                <w:color w:val="FF0000"/>
              </w:rPr>
              <w:t>Suministro y siembra de jardinería, consistente en tierra negra, grama, 225 unidades de arbolitos chinos, y 6 palmas revolutas adultas de 1.00 m de altura.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t>385.00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t>M2</w:t>
            </w:r>
          </w:p>
        </w:tc>
      </w:tr>
    </w:tbl>
    <w:p w:rsidR="00A32704" w:rsidRDefault="00A32704" w:rsidP="00A32704">
      <w:pPr>
        <w:rPr>
          <w:lang w:val="es-ES"/>
        </w:rPr>
      </w:pPr>
      <w:r>
        <w:t> </w:t>
      </w:r>
    </w:p>
    <w:p w:rsidR="00A32704" w:rsidRDefault="00A32704" w:rsidP="00A32704">
      <w:pPr>
        <w:rPr>
          <w:lang w:val="es-ES"/>
        </w:rPr>
      </w:pPr>
      <w:r>
        <w:lastRenderedPageBreak/>
        <w:t> </w:t>
      </w:r>
    </w:p>
    <w:p w:rsidR="00A32704" w:rsidRPr="00E541C7" w:rsidRDefault="00A32704" w:rsidP="00A32704">
      <w:pPr>
        <w:rPr>
          <w:b/>
          <w:lang w:val="es-ES"/>
        </w:rPr>
      </w:pPr>
      <w:r w:rsidRPr="00E541C7">
        <w:rPr>
          <w:b/>
        </w:rPr>
        <w:t>Durante la visita técnica de este proceso estuvieron presentes los siguientes oferentes:</w:t>
      </w:r>
    </w:p>
    <w:p w:rsidR="00A32704" w:rsidRDefault="00A32704" w:rsidP="00A32704">
      <w:pPr>
        <w:rPr>
          <w:lang w:val="es-ES"/>
        </w:rPr>
      </w:pPr>
      <w:r>
        <w:t xml:space="preserve">             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3670"/>
        <w:gridCol w:w="2685"/>
      </w:tblGrid>
      <w:tr w:rsidR="00A32704" w:rsidTr="00A32704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rPr>
                <w:b/>
                <w:bCs/>
                <w:i/>
                <w:iCs/>
              </w:rPr>
              <w:t>Nombre</w:t>
            </w:r>
          </w:p>
        </w:tc>
        <w:tc>
          <w:tcPr>
            <w:tcW w:w="3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rPr>
                <w:b/>
                <w:bCs/>
                <w:i/>
                <w:iCs/>
              </w:rPr>
              <w:t>Correo Electrónico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rPr>
                <w:b/>
                <w:bCs/>
                <w:i/>
                <w:iCs/>
              </w:rPr>
              <w:t>Teléfono</w:t>
            </w:r>
          </w:p>
        </w:tc>
      </w:tr>
      <w:tr w:rsidR="00A32704" w:rsidTr="00A32704"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r>
              <w:t>Ingeniería FILOYEN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0E58D5">
            <w:pPr>
              <w:jc w:val="center"/>
            </w:pPr>
            <w:hyperlink r:id="rId17" w:history="1">
              <w:r w:rsidR="00A32704">
                <w:rPr>
                  <w:rStyle w:val="Hipervnculo"/>
                </w:rPr>
                <w:t>inf@filoyen.com</w:t>
              </w:r>
            </w:hyperlink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t>809-724-4250</w:t>
            </w:r>
          </w:p>
        </w:tc>
      </w:tr>
      <w:tr w:rsidR="00A32704" w:rsidTr="00A32704"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r>
              <w:t>Héctor De León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0E58D5">
            <w:pPr>
              <w:jc w:val="center"/>
            </w:pPr>
            <w:hyperlink r:id="rId18" w:history="1">
              <w:r w:rsidR="00A32704">
                <w:rPr>
                  <w:rStyle w:val="Hipervnculo"/>
                </w:rPr>
                <w:t>ing.hdeleonp@hotmail.com</w:t>
              </w:r>
            </w:hyperlink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t>849-658-6801</w:t>
            </w:r>
          </w:p>
        </w:tc>
      </w:tr>
      <w:tr w:rsidR="00A32704" w:rsidTr="00A32704"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r>
              <w:t>Pilar Pérez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0E58D5">
            <w:pPr>
              <w:jc w:val="center"/>
            </w:pPr>
            <w:hyperlink r:id="rId19" w:history="1">
              <w:r w:rsidR="00A32704">
                <w:rPr>
                  <w:rStyle w:val="Hipervnculo"/>
                </w:rPr>
                <w:t>pperezadames@gmail.com</w:t>
              </w:r>
            </w:hyperlink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t>829-905-3825</w:t>
            </w:r>
          </w:p>
        </w:tc>
      </w:tr>
      <w:tr w:rsidR="00A32704" w:rsidTr="00A32704"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r>
              <w:t>Hugo Pérez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0E58D5">
            <w:pPr>
              <w:jc w:val="center"/>
            </w:pPr>
            <w:hyperlink r:id="rId20" w:history="1">
              <w:r w:rsidR="00A32704">
                <w:rPr>
                  <w:rStyle w:val="Hipervnculo"/>
                </w:rPr>
                <w:t>hugo05perez@hotmail.com</w:t>
              </w:r>
            </w:hyperlink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t>829-668-5321</w:t>
            </w:r>
          </w:p>
        </w:tc>
      </w:tr>
      <w:tr w:rsidR="00A32704" w:rsidTr="00A32704"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r>
              <w:t>BUDETEC, SRL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0E58D5">
            <w:pPr>
              <w:jc w:val="center"/>
            </w:pPr>
            <w:hyperlink r:id="rId21" w:history="1">
              <w:r w:rsidR="00A32704">
                <w:rPr>
                  <w:rStyle w:val="Hipervnculo"/>
                </w:rPr>
                <w:t>thedracasanova2127@hotmail.com</w:t>
              </w:r>
            </w:hyperlink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t>809-258-8882</w:t>
            </w:r>
          </w:p>
        </w:tc>
      </w:tr>
      <w:tr w:rsidR="00A32704" w:rsidTr="00A32704"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Pr="00A32704" w:rsidRDefault="00A32704">
            <w:pPr>
              <w:rPr>
                <w:lang w:val="en-US"/>
              </w:rPr>
            </w:pPr>
            <w:r>
              <w:rPr>
                <w:lang w:val="en-US"/>
              </w:rPr>
              <w:t>Laudys A. Ramírez (Century Tower)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0E58D5">
            <w:pPr>
              <w:jc w:val="center"/>
            </w:pPr>
            <w:hyperlink r:id="rId22" w:history="1">
              <w:r w:rsidR="00A32704">
                <w:rPr>
                  <w:rStyle w:val="Hipervnculo"/>
                  <w:lang w:val="en-US"/>
                </w:rPr>
                <w:t>laudysramirez@centurytower.com.do</w:t>
              </w:r>
            </w:hyperlink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t>809-660-0406</w:t>
            </w:r>
          </w:p>
        </w:tc>
      </w:tr>
      <w:tr w:rsidR="00A32704" w:rsidTr="00A32704"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r>
              <w:t>CIAO, SRL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0E58D5">
            <w:pPr>
              <w:jc w:val="center"/>
            </w:pPr>
            <w:hyperlink r:id="rId23" w:history="1">
              <w:r w:rsidR="00A32704">
                <w:rPr>
                  <w:rStyle w:val="Hipervnculo"/>
                </w:rPr>
                <w:t>ciaosrl1@gmail.com</w:t>
              </w:r>
            </w:hyperlink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704" w:rsidRDefault="00A32704">
            <w:pPr>
              <w:jc w:val="center"/>
            </w:pPr>
            <w:r>
              <w:t>809-535-6898</w:t>
            </w:r>
          </w:p>
        </w:tc>
      </w:tr>
    </w:tbl>
    <w:p w:rsidR="00A32704" w:rsidRDefault="00A32704" w:rsidP="00A32704">
      <w:pPr>
        <w:rPr>
          <w:lang w:val="es-ES"/>
        </w:rPr>
      </w:pPr>
      <w:r>
        <w:rPr>
          <w:color w:val="1F497D"/>
          <w:lang w:val="es-ES"/>
        </w:rPr>
        <w:t> </w:t>
      </w:r>
    </w:p>
    <w:p w:rsidR="00A32704" w:rsidRDefault="00A32704" w:rsidP="00A32704">
      <w:pPr>
        <w:rPr>
          <w:lang w:val="es-ES"/>
        </w:rPr>
      </w:pPr>
      <w:r>
        <w:rPr>
          <w:color w:val="1F497D"/>
          <w:lang w:val="es-ES"/>
        </w:rPr>
        <w:t> </w:t>
      </w:r>
    </w:p>
    <w:p w:rsidR="00BE3A34" w:rsidRPr="00BE3A34" w:rsidRDefault="00BE3A34" w:rsidP="00BE3A34">
      <w:pPr>
        <w:jc w:val="center"/>
        <w:rPr>
          <w:sz w:val="28"/>
          <w:szCs w:val="28"/>
        </w:rPr>
      </w:pPr>
    </w:p>
    <w:sectPr w:rsidR="00BE3A34" w:rsidRPr="00BE3A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97594"/>
    <w:multiLevelType w:val="hybridMultilevel"/>
    <w:tmpl w:val="227C610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8C"/>
    <w:rsid w:val="000E58D5"/>
    <w:rsid w:val="00633C4E"/>
    <w:rsid w:val="009B5B65"/>
    <w:rsid w:val="00A32704"/>
    <w:rsid w:val="00A528BF"/>
    <w:rsid w:val="00BE3A34"/>
    <w:rsid w:val="00C971A2"/>
    <w:rsid w:val="00CB3B8A"/>
    <w:rsid w:val="00CD0F18"/>
    <w:rsid w:val="00E541C7"/>
    <w:rsid w:val="00F41F19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8C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28B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F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F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270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8C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28B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F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F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27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E52A.BF026CC0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ing.hdeleonp@hot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thedracasanova2127@hotmail.com" TargetMode="External"/><Relationship Id="rId7" Type="http://schemas.openxmlformats.org/officeDocument/2006/relationships/image" Target="media/image2.jpeg"/><Relationship Id="rId12" Type="http://schemas.openxmlformats.org/officeDocument/2006/relationships/image" Target="cid:image003.jpg@01D2E52A.BF026CC0" TargetMode="External"/><Relationship Id="rId17" Type="http://schemas.openxmlformats.org/officeDocument/2006/relationships/hyperlink" Target="mailto:inf@filoyen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cid:image005.jpg@01D2E52A.BF026CC0" TargetMode="External"/><Relationship Id="rId20" Type="http://schemas.openxmlformats.org/officeDocument/2006/relationships/hyperlink" Target="mailto:hugo05perez@hot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mailto:ciaosrl1@gmail.com" TargetMode="External"/><Relationship Id="rId10" Type="http://schemas.openxmlformats.org/officeDocument/2006/relationships/image" Target="cid:image002.jpg@01D2E52A.BF026CC0" TargetMode="External"/><Relationship Id="rId19" Type="http://schemas.openxmlformats.org/officeDocument/2006/relationships/hyperlink" Target="mailto:pperezadame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cid:image004.jpg@01D2E52A.BF026CC0" TargetMode="External"/><Relationship Id="rId22" Type="http://schemas.openxmlformats.org/officeDocument/2006/relationships/hyperlink" Target="mailto:laudysramirez@centurytower.com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Ozoria Matos</dc:creator>
  <cp:lastModifiedBy>Alvaro Leandro Segura Sierra</cp:lastModifiedBy>
  <cp:revision>2</cp:revision>
  <dcterms:created xsi:type="dcterms:W3CDTF">2019-04-01T15:36:00Z</dcterms:created>
  <dcterms:modified xsi:type="dcterms:W3CDTF">2019-04-01T15:36:00Z</dcterms:modified>
</cp:coreProperties>
</file>