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454"/>
        <w:gridCol w:w="1444"/>
      </w:tblGrid>
      <w:tr w:rsidR="00B86931" w:rsidRPr="00507685" w:rsidTr="001F0DA1">
        <w:tc>
          <w:tcPr>
            <w:tcW w:w="10454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1F0DA1">
        <w:tc>
          <w:tcPr>
            <w:tcW w:w="10454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</w:tcPr>
          <w:p w:rsidR="00B86931" w:rsidRPr="00507685" w:rsidRDefault="00F72804" w:rsidP="00C537A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1B0D12">
              <w:rPr>
                <w:rFonts w:cs="Arial"/>
                <w:sz w:val="20"/>
                <w:szCs w:val="20"/>
                <w:lang w:val="es-ES"/>
              </w:rPr>
              <w:t>Febre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ro 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3B6E4E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3B6E4E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8A5269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0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D644EC" w:rsidP="001B0D1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644EC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D644EC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8A526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 "Progresando con 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310-05, Que crea el Reglamento Operativo de la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Comisión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</w:t>
              </w:r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lastRenderedPageBreak/>
                <w:t>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101-05, Crea la Comisión Nacional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8A526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57"/>
        <w:gridCol w:w="1021"/>
      </w:tblGrid>
      <w:tr w:rsidR="00DC6BB1" w:rsidRPr="00507685" w:rsidTr="00B15393">
        <w:tc>
          <w:tcPr>
            <w:tcW w:w="322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21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8A526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22016E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8A526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B15393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D644EC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D644EC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8A526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http://66.98.50.126/documentos/PROSOLI/Base_Legal_Institucion/4resolucion0209creaciondelcomitedecoordinacioninteinstitucionalCCIdelsistemadeproteccionsocial.pdf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C537AF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15"/>
        <w:gridCol w:w="1063"/>
      </w:tblGrid>
      <w:tr w:rsidR="005F7AFC" w:rsidRPr="00507685" w:rsidTr="00B15393">
        <w:tc>
          <w:tcPr>
            <w:tcW w:w="322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6E6771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Misión Internacional de Justicia (JIM).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8A52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7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http://66.98.50.126/documentos/PROSOLI/Base_Legal_Institucion/9convenioDeColaboracionEntreProsoiYlaMisionInternacionalDeJusticiaProsoli.pdf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Optic.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8A52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8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http://66.98.50.126/documentos/PROSOLI/Base_Legal_Institucion/4convenioDeColaboracionEntreProsoiYlaOpticProsoli.pdf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Universidad de Girona.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A52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9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http://66.98.50.126/documentos/PROSOLI/Base_Legal_Institucion/1convenioDeColaboracionEntreProsoiYlaUniversidadDeGironaProsoli.pdf</w:t>
              </w:r>
            </w:hyperlink>
          </w:p>
          <w:p w:rsidR="00B15393" w:rsidRPr="009D548E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Parroquia Nuestra Señora de la Altagracia.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A5269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0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http://66.98.50.126/documentos/PROSOLI/Base_Legal_Institucion/2prosoliConvenioProsoliNuestraSenoraAltagracia.pdf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Nicolás Guillen.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A5269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1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http://66.98.50.126/documentos/PROSOLI/Base_Legal_Institucion/9prosoliConvenioEntreProsoliYFundacionNicolasGuillenSetp2016.pdf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e Infotep  </w:t>
            </w:r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A5269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2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http://66.98.50.126/documentos/PROSOLI/Base_Legal_Institucion/4prosoliConvenioGcpsInfotep2016.PDF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(Prosoli) y  Optic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8A5269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3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http://66.98.50.126/documentos/PROSOLI/Base_Legal_Institucion/7prosoliConvenioProsoliyOptic2015.pdf</w:t>
              </w:r>
            </w:hyperlink>
          </w:p>
          <w:p w:rsidR="00B15393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Pr="00550DD6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 w:rsidRPr="00C537AF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B15393">
        <w:tc>
          <w:tcPr>
            <w:tcW w:w="3227" w:type="dxa"/>
          </w:tcPr>
          <w:p w:rsidR="00626F51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Pan Pepín, S.A.</w:t>
            </w:r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26F51" w:rsidRDefault="008A5269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http://66.98.50.126/documentos/PROSOLI/Base_Legal_Institucion/4prosoliConvenioProsoliyPanPepinFeb2015.PDF</w:t>
              </w:r>
            </w:hyperlink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26F51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Pr="00507685" w:rsidRDefault="00156447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992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8A5269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http://66.98.50.126/documentos/PROSOLI/Base_Legal_Institucion/4prosoliConvenioEntreProsoliyFupovidasept2014.PDF</w:t>
              </w:r>
            </w:hyperlink>
          </w:p>
          <w:p w:rsidR="00156447" w:rsidRPr="00507685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C537AF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Oficina Presidencial de Tecnológicos de la Información y Comunicación (OPTIC)</w:t>
            </w:r>
          </w:p>
          <w:p w:rsidR="00156447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8A5269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http://66.98.50.126/documentos/PROSOLI/Base_Legal_Institucion/8prosoliConvenioEntreProsoliyOpticMayo2014.pdf</w:t>
              </w:r>
            </w:hyperlink>
          </w:p>
          <w:p w:rsidR="00156447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B15393">
        <w:tc>
          <w:tcPr>
            <w:tcW w:w="3227" w:type="dxa"/>
          </w:tcPr>
          <w:p w:rsid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Programa Progresando con Solidaridad (Prosoli) y Los Banco de Ahorro y Crédito Ademi, Banco de Ahorro y Crédito Adopem y el Banco BHD, S.A., Banco Múltiple.</w:t>
            </w:r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F21AD" w:rsidRDefault="008A526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http://66.98.50.126/documentos/PROSOLI/Base_Legal_Institucion/3prosoliConvenioEntreProsoliyBancoAdemiMayo2014.pdf</w:t>
              </w:r>
            </w:hyperlink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F21AD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B15393">
        <w:tc>
          <w:tcPr>
            <w:tcW w:w="3227" w:type="dxa"/>
          </w:tcPr>
          <w:p w:rsidR="000D5543" w:rsidRPr="006F21AD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Programa Progresando con Solidaridad (Prosoli) y la Parroquia Beato Mártir Francisco Bonaud.</w:t>
            </w:r>
          </w:p>
        </w:tc>
        <w:tc>
          <w:tcPr>
            <w:tcW w:w="992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0D5543" w:rsidRDefault="008A5269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http://66.98.50.126/documentos/PROSOLI/Base_Legal_Institucion/8prosoliConvenioEntreProsoliyParroquiaBonaud.pdf</w:t>
              </w:r>
            </w:hyperlink>
          </w:p>
          <w:p w:rsidR="00156447" w:rsidRPr="006F21AD" w:rsidRDefault="00156447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0D554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Sociedad Dominicana de Psiquiatría.</w:t>
            </w:r>
          </w:p>
          <w:p w:rsidR="00156447" w:rsidRPr="000D554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8A5269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0D5543" w:rsidRDefault="00156447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Psicólogos.</w:t>
            </w:r>
          </w:p>
          <w:p w:rsidR="00156447" w:rsidRP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8A5269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754423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C537A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156447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Fundación José Ignacio Morales, INC. (El Artístico).</w:t>
            </w:r>
          </w:p>
        </w:tc>
        <w:tc>
          <w:tcPr>
            <w:tcW w:w="992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644EC" w:rsidRDefault="008A5269" w:rsidP="00156447">
            <w:pPr>
              <w:jc w:val="both"/>
              <w:rPr>
                <w:sz w:val="20"/>
                <w:szCs w:val="20"/>
                <w:lang w:val="es-ES"/>
              </w:rPr>
            </w:pPr>
            <w:hyperlink r:id="rId41" w:history="1">
              <w:r w:rsidR="00156447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http://66.98.50.126/documentos/PROSOLI/Base_Legal_Institucion/2prosoliConvenioProsoliElArtistico.pdf</w:t>
              </w:r>
            </w:hyperlink>
          </w:p>
          <w:p w:rsidR="00156447" w:rsidRPr="00507685" w:rsidRDefault="00156447" w:rsidP="0015644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C537AF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992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400B" w:rsidRDefault="008A526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2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http://66.98.50.126/documentos/PROSOLI/Base_Legal_Institucion/5cartadeentendimiento.pdf</w:t>
              </w:r>
            </w:hyperlink>
          </w:p>
          <w:p w:rsidR="00156447" w:rsidRPr="00507685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C537AF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B15393">
        <w:tc>
          <w:tcPr>
            <w:tcW w:w="3227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992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7AFC" w:rsidRDefault="008A526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3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http://66.98.50.126/documentos/PROSOLI/Base_Legal_Institucion/4alianzacontralapobrezenrepublicadominicana.pdf</w:t>
              </w:r>
            </w:hyperlink>
          </w:p>
          <w:p w:rsidR="00156447" w:rsidRPr="0085232A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7AFC" w:rsidRPr="0085232A" w:rsidRDefault="00C537AF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063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4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Pr="00482475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No. 481-08 General de Archivos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8A5269" w:rsidP="004659DB">
            <w:pPr>
              <w:rPr>
                <w:sz w:val="20"/>
                <w:szCs w:val="20"/>
                <w:lang w:val="es-ES"/>
              </w:rPr>
            </w:pPr>
            <w:hyperlink r:id="rId54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8A5269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56" w:history="1">
              <w:r w:rsidR="00537608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http://66.98.50.126/documentos/PROSOLI/Marco_Legal_del_Sistema_Transparencia__Leyes_y_Decretos/5leygeneral20004sobrelibreaccesoalainformacionpublicayreglamentacioncomplementaria.pdf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694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http://66.98.50.126/documentos/PROSOLI/Marco_Legal_del_Sistema_Transparencia__Leyes_y_Decretos/3ley82-79SobreDeclaraci%C3%83%C2%B3nDeBienesJuradas.pdf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C537AF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Pr="00507685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157CAA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157CAA">
        <w:tc>
          <w:tcPr>
            <w:tcW w:w="3794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B3401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http://66.98.50.126/documentos/PROSOLI/Marco_Legal_del_Sistema_Transparencia__Leyes_y_Decretos/6decreto54312.pdf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http://66.98.50.126/documentos/PROSOLI/Marco_Legal_del_Sistema_Transparencia__Leyes_y_Decretos/5decretoquecrealadirecciongeneraldeeticaeintegridadgubernamental.pdf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 que aprueba el Reglamento de la Ley General de Archivos.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http://66.98.50.126/documentos/PROSOLI/Marco_Legal_del_Sistema_Transparencia__Leyes_y_Decretos/1decreto12910.pdf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740F03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http://66.98.50.126/documentos/PROSOLI/Marco_Legal_del_Sistema_Transparencia__Leyes_y_Decretos/4decreto69409quecreaelsistema311dedenunciasquejasreclamacionesysugerencias.pdf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http://66.98.50.126/documentos/PROSOLI/Marco_Legal_del_Sistema_Transparencia__Leyes_y_Decretos/8decreto52809reglamentoorganicofuncionaldelminiteriodeadministracionpublica.pdf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878"/>
        </w:trPr>
        <w:tc>
          <w:tcPr>
            <w:tcW w:w="3794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4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http://66.98.50.126/documentos/PROSOLI/Marco_Legal_del_Sistema_Transparencia__Leyes_y_Decretos/3decreto52709reglamentoestructuraorganicacargosypoliticassalariales.pdf</w:t>
              </w:r>
            </w:hyperlink>
          </w:p>
          <w:p w:rsidR="00835644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35644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806B3" w:rsidRPr="00482475" w:rsidRDefault="002806B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C537AF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A5269" w:rsidP="00482475">
            <w:pPr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http://66.98.50.126/documentos/PROSOLI/Marco_Legal_del_Sistema_Transparencia__Leyes_y_Decretos/4decreto52509reglamentodeevaluaciondeldesempenypromociondelosservidoresyfuncionariospublicos.pdf</w:t>
              </w:r>
            </w:hyperlink>
          </w:p>
          <w:p w:rsidR="000E2F18" w:rsidRDefault="000E2F1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http://66.98.50.126/documentos/PROSOLI/Marco_Legal_del_Sistema_Transparencia__Leyes_y_Decretos/6decreto52409reglamentodereclutamientoyselecciondepersonalenlaadministracionpublica.pdf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http://66.98.50.126/documentos/PROSOLI/Marco_Legal_del_Sistema_Transparencia__Leyes_y_Decretos/6decreto523-09ReglamentoDeRelacionesLaboralesEnLaAdministraci%C3%83%C2%B3nP%C3%83%C2%BAblica.pdf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http://66.98.50.126/documentos/PROSOLI/Marco_Legal_del_Sistema_Transparencia__Leyes_y_Decretos/3decreto49107queestablecedeaplicaciondelsistemanacionaldecontrolinterno.pdf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654"/>
        </w:trPr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http://66.98.50.126/documentos/PROSOLI/Marco_Legal_del_Sistema_Transparencia__Leyes_y_Decretos/1decreto287-06SobreDeclaraci%C3%83%C2%B3nJuradaDeBienes.pdf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http://66.98.50.126/documentos/PROSOLI/Marco_Legal_del_Sistema_Transparencia__Leyes_y_Decretos/9decreto441-06SobreSistemaDeTesorer%C3%83%C2%ADaDeLaRep%C3%83%C2%BAblicaDominicana.pdf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1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http://66.98.50.126/documentos/PROSOLI/Marco_Legal_del_Sistema_Transparencia__Leyes_y_Decretos/3decreto130-05QueApruebaElReglamentoDeAplicaci%C3%83%C2%B3nDeLaLey200-04.pdf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2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http://66.98.50.126/documentos/PROSOLI/Marco_Legal_del_Sistema_Transparencia__Leyes_y_Decretos/7decreto1523-05QueEstableceElProcedimientoParaLaContrataci%C3%83%C2%B3nDeOperacionesDeCr%C3%83%C2%A9ditoP%C3%83%C2%BAblicoInternoDeLaNaci%C3%83%C2%B3n.pdf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rPr>
          <w:trHeight w:val="481"/>
        </w:trPr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http://66.98.50.126/documentos/PROSOLI/Marco_Legal_del_Sistema_Transparencia__Leyes_y_Decretos/9decreto149-98QueCreaLasComisionesDeEticaP%C3%83%C2%BAblica.pdf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C537AF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Pr="00507685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C7B32" w:rsidRPr="00507685" w:rsidTr="00E06016">
        <w:tc>
          <w:tcPr>
            <w:tcW w:w="379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E06016">
        <w:tc>
          <w:tcPr>
            <w:tcW w:w="3794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D644EC" w:rsidRPr="00835644" w:rsidRDefault="008A5269" w:rsidP="00835644">
            <w:pPr>
              <w:pStyle w:val="Prrafodelista"/>
              <w:numPr>
                <w:ilvl w:val="0"/>
                <w:numId w:val="95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4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http://66.98.50.126/documentos/PROSOLI/Marco_Legal_del_Sistema_Transparencia__Leyes_y_Decretos/1prosoliResolicion012013.pdf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537AF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35644" w:rsidRPr="00507685" w:rsidTr="00E06016">
        <w:tc>
          <w:tcPr>
            <w:tcW w:w="3794" w:type="dxa"/>
          </w:tcPr>
          <w:p w:rsidR="00835644" w:rsidRPr="00F600CC" w:rsidRDefault="00835644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835644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Núm. DIGEIG-R-02-2017, Sobre el uso obligatorio del Portal Único de Solicitud de Acceso a la Información Pública (SAIP)</w:t>
            </w:r>
          </w:p>
        </w:tc>
        <w:tc>
          <w:tcPr>
            <w:tcW w:w="1134" w:type="dxa"/>
          </w:tcPr>
          <w:p w:rsidR="00835644" w:rsidRPr="00C55098" w:rsidRDefault="00835644" w:rsidP="00A6261C">
            <w:pPr>
              <w:jc w:val="center"/>
              <w:rPr>
                <w:sz w:val="20"/>
                <w:szCs w:val="20"/>
              </w:rPr>
            </w:pPr>
            <w:r w:rsidRPr="00835644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835644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5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http://66.98.50.126/documentos/PROSOLI/Marco_Legal_del_Sistema_Transparencia__Leyes_y_Decretos/1prosoliResolucion022012.pdf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835644" w:rsidRPr="00D644EC" w:rsidRDefault="000E2F18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E2F18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835644" w:rsidRPr="00507685" w:rsidRDefault="0083564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EC7B32" w:rsidRPr="00507685" w:rsidTr="00E06016">
        <w:tc>
          <w:tcPr>
            <w:tcW w:w="3794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6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http://66.98.50.126/documentos/PROSOLI/Marco_Legal_del_Sistema_Transparencia__Leyes_y_Decretos/3prosoliResolucion02201.pdf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Pr="00482475" w:rsidRDefault="002806B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C537AF" w:rsidP="0040314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c>
          <w:tcPr>
            <w:tcW w:w="3794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537AF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7" w:history="1">
              <w:r w:rsidR="00C537AF" w:rsidRPr="002861A9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http://66.98.50.126/index/articulo/institucion/5/id/62/subseccion/138</w:t>
              </w:r>
            </w:hyperlink>
            <w:r w:rsidR="00D37B3F" w:rsidRPr="00D37B3F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C537AF" w:rsidRDefault="00C537A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06016" w:rsidRPr="00482475" w:rsidRDefault="00D37B3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E06016">
        <w:tc>
          <w:tcPr>
            <w:tcW w:w="3794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02-09 del Comité Coordinación Interinstitucional</w:t>
            </w:r>
          </w:p>
        </w:tc>
        <w:tc>
          <w:tcPr>
            <w:tcW w:w="1134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FF428C" w:rsidRDefault="008A5269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http://66.98.50.126/documentos/PROSOLI/Marco_Legal_del_Sistema_Transparencia__Leyes_y_Decretos/7prosoliResolicion0209ComiteCoordinacionInterinstitucional.pdf</w:t>
              </w:r>
            </w:hyperlink>
          </w:p>
          <w:p w:rsidR="00E06016" w:rsidRPr="006D20F0" w:rsidRDefault="00E06016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FF428C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E06016">
        <w:tc>
          <w:tcPr>
            <w:tcW w:w="3794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134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407F2B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9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http://66.98.50.126/documentos/PROSOLI/Marco_Legal_del_Sistema_Transparencia__Leyes_y_Decretos/4prosoliResolicion0109ComiteTecnicoInter.pdf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407F2B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rPr>
          <w:trHeight w:val="841"/>
        </w:trPr>
        <w:tc>
          <w:tcPr>
            <w:tcW w:w="3794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8A5269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0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http://66.98.50.126/documentos/PROSOLI/Marco_Legal_del_Sistema_Transparencia__Leyes_y_Decretos/1reglamentoNo0604Aplicacion.pdf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E06016">
        <w:tc>
          <w:tcPr>
            <w:tcW w:w="3794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134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90159" w:rsidRDefault="008A5269" w:rsidP="00482475">
            <w:pPr>
              <w:jc w:val="both"/>
              <w:rPr>
                <w:bCs/>
                <w:sz w:val="20"/>
                <w:szCs w:val="20"/>
                <w:lang w:val="es-ES"/>
              </w:rPr>
            </w:pPr>
            <w:hyperlink r:id="rId81" w:history="1">
              <w:r w:rsidR="00E06016" w:rsidRPr="003E0303">
                <w:rPr>
                  <w:rStyle w:val="Hipervnculo"/>
                  <w:bCs/>
                  <w:sz w:val="20"/>
                  <w:szCs w:val="20"/>
                  <w:lang w:val="es-ES"/>
                </w:rPr>
                <w:t>http://66.98.50.126/documentos/PROSOLI/Marco_Legal_del_Sistema_Transparencia__Leyes_y_Decretos/2reglaento0904.pdf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90159" w:rsidRPr="00507685" w:rsidRDefault="00C537AF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8A5269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2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8A5269" w:rsidP="007C1468">
            <w:pPr>
              <w:rPr>
                <w:sz w:val="20"/>
                <w:szCs w:val="20"/>
                <w:lang w:val="es-ES"/>
              </w:rPr>
            </w:pPr>
            <w:hyperlink r:id="rId83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C537AF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4E51F7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sz w:val="20"/>
                <w:szCs w:val="20"/>
                <w:lang w:val="es-ES"/>
              </w:rPr>
              <w:t xml:space="preserve">Carta del MAP </w:t>
            </w:r>
            <w:r>
              <w:rPr>
                <w:sz w:val="20"/>
                <w:szCs w:val="20"/>
                <w:lang w:val="es-ES"/>
              </w:rPr>
              <w:t xml:space="preserve">y </w:t>
            </w:r>
            <w:r w:rsidR="0072035E"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8A5269" w:rsidP="00F22DA7">
            <w:pPr>
              <w:rPr>
                <w:sz w:val="20"/>
                <w:szCs w:val="20"/>
                <w:lang w:val="es-ES"/>
              </w:rPr>
            </w:pPr>
            <w:hyperlink r:id="rId84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8A5269" w:rsidP="00F22DA7">
            <w:pPr>
              <w:rPr>
                <w:sz w:val="20"/>
                <w:szCs w:val="20"/>
                <w:lang w:val="es-ES"/>
              </w:rPr>
            </w:pPr>
            <w:hyperlink r:id="rId85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8A5269" w:rsidP="00E04D0B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8A5269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87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4A19C8" w:rsidRPr="00770C46" w:rsidRDefault="004A19C8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4E51F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8A5269" w:rsidP="00E04D0B">
            <w:pPr>
              <w:rPr>
                <w:sz w:val="20"/>
                <w:szCs w:val="20"/>
                <w:lang w:val="es-ES"/>
              </w:rPr>
            </w:pPr>
            <w:hyperlink r:id="rId88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8A5269" w:rsidP="00E04D0B">
            <w:pPr>
              <w:rPr>
                <w:sz w:val="20"/>
                <w:szCs w:val="20"/>
                <w:lang w:val="es-ES"/>
              </w:rPr>
            </w:pPr>
            <w:hyperlink r:id="rId89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C537AF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76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5528" w:type="dxa"/>
          </w:tcPr>
          <w:p w:rsidR="002C7A72" w:rsidRDefault="008A5269" w:rsidP="00827673">
            <w:pPr>
              <w:rPr>
                <w:sz w:val="20"/>
                <w:szCs w:val="20"/>
                <w:lang w:val="es-ES"/>
              </w:rPr>
            </w:pPr>
            <w:hyperlink r:id="rId90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http://66.98.50.126/index/solicitud/institucion/5</w:t>
              </w:r>
            </w:hyperlink>
          </w:p>
          <w:p w:rsidR="00770C46" w:rsidRDefault="00770C46" w:rsidP="00827673">
            <w:pPr>
              <w:rPr>
                <w:sz w:val="20"/>
                <w:szCs w:val="20"/>
                <w:lang w:val="es-ES"/>
              </w:rPr>
            </w:pPr>
          </w:p>
          <w:p w:rsidR="004A19C8" w:rsidRDefault="004A19C8" w:rsidP="00827673">
            <w:pPr>
              <w:rPr>
                <w:sz w:val="20"/>
                <w:szCs w:val="20"/>
                <w:lang w:val="es-ES"/>
              </w:rPr>
            </w:pPr>
          </w:p>
          <w:p w:rsidR="007C1468" w:rsidRPr="00413A8F" w:rsidRDefault="007C1468" w:rsidP="0082767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C537AF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8A5269" w:rsidP="00770C46">
            <w:pPr>
              <w:rPr>
                <w:sz w:val="20"/>
                <w:szCs w:val="20"/>
                <w:lang w:val="es-ES"/>
              </w:rPr>
            </w:pPr>
            <w:hyperlink r:id="rId91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C537AF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8A526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2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8A526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3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37AF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710149" w:rsidRDefault="00710149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8A526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B806C9" w:rsidRDefault="008A5269" w:rsidP="00D82749">
            <w:pPr>
              <w:pStyle w:val="Prrafodelista"/>
              <w:jc w:val="both"/>
              <w:rPr>
                <w:sz w:val="20"/>
                <w:szCs w:val="20"/>
              </w:rPr>
            </w:pPr>
            <w:hyperlink r:id="rId95" w:history="1">
              <w:r w:rsidR="00D82749" w:rsidRPr="00560606">
                <w:rPr>
                  <w:rStyle w:val="Hipervnculo"/>
                  <w:sz w:val="20"/>
                  <w:szCs w:val="20"/>
                </w:rPr>
                <w:t>http://66.98.50.126/index/articulo/institucion/5/id/68</w:t>
              </w:r>
            </w:hyperlink>
          </w:p>
          <w:p w:rsidR="00D82749" w:rsidRPr="0029726B" w:rsidRDefault="00D82749" w:rsidP="00D8274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C537AF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C537AF">
              <w:rPr>
                <w:rFonts w:cs="Arial"/>
                <w:sz w:val="20"/>
                <w:szCs w:val="20"/>
              </w:rPr>
              <w:t xml:space="preserve">Actualizada a </w:t>
            </w:r>
            <w:r w:rsidR="001B0D12" w:rsidRPr="001B0D12">
              <w:rPr>
                <w:rFonts w:cs="Arial"/>
                <w:sz w:val="20"/>
                <w:szCs w:val="20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</w:rPr>
              <w:t xml:space="preserve">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8A5269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96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Pr="00507685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C537AF" w:rsidP="003B7D14">
            <w:pPr>
              <w:jc w:val="center"/>
              <w:rPr>
                <w:sz w:val="20"/>
                <w:szCs w:val="20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8A5269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97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C537AF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8A526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C537AF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7"/>
        <w:gridCol w:w="1307"/>
        <w:gridCol w:w="6738"/>
        <w:gridCol w:w="1263"/>
        <w:gridCol w:w="1541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0235E5" w:rsidRDefault="008A5269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9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  <w:p w:rsidR="00D82749" w:rsidRPr="007D74E2" w:rsidRDefault="00D82749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46" w:type="dxa"/>
          </w:tcPr>
          <w:p w:rsidR="00BF6A67" w:rsidRDefault="00C537AF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  <w:p w:rsidR="00C537AF" w:rsidRPr="00507685" w:rsidRDefault="00C537AF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D40738" w:rsidRDefault="008A526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0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D82749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892991" w:rsidRPr="007D74E2" w:rsidRDefault="00892991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46" w:type="dxa"/>
          </w:tcPr>
          <w:p w:rsidR="00892991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</w:p>
          <w:p w:rsidR="00BF6A67" w:rsidRDefault="002806B3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  <w:p w:rsidR="00C537AF" w:rsidRPr="00507685" w:rsidRDefault="00C537AF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7"/>
        <w:gridCol w:w="1376"/>
        <w:gridCol w:w="6738"/>
        <w:gridCol w:w="1262"/>
        <w:gridCol w:w="1543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BB46BC" w:rsidRDefault="008A5269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01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Pr="007D74E2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Default="008A5269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2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3D051E" w:rsidRPr="00BB46BC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3D051E" w:rsidRDefault="008A5269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3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3D051E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342" w:type="dxa"/>
          </w:tcPr>
          <w:p w:rsidR="00B8758F" w:rsidRPr="00507685" w:rsidRDefault="00C537AF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04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Default="00C537A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  <w:p w:rsidR="00C537AF" w:rsidRPr="00507685" w:rsidRDefault="00C537AF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806B3" w:rsidRDefault="002806B3" w:rsidP="00FD0AB7">
      <w:pPr>
        <w:rPr>
          <w:b/>
          <w:sz w:val="20"/>
          <w:szCs w:val="20"/>
          <w:lang w:val="es-ES"/>
        </w:rPr>
      </w:pPr>
    </w:p>
    <w:p w:rsidR="002806B3" w:rsidRPr="00507685" w:rsidRDefault="002806B3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DF46D0" w:rsidRDefault="008A5269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hyperlink r:id="rId105" w:history="1">
              <w:r w:rsidR="003D051E" w:rsidRPr="00560606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http://www.dgcp.gob.do/index.php/listado-de-proveedores/</w:t>
              </w:r>
            </w:hyperlink>
          </w:p>
          <w:p w:rsidR="003D051E" w:rsidRDefault="003D051E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Pr="000D7C4C" w:rsidRDefault="00431200" w:rsidP="003D051E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56" w:type="dxa"/>
            <w:gridSpan w:val="2"/>
          </w:tcPr>
          <w:p w:rsidR="00A26DE3" w:rsidRPr="00507685" w:rsidRDefault="00C537AF" w:rsidP="00B304C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8A5269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06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C537A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AC1E47" w:rsidRPr="003D051E" w:rsidRDefault="008A5269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56" w:type="dxa"/>
            <w:gridSpan w:val="2"/>
          </w:tcPr>
          <w:p w:rsidR="00AC1E47" w:rsidRPr="00507685" w:rsidRDefault="00C537AF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8A5269" w:rsidP="00C614F9">
            <w:pPr>
              <w:rPr>
                <w:lang w:val="es-ES"/>
              </w:rPr>
            </w:pPr>
            <w:hyperlink r:id="rId10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D051E" w:rsidRPr="003D051E" w:rsidRDefault="008A5269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0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C537AF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37A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8A526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D051E" w:rsidRPr="003D051E" w:rsidRDefault="008A5269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A92219" w:rsidRDefault="008A526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83BDD" w:rsidRPr="00A92219" w:rsidRDefault="008A526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Pr="00000BF8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4646B" w:rsidRDefault="008A526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87A03" w:rsidRDefault="008A526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5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384AAE" w:rsidRDefault="008A526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Pr="00507685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801"/>
        <w:gridCol w:w="1380"/>
        <w:gridCol w:w="1492"/>
      </w:tblGrid>
      <w:tr w:rsidR="005A02BB" w:rsidRPr="00507685" w:rsidTr="00A92219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92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C63F62" w:rsidRDefault="008A526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17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  <w:p w:rsidR="00871A91" w:rsidRPr="00507685" w:rsidRDefault="00871A91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8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0" w:type="dxa"/>
          </w:tcPr>
          <w:p w:rsidR="005A02BB" w:rsidRPr="00507685" w:rsidRDefault="00871A91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5E6339" w:rsidRDefault="008A526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9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A92219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801" w:type="dxa"/>
            <w:vAlign w:val="center"/>
          </w:tcPr>
          <w:p w:rsidR="005E6339" w:rsidRDefault="008A526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20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5A02BB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492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1"/>
        <w:gridCol w:w="1335"/>
        <w:gridCol w:w="6738"/>
        <w:gridCol w:w="1365"/>
        <w:gridCol w:w="1487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9C4F8C" w:rsidRDefault="008A526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21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:rsidR="00AE6C94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C2787F" w:rsidRDefault="008A526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2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871A91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E9394A" w:rsidRDefault="008A526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3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871A91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886E1E" w:rsidRDefault="008A526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4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  <w:p w:rsidR="004A19C8" w:rsidRPr="00886E1E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AE6C94" w:rsidRPr="00507685" w:rsidRDefault="000F7EB9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053A63" w:rsidRDefault="008A5269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5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871A91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71A91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92991" w:rsidRPr="00892991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2806B3" w:rsidRPr="002806B3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69" w:rsidRDefault="008A5269" w:rsidP="00FD0AB7">
      <w:pPr>
        <w:spacing w:after="0" w:line="240" w:lineRule="auto"/>
      </w:pPr>
      <w:r>
        <w:separator/>
      </w:r>
    </w:p>
  </w:endnote>
  <w:endnote w:type="continuationSeparator" w:id="0">
    <w:p w:rsidR="008A5269" w:rsidRDefault="008A5269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69" w:rsidRDefault="008A5269" w:rsidP="00FD0AB7">
      <w:pPr>
        <w:spacing w:after="0" w:line="240" w:lineRule="auto"/>
      </w:pPr>
      <w:r>
        <w:separator/>
      </w:r>
    </w:p>
  </w:footnote>
  <w:footnote w:type="continuationSeparator" w:id="0">
    <w:p w:rsidR="008A5269" w:rsidRDefault="008A5269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12" w:rsidRPr="00EF2650" w:rsidRDefault="001B0D12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1B0D12" w:rsidRPr="00EF2650" w:rsidRDefault="001B0D12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1B0D12" w:rsidRPr="00EF2650" w:rsidRDefault="001B0D12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1B0D12" w:rsidRPr="00A72B95" w:rsidRDefault="001B0D1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6CFF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621FC"/>
    <w:rsid w:val="000735E4"/>
    <w:rsid w:val="0007396B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54AD"/>
    <w:rsid w:val="00106030"/>
    <w:rsid w:val="00114ACA"/>
    <w:rsid w:val="001201FF"/>
    <w:rsid w:val="00122985"/>
    <w:rsid w:val="0012344B"/>
    <w:rsid w:val="00127954"/>
    <w:rsid w:val="00130276"/>
    <w:rsid w:val="00131C29"/>
    <w:rsid w:val="00143CCF"/>
    <w:rsid w:val="001443B4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0D12"/>
    <w:rsid w:val="001B2B45"/>
    <w:rsid w:val="001C1D95"/>
    <w:rsid w:val="001C5AC0"/>
    <w:rsid w:val="001D5F15"/>
    <w:rsid w:val="001F0DA1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726B"/>
    <w:rsid w:val="002A2AF1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750E"/>
    <w:rsid w:val="0032795C"/>
    <w:rsid w:val="00327D67"/>
    <w:rsid w:val="00332213"/>
    <w:rsid w:val="00336386"/>
    <w:rsid w:val="00336F24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6E4E"/>
    <w:rsid w:val="003B7D14"/>
    <w:rsid w:val="003C0D67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414A9"/>
    <w:rsid w:val="00443242"/>
    <w:rsid w:val="00444057"/>
    <w:rsid w:val="004446AD"/>
    <w:rsid w:val="00444916"/>
    <w:rsid w:val="00444981"/>
    <w:rsid w:val="00445AC1"/>
    <w:rsid w:val="00445BE1"/>
    <w:rsid w:val="00455289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5359"/>
    <w:rsid w:val="00496A24"/>
    <w:rsid w:val="004A19C8"/>
    <w:rsid w:val="004A6ECF"/>
    <w:rsid w:val="004B75C0"/>
    <w:rsid w:val="004C7C5F"/>
    <w:rsid w:val="004D3619"/>
    <w:rsid w:val="004D574B"/>
    <w:rsid w:val="004D5BE9"/>
    <w:rsid w:val="004E2322"/>
    <w:rsid w:val="004E3DBB"/>
    <w:rsid w:val="004E4800"/>
    <w:rsid w:val="004E51F7"/>
    <w:rsid w:val="004E520D"/>
    <w:rsid w:val="004F7B9E"/>
    <w:rsid w:val="00502C3B"/>
    <w:rsid w:val="005049FE"/>
    <w:rsid w:val="005056E7"/>
    <w:rsid w:val="00507685"/>
    <w:rsid w:val="00507927"/>
    <w:rsid w:val="00507BB4"/>
    <w:rsid w:val="005134E1"/>
    <w:rsid w:val="00513C07"/>
    <w:rsid w:val="00516AE0"/>
    <w:rsid w:val="00517AD9"/>
    <w:rsid w:val="00526DA0"/>
    <w:rsid w:val="00527DD3"/>
    <w:rsid w:val="00531C58"/>
    <w:rsid w:val="00532701"/>
    <w:rsid w:val="00534D27"/>
    <w:rsid w:val="00534DA8"/>
    <w:rsid w:val="00535DE0"/>
    <w:rsid w:val="00537608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388"/>
    <w:rsid w:val="005A67DA"/>
    <w:rsid w:val="005B0147"/>
    <w:rsid w:val="005C1092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A4C09"/>
    <w:rsid w:val="006B0C2F"/>
    <w:rsid w:val="006C1D78"/>
    <w:rsid w:val="006C4582"/>
    <w:rsid w:val="006D20F0"/>
    <w:rsid w:val="006E6771"/>
    <w:rsid w:val="006F21AD"/>
    <w:rsid w:val="006F6FD8"/>
    <w:rsid w:val="00700E10"/>
    <w:rsid w:val="00710149"/>
    <w:rsid w:val="00715CDB"/>
    <w:rsid w:val="0072035E"/>
    <w:rsid w:val="00723092"/>
    <w:rsid w:val="00727A7E"/>
    <w:rsid w:val="007313A5"/>
    <w:rsid w:val="0073665A"/>
    <w:rsid w:val="00736A11"/>
    <w:rsid w:val="00740F03"/>
    <w:rsid w:val="00745890"/>
    <w:rsid w:val="00752377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7028B"/>
    <w:rsid w:val="00871A91"/>
    <w:rsid w:val="00874E4D"/>
    <w:rsid w:val="00881913"/>
    <w:rsid w:val="00885B47"/>
    <w:rsid w:val="00886E1E"/>
    <w:rsid w:val="00892991"/>
    <w:rsid w:val="00893ADE"/>
    <w:rsid w:val="00893F0C"/>
    <w:rsid w:val="0089526B"/>
    <w:rsid w:val="00897EDB"/>
    <w:rsid w:val="008A383E"/>
    <w:rsid w:val="008A5269"/>
    <w:rsid w:val="008A543A"/>
    <w:rsid w:val="008A7391"/>
    <w:rsid w:val="008B7302"/>
    <w:rsid w:val="008C1B7C"/>
    <w:rsid w:val="008C3BD3"/>
    <w:rsid w:val="008C4ED5"/>
    <w:rsid w:val="008C58EB"/>
    <w:rsid w:val="008D0346"/>
    <w:rsid w:val="008D2600"/>
    <w:rsid w:val="008D304B"/>
    <w:rsid w:val="008D3FD7"/>
    <w:rsid w:val="008F1DF2"/>
    <w:rsid w:val="008F57F1"/>
    <w:rsid w:val="008F65EF"/>
    <w:rsid w:val="00902819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37C57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2219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5393"/>
    <w:rsid w:val="00B161DB"/>
    <w:rsid w:val="00B22EEF"/>
    <w:rsid w:val="00B24835"/>
    <w:rsid w:val="00B257E9"/>
    <w:rsid w:val="00B304CB"/>
    <w:rsid w:val="00B42D12"/>
    <w:rsid w:val="00B479AF"/>
    <w:rsid w:val="00B541DC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37B3F"/>
    <w:rsid w:val="00D40738"/>
    <w:rsid w:val="00D60F9E"/>
    <w:rsid w:val="00D6177D"/>
    <w:rsid w:val="00D644EC"/>
    <w:rsid w:val="00D747D3"/>
    <w:rsid w:val="00D82749"/>
    <w:rsid w:val="00D85106"/>
    <w:rsid w:val="00D85BEE"/>
    <w:rsid w:val="00D95A15"/>
    <w:rsid w:val="00DA2137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32B0B"/>
    <w:rsid w:val="00E450F9"/>
    <w:rsid w:val="00E50BC4"/>
    <w:rsid w:val="00E5450A"/>
    <w:rsid w:val="00E55C2A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2274"/>
    <w:rsid w:val="00F22DA7"/>
    <w:rsid w:val="00F27256"/>
    <w:rsid w:val="00F30AAE"/>
    <w:rsid w:val="00F34204"/>
    <w:rsid w:val="00F40028"/>
    <w:rsid w:val="00F4161F"/>
    <w:rsid w:val="00F41CFB"/>
    <w:rsid w:val="00F55FB5"/>
    <w:rsid w:val="00F600CC"/>
    <w:rsid w:val="00F60A43"/>
    <w:rsid w:val="00F66922"/>
    <w:rsid w:val="00F72804"/>
    <w:rsid w:val="00F7414A"/>
    <w:rsid w:val="00F839E6"/>
    <w:rsid w:val="00F86505"/>
    <w:rsid w:val="00F87A03"/>
    <w:rsid w:val="00F92122"/>
    <w:rsid w:val="00F965FE"/>
    <w:rsid w:val="00F97794"/>
    <w:rsid w:val="00FA3EEB"/>
    <w:rsid w:val="00FA4504"/>
    <w:rsid w:val="00FB0860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4resolucion0209creaciondelcomitedecoordinacioninteinstitucionalCCIdelsistemadeproteccionsocial.pdf" TargetMode="External"/><Relationship Id="rId117" Type="http://schemas.openxmlformats.org/officeDocument/2006/relationships/hyperlink" Target="http://66.98.50.126/index/articulo/institucion/5/id/76/subseccion/163" TargetMode="External"/><Relationship Id="rId21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42" Type="http://schemas.openxmlformats.org/officeDocument/2006/relationships/hyperlink" Target="http://66.98.50.126/documentos/PROSOLI/Base_Legal_Institucion/5cartadeentendimiento.pdf" TargetMode="External"/><Relationship Id="rId47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3" Type="http://schemas.openxmlformats.org/officeDocument/2006/relationships/hyperlink" Target="http://66.98.50.126/documentos/PROSOLI/Marco_Legal_del_Sistema_Transparencia__Leyes_y_Decretos/8decreto52809reglamentoorganicofuncionaldelminiteriodeadministracionpublica.pdf" TargetMode="External"/><Relationship Id="rId68" Type="http://schemas.openxmlformats.org/officeDocument/2006/relationships/hyperlink" Target="http://66.98.50.126/documentos/PROSOLI/Marco_Legal_del_Sistema_Transparencia__Leyes_y_Decretos/3decreto49107queestablecedeaplicaciondelsistemanacionaldecontrolinterno.pdf" TargetMode="External"/><Relationship Id="rId84" Type="http://schemas.openxmlformats.org/officeDocument/2006/relationships/hyperlink" Target="http://66.98.50.126/documentos/PROSOLI/Oficina_de_Libre_Acceso_a_la_Informacion/2prosoliEstructuraOrganizacionalOAI.pdf" TargetMode="External"/><Relationship Id="rId89" Type="http://schemas.openxmlformats.org/officeDocument/2006/relationships/hyperlink" Target="http://66.98.50.126/index/articulo/institucion/5/id/65/subseccion/144" TargetMode="External"/><Relationship Id="rId112" Type="http://schemas.openxmlformats.org/officeDocument/2006/relationships/hyperlink" Target="http://66.98.50.126/index/articulo/institucion/5/id/75/subseccion/158" TargetMode="External"/><Relationship Id="rId16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07" Type="http://schemas.openxmlformats.org/officeDocument/2006/relationships/hyperlink" Target="http://66.98.50.126/index/articulo/institucion/5/id/75/subseccion/155" TargetMode="External"/><Relationship Id="rId11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2" Type="http://schemas.openxmlformats.org/officeDocument/2006/relationships/hyperlink" Target="http://66.98.50.126/documentos/PROSOLI/Base_Legal_Institucion/4prosoliConvenioGcpsInfotep2016.PDF" TargetMode="External"/><Relationship Id="rId37" Type="http://schemas.openxmlformats.org/officeDocument/2006/relationships/hyperlink" Target="http://66.98.50.126/documentos/PROSOLI/Base_Legal_Institucion/3prosoliConvenioEntreProsoliyBancoAdemiMayo2014.pdf" TargetMode="External"/><Relationship Id="rId53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58" Type="http://schemas.openxmlformats.org/officeDocument/2006/relationships/hyperlink" Target="http://66.98.50.126/documentos/PROSOLI/Marco_Legal_del_Sistema_Transparencia__Leyes_y_Decretos/3ley82-79SobreDeclaraci%C3%83%C2%B3nDeBienesJuradas.pdf" TargetMode="External"/><Relationship Id="rId74" Type="http://schemas.openxmlformats.org/officeDocument/2006/relationships/hyperlink" Target="http://66.98.50.126/documentos/PROSOLI/Marco_Legal_del_Sistema_Transparencia__Leyes_y_Decretos/1prosoliResolicion012013.pdf" TargetMode="External"/><Relationship Id="rId79" Type="http://schemas.openxmlformats.org/officeDocument/2006/relationships/hyperlink" Target="http://66.98.50.126/documentos/PROSOLI/Marco_Legal_del_Sistema_Transparencia__Leyes_y_Decretos/4prosoliResolicion0109ComiteTecnicoInter.pdf" TargetMode="External"/><Relationship Id="rId102" Type="http://schemas.openxmlformats.org/officeDocument/2006/relationships/hyperlink" Target="http://66.98.50.126/index/articulo/institucion/5/id/73/subseccion/151" TargetMode="External"/><Relationship Id="rId123" Type="http://schemas.openxmlformats.org/officeDocument/2006/relationships/hyperlink" Target="http://66.98.50.126/index/articulo/institucion/5/id/77/subseccion/169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66.98.50.126/index/solicitud/institucion/5" TargetMode="External"/><Relationship Id="rId95" Type="http://schemas.openxmlformats.org/officeDocument/2006/relationships/hyperlink" Target="http://66.98.50.126/index/articulo/institucion/5/id/68" TargetMode="External"/><Relationship Id="rId19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14" Type="http://schemas.openxmlformats.org/officeDocument/2006/relationships/hyperlink" Target="http://66.98.50.126/documentos/PROSOLI/Base_Legal_Institucion/4decreto48912progamasdelosctcoperaranenprogresandoconsoidaridad.pdf" TargetMode="External"/><Relationship Id="rId22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27" Type="http://schemas.openxmlformats.org/officeDocument/2006/relationships/hyperlink" Target="http://66.98.50.126/documentos/PROSOLI/Base_Legal_Institucion/9convenioDeColaboracionEntreProsoiYlaMisionInternacionalDeJusticiaProsoli.pdf" TargetMode="External"/><Relationship Id="rId30" Type="http://schemas.openxmlformats.org/officeDocument/2006/relationships/hyperlink" Target="http://66.98.50.126/documentos/PROSOLI/Base_Legal_Institucion/2prosoliConvenioProsoliNuestraSenoraAltagracia.pdf" TargetMode="External"/><Relationship Id="rId35" Type="http://schemas.openxmlformats.org/officeDocument/2006/relationships/hyperlink" Target="http://66.98.50.126/documentos/PROSOLI/Base_Legal_Institucion/4prosoliConvenioEntreProsoliyFupovidasept2014.PDF" TargetMode="External"/><Relationship Id="rId43" Type="http://schemas.openxmlformats.org/officeDocument/2006/relationships/hyperlink" Target="http://66.98.50.126/documentos/PROSOLI/Base_Legal_Institucion/4alianzacontralapobrezenrepublicadominicana.pdf" TargetMode="External"/><Relationship Id="rId48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56" Type="http://schemas.openxmlformats.org/officeDocument/2006/relationships/hyperlink" Target="http://66.98.50.126/documentos/PROSOLI/Marco_Legal_del_Sistema_Transparencia__Leyes_y_Decretos/5leygeneral20004sobrelibreaccesoalainformacionpublicayreglamentacioncomplementaria.pdf" TargetMode="External"/><Relationship Id="rId64" Type="http://schemas.openxmlformats.org/officeDocument/2006/relationships/hyperlink" Target="http://66.98.50.126/documentos/PROSOLI/Marco_Legal_del_Sistema_Transparencia__Leyes_y_Decretos/3decreto52709reglamentoestructuraorganicacargosypoliticassalariales.pdf" TargetMode="External"/><Relationship Id="rId69" Type="http://schemas.openxmlformats.org/officeDocument/2006/relationships/hyperlink" Target="http://66.98.50.126/documentos/PROSOLI/Marco_Legal_del_Sistema_Transparencia__Leyes_y_Decretos/1decreto287-06SobreDeclaraci%C3%83%C2%B3nJuradaDeBienes.pdf" TargetMode="External"/><Relationship Id="rId77" Type="http://schemas.openxmlformats.org/officeDocument/2006/relationships/hyperlink" Target="http://66.98.50.126/index/articulo/institucion/5/id/62/subseccion/138" TargetMode="External"/><Relationship Id="rId100" Type="http://schemas.openxmlformats.org/officeDocument/2006/relationships/hyperlink" Target="http://66.98.50.126/index/articulo/institucion/5/id/72/subseccion/149" TargetMode="External"/><Relationship Id="rId105" Type="http://schemas.openxmlformats.org/officeDocument/2006/relationships/hyperlink" Target="http://www.dgcp.gob.do/index.php/listado-de-proveedores/" TargetMode="External"/><Relationship Id="rId113" Type="http://schemas.openxmlformats.org/officeDocument/2006/relationships/hyperlink" Target="http://66.98.50.126/index/articulo/institucion/5/id/75/subseccion/159" TargetMode="External"/><Relationship Id="rId118" Type="http://schemas.openxmlformats.org/officeDocument/2006/relationships/hyperlink" Target="http://66.98.50.126/index/articulo/institucion/5/id/76/subseccion/164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2" Type="http://schemas.openxmlformats.org/officeDocument/2006/relationships/hyperlink" Target="http://66.98.50.126/documentos/PROSOLI/Marco_Legal_del_Sistema_Transparencia__Leyes_y_Decretos/7decreto1523-05QueEstableceElProcedimientoParaLaContrataci%C3%83%C2%B3nDeOperacionesDeCr%C3%83%C2%A9ditoP%C3%83%C2%BAblicoInternoDeLaNaci%C3%83%C2%B3n.pdf" TargetMode="External"/><Relationship Id="rId80" Type="http://schemas.openxmlformats.org/officeDocument/2006/relationships/hyperlink" Target="http://66.98.50.126/documentos/PROSOLI/Marco_Legal_del_Sistema_Transparencia__Leyes_y_Decretos/1reglamentoNo0604Aplicacion.pdf" TargetMode="External"/><Relationship Id="rId85" Type="http://schemas.openxmlformats.org/officeDocument/2006/relationships/hyperlink" Target="http://66.98.50.126/documentos/PROSOLI/Oficina_de_Libre_Acceso_a_la_Informacion/8manualDeOrganizaci%C3%83%C2%B3nDeLaOAI.pdf" TargetMode="External"/><Relationship Id="rId93" Type="http://schemas.openxmlformats.org/officeDocument/2006/relationships/hyperlink" Target="http://66.98.50.126/index/articulo/institucion/5/id/66/subseccion/147" TargetMode="External"/><Relationship Id="rId98" Type="http://schemas.openxmlformats.org/officeDocument/2006/relationships/hyperlink" Target="http://66.98.50.126/index/articulo/institucion/5/id/71" TargetMode="External"/><Relationship Id="rId121" Type="http://schemas.openxmlformats.org/officeDocument/2006/relationships/hyperlink" Target="http://66.98.50.126/index/articulo/institucion/5/id/77/subseccion/167" TargetMode="External"/><Relationship Id="rId3" Type="http://schemas.openxmlformats.org/officeDocument/2006/relationships/styles" Target="styles.xml"/><Relationship Id="rId12" Type="http://schemas.openxmlformats.org/officeDocument/2006/relationships/hyperlink" Target="http://66.98.50.126/documentos/PROSOLI/Base_Legal_Institucion/8ley295deaprovisionamientodelgobierno.pdf" TargetMode="External"/><Relationship Id="rId17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2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3" Type="http://schemas.openxmlformats.org/officeDocument/2006/relationships/hyperlink" Target="http://66.98.50.126/documentos/PROSOLI/Base_Legal_Institucion/7prosoliConvenioProsoliyOptic2015.pdf" TargetMode="External"/><Relationship Id="rId38" Type="http://schemas.openxmlformats.org/officeDocument/2006/relationships/hyperlink" Target="http://66.98.50.126/documentos/PROSOLI/Base_Legal_Institucion/8prosoliConvenioEntreProsoliyParroquiaBonaud.pdf" TargetMode="External"/><Relationship Id="rId46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59" Type="http://schemas.openxmlformats.org/officeDocument/2006/relationships/hyperlink" Target="http://66.98.50.126/documentos/PROSOLI/Marco_Legal_del_Sistema_Transparencia__Leyes_y_Decretos/6decreto54312.pdf" TargetMode="External"/><Relationship Id="rId67" Type="http://schemas.openxmlformats.org/officeDocument/2006/relationships/hyperlink" Target="http://66.98.50.126/documentos/PROSOLI/Marco_Legal_del_Sistema_Transparencia__Leyes_y_Decretos/6decreto523-09ReglamentoDeRelacionesLaboralesEnLaAdministraci%C3%83%C2%B3nP%C3%83%C2%BAblica.pdf" TargetMode="External"/><Relationship Id="rId103" Type="http://schemas.openxmlformats.org/officeDocument/2006/relationships/hyperlink" Target="http://66.98.50.126/index/articulo/institucion/5/id/73/subseccion/152" TargetMode="External"/><Relationship Id="rId108" Type="http://schemas.openxmlformats.org/officeDocument/2006/relationships/hyperlink" Target="http://digeig.gob.do/web/es/transparencia/compras-y-contrataciones-1/licitaciones-publicas/" TargetMode="External"/><Relationship Id="rId116" Type="http://schemas.openxmlformats.org/officeDocument/2006/relationships/hyperlink" Target="http://66.98.50.126/index/articulo/institucion/5/id/75/subseccion/162" TargetMode="External"/><Relationship Id="rId124" Type="http://schemas.openxmlformats.org/officeDocument/2006/relationships/hyperlink" Target="http://66.98.50.126/index/articulo/institucion/5/id/77/subseccion/170" TargetMode="External"/><Relationship Id="rId20" Type="http://schemas.openxmlformats.org/officeDocument/2006/relationships/hyperlink" Target="http://66.98.50.126/documentos/PROSOLI/Base_Legal_Institucion/8decreto53605creaelprogramasolidaridaddentrodelareddeproteccionsocial.pdf" TargetMode="External"/><Relationship Id="rId41" Type="http://schemas.openxmlformats.org/officeDocument/2006/relationships/hyperlink" Target="http://66.98.50.126/documentos/PROSOLI/Base_Legal_Institucion/2prosoliConvenioProsoliElArtistico.pdf" TargetMode="External"/><Relationship Id="rId54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66.98.50.126/documentos/PROSOLI/Marco_Legal_del_Sistema_Transparencia__Leyes_y_Decretos/4decreto69409quecreaelsistema311dedenunciasquejasreclamacionesysugerencias.pdf" TargetMode="External"/><Relationship Id="rId70" Type="http://schemas.openxmlformats.org/officeDocument/2006/relationships/hyperlink" Target="http://66.98.50.126/documentos/PROSOLI/Marco_Legal_del_Sistema_Transparencia__Leyes_y_Decretos/9decreto441-06SobreSistemaDeTesorer%C3%83%C2%ADaDeLaRep%C3%83%C2%BAblicaDominicana.pdf" TargetMode="External"/><Relationship Id="rId75" Type="http://schemas.openxmlformats.org/officeDocument/2006/relationships/hyperlink" Target="http://66.98.50.126/documentos/PROSOLI/Marco_Legal_del_Sistema_Transparencia__Leyes_y_Decretos/1prosoliResolucion022012.pdf" TargetMode="External"/><Relationship Id="rId83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88" Type="http://schemas.openxmlformats.org/officeDocument/2006/relationships/hyperlink" Target="http://66.98.50.126/documentos/PROSOLI/Oficina_de_Libre_Acceso_a_la_Informacion/7prosoliNombreResponsableOAI.pdf" TargetMode="External"/><Relationship Id="rId91" Type="http://schemas.openxmlformats.org/officeDocument/2006/relationships/hyperlink" Target="http://66.98.50.126/index/articulo/institucion/5/id/65/subseccion/179" TargetMode="External"/><Relationship Id="rId96" Type="http://schemas.openxmlformats.org/officeDocument/2006/relationships/hyperlink" Target="http://66.98.50.126/index/articulo/institucion/5/id/69" TargetMode="External"/><Relationship Id="rId111" Type="http://schemas.openxmlformats.org/officeDocument/2006/relationships/hyperlink" Target="http://66.98.50.126/index/articulo/institucion/5/id/75/subseccion/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3" Type="http://schemas.openxmlformats.org/officeDocument/2006/relationships/hyperlink" Target="http://66.98.50.126/documentos/PROSOLI/Base_Legal_Institucion/6decreto10105crealacomisionnacionaldeeticaycombatealacorrupcion.pdf" TargetMode="External"/><Relationship Id="rId28" Type="http://schemas.openxmlformats.org/officeDocument/2006/relationships/hyperlink" Target="http://66.98.50.126/documentos/PROSOLI/Base_Legal_Institucion/4convenioDeColaboracionEntreProsoiYlaOpticProsoli.pdf" TargetMode="External"/><Relationship Id="rId36" Type="http://schemas.openxmlformats.org/officeDocument/2006/relationships/hyperlink" Target="http://66.98.50.126/documentos/PROSOLI/Base_Legal_Institucion/8prosoliConvenioEntreProsoliyOpticMayo2014.pdf" TargetMode="External"/><Relationship Id="rId49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57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106" Type="http://schemas.openxmlformats.org/officeDocument/2006/relationships/hyperlink" Target="http://www.dgcp.gob.do/index.php?option=com_content&amp;view=article&amp;id=76&amp;Itemid=106" TargetMode="External"/><Relationship Id="rId114" Type="http://schemas.openxmlformats.org/officeDocument/2006/relationships/hyperlink" Target="http://66.98.50.126/index/articulo/institucion/5/id/75/subseccion/160" TargetMode="External"/><Relationship Id="rId119" Type="http://schemas.openxmlformats.org/officeDocument/2006/relationships/hyperlink" Target="http://66.98.50.126/index/articulo/institucion/5/id/76/subseccion/16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66.98.50.126/documentos/PROSOLI/Base_Legal_Institucion/3prosoliConstituciondelaRepublicaDominicana.pdf" TargetMode="External"/><Relationship Id="rId31" Type="http://schemas.openxmlformats.org/officeDocument/2006/relationships/hyperlink" Target="http://66.98.50.126/documentos/PROSOLI/Base_Legal_Institucion/9prosoliConvenioEntreProsoliYFundacionNicolasGuillenSetp2016.pdf" TargetMode="External"/><Relationship Id="rId44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52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0" Type="http://schemas.openxmlformats.org/officeDocument/2006/relationships/hyperlink" Target="http://66.98.50.126/documentos/PROSOLI/Marco_Legal_del_Sistema_Transparencia__Leyes_y_Decretos/5decretoquecrealadirecciongeneraldeeticaeintegridadgubernamental.pdf" TargetMode="External"/><Relationship Id="rId65" Type="http://schemas.openxmlformats.org/officeDocument/2006/relationships/hyperlink" Target="http://66.98.50.126/documentos/PROSOLI/Marco_Legal_del_Sistema_Transparencia__Leyes_y_Decretos/4decreto52509reglamentodeevaluaciondeldesempenypromociondelosservidoresyfuncionariospublicos.pdf" TargetMode="External"/><Relationship Id="rId73" Type="http://schemas.openxmlformats.org/officeDocument/2006/relationships/hyperlink" Target="http://66.98.50.126/documentos/PROSOLI/Marco_Legal_del_Sistema_Transparencia__Leyes_y_Decretos/9decreto149-98QueCreaLasComisionesDeEticaP%C3%83%C2%BAblica.pdf" TargetMode="External"/><Relationship Id="rId78" Type="http://schemas.openxmlformats.org/officeDocument/2006/relationships/hyperlink" Target="http://66.98.50.126/documentos/PROSOLI/Marco_Legal_del_Sistema_Transparencia__Leyes_y_Decretos/7prosoliResolicion0209ComiteCoordinacionInterinstitucional.pdf" TargetMode="External"/><Relationship Id="rId81" Type="http://schemas.openxmlformats.org/officeDocument/2006/relationships/hyperlink" Target="http://66.98.50.126/documentos/PROSOLI/Marco_Legal_del_Sistema_Transparencia__Leyes_y_Decretos/2reglaento0904.pdf" TargetMode="External"/><Relationship Id="rId86" Type="http://schemas.openxmlformats.org/officeDocument/2006/relationships/hyperlink" Target="http://66.98.50.126/documentos/PROSOLI/Oficina_de_Libre_Acceso_a_la_Informacion/3manualdeprocedimientodelaoai.pdf" TargetMode="External"/><Relationship Id="rId94" Type="http://schemas.openxmlformats.org/officeDocument/2006/relationships/hyperlink" Target="https://es.scribd.com/publisher/197396457/Vicepresidencia-de-la-Rep-Dominicana" TargetMode="External"/><Relationship Id="rId99" Type="http://schemas.openxmlformats.org/officeDocument/2006/relationships/hyperlink" Target="http://66.98.50.126/index/articulo/institucion/5/id/72/subseccion/148" TargetMode="External"/><Relationship Id="rId101" Type="http://schemas.openxmlformats.org/officeDocument/2006/relationships/hyperlink" Target="http://66.98.50.126/index/articulo/institucion/5/id/73/subseccion/150" TargetMode="External"/><Relationship Id="rId122" Type="http://schemas.openxmlformats.org/officeDocument/2006/relationships/hyperlink" Target="http://66.98.50.126/index/articulo/institucion/5/id/77/subseccion/1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3" Type="http://schemas.openxmlformats.org/officeDocument/2006/relationships/hyperlink" Target="http://66.98.50.126/documentos/PROSOLI/Base_Legal_Institucion/3decreto49912sobrepoliticasdeausteridad.pdf" TargetMode="External"/><Relationship Id="rId18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39" Type="http://schemas.openxmlformats.org/officeDocument/2006/relationships/hyperlink" Target="http://66.98.50.126/documentos/PROSOLI/Base_Legal_Institucion/3prosoliConvenioGcpsOps2014.PDF" TargetMode="External"/><Relationship Id="rId109" Type="http://schemas.openxmlformats.org/officeDocument/2006/relationships/hyperlink" Target="http://66.98.50.126/index/articulo/institucion/5/id/75/subseccion/156" TargetMode="External"/><Relationship Id="rId34" Type="http://schemas.openxmlformats.org/officeDocument/2006/relationships/hyperlink" Target="http://66.98.50.126/documentos/PROSOLI/Base_Legal_Institucion/4prosoliConvenioProsoliyPanPepinFeb2015.PDF" TargetMode="External"/><Relationship Id="rId50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55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76" Type="http://schemas.openxmlformats.org/officeDocument/2006/relationships/hyperlink" Target="http://66.98.50.126/documentos/PROSOLI/Marco_Legal_del_Sistema_Transparencia__Leyes_y_Decretos/3prosoliResolucion02201.pdf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66.98.50.125/index/beneficiario" TargetMode="External"/><Relationship Id="rId120" Type="http://schemas.openxmlformats.org/officeDocument/2006/relationships/hyperlink" Target="http://66.98.50.126/index/articulo/institucion/5/id/76/subseccion/166" TargetMode="External"/><Relationship Id="rId125" Type="http://schemas.openxmlformats.org/officeDocument/2006/relationships/hyperlink" Target="http://66.98.50.126/index/articulo/institucion/5/id/77/subseccion/17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3decreto130-05QueApruebaElReglamentoDeAplicaci%C3%83%C2%B3nDeLaLey200-04.pdf" TargetMode="External"/><Relationship Id="rId92" Type="http://schemas.openxmlformats.org/officeDocument/2006/relationships/hyperlink" Target="http://66.98.50.126/index/articulo/institucion/5/id/66/subseccion/1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1convenioDeColaboracionEntreProsoiYlaUniversidadDeGironaProsoli.pdf" TargetMode="External"/><Relationship Id="rId24" Type="http://schemas.openxmlformats.org/officeDocument/2006/relationships/hyperlink" Target="http://66.98.50.126/documentos/PROSOLI/Base_Legal_Institucion/6resolucion0105aprobaciondelmanualoperativodelprogramacomeresprimero.pdf" TargetMode="External"/><Relationship Id="rId40" Type="http://schemas.openxmlformats.org/officeDocument/2006/relationships/hyperlink" Target="http://66.98.50.126/documentos/PROSOLI/Base_Legal_Institucion/3prosoliConvenioGcpsOps2014.PDF" TargetMode="External"/><Relationship Id="rId45" Type="http://schemas.openxmlformats.org/officeDocument/2006/relationships/hyperlink" Target="http://66.98.50.126/documentos/PROSOLI/Marco_Legal_del_Sistema_Transparencia__Leyes_y_Decretos/1leyGeneralDeArchivos481-08.pdf" TargetMode="External"/><Relationship Id="rId66" Type="http://schemas.openxmlformats.org/officeDocument/2006/relationships/hyperlink" Target="http://66.98.50.126/documentos/PROSOLI/Marco_Legal_del_Sistema_Transparencia__Leyes_y_Decretos/6decreto52409reglamentodereclutamientoyselecciondepersonalenlaadministracionpublica.pdf" TargetMode="External"/><Relationship Id="rId87" Type="http://schemas.openxmlformats.org/officeDocument/2006/relationships/hyperlink" Target="http://66.98.50.126/index/articulo/institucion/5/id/65/subseccion/142" TargetMode="External"/><Relationship Id="rId110" Type="http://schemas.openxmlformats.org/officeDocument/2006/relationships/hyperlink" Target="http://digeig.gob.do/web/es/transparencia/compras-y-contrataciones-1/licitaciones-restringidas/" TargetMode="External"/><Relationship Id="rId115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1decreto12910.pdf" TargetMode="External"/><Relationship Id="rId82" Type="http://schemas.openxmlformats.org/officeDocument/2006/relationships/hyperlink" Target="http://66.98.50.126/documentos/PROSOLI/Estructura_Organica_de_la_Istitucion/3cartaDelMapProsoli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52A6-E122-45D9-A1BE-273CE11F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7191</Words>
  <Characters>39551</Characters>
  <Application>Microsoft Office Word</Application>
  <DocSecurity>0</DocSecurity>
  <Lines>329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2019-03-28T20:25:00Z</dcterms:created>
  <dcterms:modified xsi:type="dcterms:W3CDTF">2019-03-28T20:25:00Z</dcterms:modified>
</cp:coreProperties>
</file>