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79F6AC1" wp14:editId="69CF52E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AB5595" w:rsidP="00AB559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</w:t>
            </w: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AB5595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AB5595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AB5595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AB559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AB5595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AB559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AB5595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AB559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AB5595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AB559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AB5595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AB5595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AB5595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AB5595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AB5595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B5595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AB5595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B5595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AB5595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B5595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AB5595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B5595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AB5595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B5595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AB5595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B5595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AB5595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B5595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AB5595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AB5595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AB5595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AB5595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AB5595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AB5595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AB5595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AB5595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AB5595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AB5595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AB5595" w:rsidP="00622541">
            <w:pPr>
              <w:jc w:val="both"/>
              <w:rPr>
                <w:rStyle w:val="Hipervnculo"/>
              </w:rPr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AB5595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AB5595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AB5595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AB5595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491AF4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3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36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3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3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3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4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4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4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AB5595" w:rsidP="006E6771">
            <w:pPr>
              <w:tabs>
                <w:tab w:val="left" w:pos="1575"/>
              </w:tabs>
              <w:jc w:val="both"/>
            </w:pPr>
            <w:hyperlink r:id="rId4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AB5595" w:rsidP="006E6771">
            <w:pPr>
              <w:tabs>
                <w:tab w:val="left" w:pos="1575"/>
              </w:tabs>
              <w:jc w:val="both"/>
            </w:pPr>
            <w:hyperlink r:id="rId44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AB5595" w:rsidP="006E6771">
            <w:pPr>
              <w:tabs>
                <w:tab w:val="left" w:pos="1575"/>
              </w:tabs>
              <w:jc w:val="both"/>
            </w:pPr>
            <w:hyperlink r:id="rId45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AB5595" w:rsidP="006E6771">
            <w:pPr>
              <w:tabs>
                <w:tab w:val="left" w:pos="1575"/>
              </w:tabs>
              <w:jc w:val="both"/>
            </w:pPr>
            <w:hyperlink r:id="rId46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AB5595" w:rsidP="006E6771">
            <w:pPr>
              <w:tabs>
                <w:tab w:val="left" w:pos="1575"/>
              </w:tabs>
              <w:jc w:val="both"/>
            </w:pPr>
            <w:hyperlink r:id="rId47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AB5595" w:rsidP="006E6771">
            <w:pPr>
              <w:tabs>
                <w:tab w:val="left" w:pos="1575"/>
              </w:tabs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AB5595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AB5595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491AF4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AB5595" w:rsidP="00D5406C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AB5595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491A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491AF4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AB5595" w:rsidP="00F60BA6">
            <w:pPr>
              <w:jc w:val="both"/>
              <w:rPr>
                <w:rStyle w:val="Hipervnculo"/>
              </w:rPr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491A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AB5595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AB559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AB5595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AB5595" w:rsidP="005039F2">
            <w:pPr>
              <w:jc w:val="both"/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AB5595" w:rsidP="001B6973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AB5595" w:rsidP="001B6973">
            <w:pPr>
              <w:jc w:val="both"/>
              <w:rPr>
                <w:rStyle w:val="Hipervnculo"/>
              </w:rPr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AB5595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AB5595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AB5595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AB5595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AB5595" w:rsidP="00F60BA6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AB5595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AB5595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AB5595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B23D88" w:rsidRPr="00507685" w:rsidRDefault="00F777D0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Pr="00482475" w:rsidRDefault="00AB5595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AB5595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AB5595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AB5595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AB5595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lastRenderedPageBreak/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AB5595" w:rsidP="001B6973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AB5595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t xml:space="preserve"> </w:t>
            </w:r>
          </w:p>
          <w:p w:rsidR="00491AF4" w:rsidRDefault="00491AF4" w:rsidP="00482475">
            <w:pPr>
              <w:jc w:val="both"/>
            </w:pPr>
          </w:p>
          <w:p w:rsidR="00491AF4" w:rsidRDefault="00491AF4" w:rsidP="00482475">
            <w:pPr>
              <w:jc w:val="both"/>
            </w:pP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AB5595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AB5595" w:rsidP="00A726D1">
            <w:pPr>
              <w:jc w:val="both"/>
              <w:rPr>
                <w:sz w:val="20"/>
                <w:szCs w:val="20"/>
              </w:rPr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AB5595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491AF4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AB5595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AB5595" w:rsidP="009079F0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AB5595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491AF4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AB5595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AB5595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AB5595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AB5595" w:rsidP="009079F0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lastRenderedPageBreak/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AB5595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AB5595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AB5595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AB5595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AB5595" w:rsidP="00196D4D">
            <w:pPr>
              <w:jc w:val="both"/>
            </w:pPr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lastRenderedPageBreak/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AB5595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491AF4" w:rsidP="007A5547">
            <w:pPr>
              <w:rPr>
                <w:sz w:val="20"/>
                <w:szCs w:val="20"/>
                <w:lang w:val="es-ES"/>
              </w:rPr>
            </w:pPr>
            <w:r w:rsidRPr="00491AF4">
              <w:rPr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AB5595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491AF4" w:rsidP="007A5547">
            <w:pPr>
              <w:rPr>
                <w:sz w:val="20"/>
                <w:szCs w:val="20"/>
                <w:lang w:val="es-ES"/>
              </w:rPr>
            </w:pPr>
            <w:r w:rsidRPr="00491AF4">
              <w:rPr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AB5595" w:rsidP="00695C1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491AF4" w:rsidP="007A5547">
            <w:pPr>
              <w:rPr>
                <w:sz w:val="20"/>
                <w:szCs w:val="20"/>
                <w:lang w:val="es-ES"/>
              </w:rPr>
            </w:pPr>
            <w:r w:rsidRPr="00491AF4">
              <w:rPr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AB5595" w:rsidP="00C5509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91A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lastRenderedPageBreak/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AB5595" w:rsidP="007C1468"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491A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AB5595" w:rsidP="00F22DA7">
            <w:pPr>
              <w:rPr>
                <w:sz w:val="20"/>
                <w:szCs w:val="20"/>
                <w:lang w:val="es-ES"/>
              </w:rPr>
            </w:pPr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AB5595" w:rsidP="00F22DA7"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  <w:p w:rsidR="001001B0" w:rsidRDefault="001001B0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4E51F7" w:rsidRDefault="00AB5595" w:rsidP="00E04D0B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AB5595" w:rsidP="001001B0"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AB5595" w:rsidP="00E04D0B">
            <w:pPr>
              <w:rPr>
                <w:sz w:val="20"/>
                <w:szCs w:val="20"/>
                <w:lang w:val="es-ES"/>
              </w:rPr>
            </w:pPr>
            <w:hyperlink r:id="rId117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AB5595" w:rsidP="00E04D0B"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AB5595" w:rsidP="00E04D0B">
            <w:hyperlink r:id="rId119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AB5595" w:rsidP="001001B0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AB5595" w:rsidP="00770C46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AB5595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AB5595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491A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AB5595" w:rsidP="00F3681B">
            <w:hyperlink r:id="rId12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491AF4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AB5595" w:rsidP="00F3681B">
            <w:hyperlink r:id="rId125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491AF4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AB5595" w:rsidP="0076699F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491AF4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491AF4">
              <w:rPr>
                <w:rFonts w:cs="Arial"/>
                <w:sz w:val="20"/>
                <w:szCs w:val="20"/>
              </w:rPr>
              <w:t>Actualizada a Mayo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AB5595" w:rsidP="00F3681B">
            <w:hyperlink r:id="rId127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491AF4" w:rsidP="00106B70">
            <w:pPr>
              <w:jc w:val="center"/>
              <w:rPr>
                <w:sz w:val="20"/>
                <w:szCs w:val="20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AB5595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8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AB5595" w:rsidP="00FD2F44">
            <w:pPr>
              <w:tabs>
                <w:tab w:val="left" w:pos="4095"/>
              </w:tabs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AB5595" w:rsidP="00F3681B">
            <w:pPr>
              <w:jc w:val="both"/>
            </w:pPr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AB5595" w:rsidP="00F3681B"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AB5595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491AF4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AB5595" w:rsidP="00F3681B">
            <w:pPr>
              <w:shd w:val="clear" w:color="auto" w:fill="FFFFFF"/>
              <w:spacing w:after="60" w:line="300" w:lineRule="atLeast"/>
            </w:pPr>
            <w:hyperlink r:id="rId133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491AF4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AB5595" w:rsidP="003963A6">
            <w:pPr>
              <w:shd w:val="clear" w:color="auto" w:fill="FFFFFF"/>
              <w:spacing w:after="60" w:line="300" w:lineRule="atLeast"/>
            </w:pPr>
            <w:hyperlink r:id="rId134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491AF4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AB5595" w:rsidP="00B8758F">
            <w:hyperlink r:id="rId135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491AF4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AB5595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6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AB5595" w:rsidP="003D051E">
            <w:hyperlink r:id="rId137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AB5595" w:rsidP="005E7D98">
            <w:pPr>
              <w:rPr>
                <w:lang w:val="es-ES"/>
              </w:rPr>
            </w:pPr>
            <w:hyperlink r:id="rId13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AB5595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AB5595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4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AB5595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AB5595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AB5595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AB5595" w:rsidP="00A92219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AB5595" w:rsidP="00033560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AB5595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AB5595" w:rsidP="00033560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AB5595" w:rsidP="00033560">
            <w:pPr>
              <w:shd w:val="clear" w:color="auto" w:fill="FFFFFF"/>
              <w:spacing w:after="60" w:line="300" w:lineRule="atLeast"/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AB5595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AB5595" w:rsidP="00ED1F39">
            <w:pPr>
              <w:shd w:val="clear" w:color="auto" w:fill="FFFFFF"/>
              <w:spacing w:after="60" w:line="300" w:lineRule="atLeast"/>
            </w:pPr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AB5595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AB5595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AB5595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56273" w:rsidRDefault="00D56273" w:rsidP="005A02BB">
      <w:pPr>
        <w:rPr>
          <w:b/>
          <w:sz w:val="20"/>
          <w:szCs w:val="20"/>
          <w:lang w:val="es-ES"/>
        </w:rPr>
      </w:pP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AB5595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AB5595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AB5595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AB5595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Default="00AB5595" w:rsidP="00ED1F39">
            <w:pPr>
              <w:shd w:val="clear" w:color="auto" w:fill="FFFFFF"/>
              <w:spacing w:after="60" w:line="300" w:lineRule="atLeast"/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  <w:p w:rsidR="00ED1F39" w:rsidRPr="00627210" w:rsidRDefault="00ED1F3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491AF4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1AF4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lastRenderedPageBreak/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AB5595" w:rsidP="00B56AA5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BF56D9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F56D9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AB5595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BF56D9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F56D9">
              <w:rPr>
                <w:rFonts w:cs="Arial"/>
                <w:sz w:val="20"/>
                <w:szCs w:val="20"/>
                <w:lang w:val="es-ES"/>
              </w:rPr>
              <w:t>Actualizada a Mayo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AB5595" w:rsidP="00753B39"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BF56D9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F56D9">
              <w:rPr>
                <w:rFonts w:cs="Arial"/>
                <w:sz w:val="20"/>
                <w:szCs w:val="20"/>
                <w:lang w:val="es-ES"/>
              </w:rPr>
              <w:t>Actualizada a Mayo 2020</w:t>
            </w:r>
            <w:bookmarkStart w:id="0" w:name="_GoBack"/>
            <w:bookmarkEnd w:id="0"/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9D" w:rsidRDefault="00584E9D" w:rsidP="00FD0AB7">
      <w:pPr>
        <w:spacing w:after="0" w:line="240" w:lineRule="auto"/>
      </w:pPr>
      <w:r>
        <w:separator/>
      </w:r>
    </w:p>
  </w:endnote>
  <w:endnote w:type="continuationSeparator" w:id="0">
    <w:p w:rsidR="00584E9D" w:rsidRDefault="00584E9D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9D" w:rsidRDefault="00584E9D" w:rsidP="00FD0AB7">
      <w:pPr>
        <w:spacing w:after="0" w:line="240" w:lineRule="auto"/>
      </w:pPr>
      <w:r>
        <w:separator/>
      </w:r>
    </w:p>
  </w:footnote>
  <w:footnote w:type="continuationSeparator" w:id="0">
    <w:p w:rsidR="00584E9D" w:rsidRDefault="00584E9D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95" w:rsidRPr="00EF2650" w:rsidRDefault="00AB5595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AB5595" w:rsidRPr="00EF2650" w:rsidRDefault="00AB5595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AB5595" w:rsidRPr="00EF2650" w:rsidRDefault="00AB5595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AB5595" w:rsidRPr="00A72B95" w:rsidRDefault="00AB559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73C3"/>
    <w:rsid w:val="000B27FF"/>
    <w:rsid w:val="000B3BCE"/>
    <w:rsid w:val="000B4332"/>
    <w:rsid w:val="000B5858"/>
    <w:rsid w:val="000C0BB7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DAF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normativas-derechos-de-los-ciudadanos-de-acceder-a-la-informacion-publica" TargetMode="External"/><Relationship Id="rId133" Type="http://schemas.openxmlformats.org/officeDocument/2006/relationships/hyperlink" Target="http://transparencia.progresandoconsolidaridad.gob.do/recursos-humanos/jubilaciones-pensiones-y-retiros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transparencia.progresandoconsolidaridad.gob.do/finanzas/balance-general" TargetMode="External"/><Relationship Id="rId159" Type="http://schemas.openxmlformats.org/officeDocument/2006/relationships/hyperlink" Target="http://transparencia.progresandoconsolidaridad.gob.do/datos-abier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reglamentos-y-resolucione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plan-estrategico-institucional/plan-operativo-anual-poa" TargetMode="External"/><Relationship Id="rId128" Type="http://schemas.openxmlformats.org/officeDocument/2006/relationships/hyperlink" Target="http://www.311.gob.do/" TargetMode="External"/><Relationship Id="rId144" Type="http://schemas.openxmlformats.org/officeDocument/2006/relationships/hyperlink" Target="http://transparencia.progresandoconsolidaridad.gob.do/compras-y-contrataciones-publicas/compras-menores" TargetMode="External"/><Relationship Id="rId149" Type="http://schemas.openxmlformats.org/officeDocument/2006/relationships/hyperlink" Target="http://transparencia.progresandoconsolidaridad.gob.do/compras-y-contrataciones-publicas/relacion-de-estados-de-cuentas-de-suplidor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listado-de-miembros-y-medios-de-conta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18" Type="http://schemas.openxmlformats.org/officeDocument/2006/relationships/hyperlink" Target="http://transparencia.progresandoconsolidaridad.gob.do/oficina-de-libre-acceso-a-la-informacion-oai/resolucion-de-informacion-clasificada" TargetMode="External"/><Relationship Id="rId134" Type="http://schemas.openxmlformats.org/officeDocument/2006/relationships/hyperlink" Target="https://map.gob.do/Concursa/plazasvacantes.aspx" TargetMode="External"/><Relationship Id="rId139" Type="http://schemas.openxmlformats.org/officeDocument/2006/relationships/hyperlink" Target="http://transparencia.progresandoconsolidaridad.gob.do/compras-y-contrataciones-publicas/licitacion-publica-nacional-e-internacional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descripcion-de-los-programas-y-proyectos" TargetMode="External"/><Relationship Id="rId155" Type="http://schemas.openxmlformats.org/officeDocument/2006/relationships/hyperlink" Target="http://transparencia.progresandoconsolidaridad.gob.do/finanzas/relacion-de-ingresos-y-egres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://transparencia.progresandoconsolidaridad.gob.do/plan-estrategico-institucional/memorias-institucionales" TargetMode="External"/><Relationship Id="rId129" Type="http://schemas.openxmlformats.org/officeDocument/2006/relationships/hyperlink" Target="http://transparencia.progresandoconsolidaridad.gob.do/declaracion-jurada-de-patrimoni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://transparencia.progresandoconsolidaridad.gob.do/compras-y-contrataciones-publicas/relacion-de-compras-por-debajo-del-umbral" TargetMode="External"/><Relationship Id="rId161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14" Type="http://schemas.openxmlformats.org/officeDocument/2006/relationships/hyperlink" Target="http://transparencia.progresandoconsolidaridad.gob.do/oficina-de-libre-acceso-a-la-informacion-oai/manual-de-organizacion-de-la-oai" TargetMode="External"/><Relationship Id="rId119" Type="http://schemas.openxmlformats.org/officeDocument/2006/relationships/hyperlink" Target="https://www.saip.gob.do/apps/sip/?step=one" TargetMode="External"/><Relationship Id="rId127" Type="http://schemas.openxmlformats.org/officeDocument/2006/relationships/hyperlink" Target="http://transparencia.progresandoconsolidaridad.gob.do/informacion-basica-sobre-servicios-publico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ificacion-estrategica-institucional" TargetMode="External"/><Relationship Id="rId130" Type="http://schemas.openxmlformats.org/officeDocument/2006/relationships/hyperlink" Target="http://transparencia.progresandoconsolidaridad.gob.do/presupuesto/presupuesto-aprobado-del-ano" TargetMode="External"/><Relationship Id="rId135" Type="http://schemas.openxmlformats.org/officeDocument/2006/relationships/hyperlink" Target="http://transparencia.progresandoconsolidaridad.gob.do/beneficiarios-de-asistencias-sociales" TargetMode="External"/><Relationship Id="rId143" Type="http://schemas.openxmlformats.org/officeDocument/2006/relationships/hyperlink" Target="http://transparencia.progresandoconsolidaridad.gob.do/compras-y-contrataciones-publicas/comparacion-de-precios" TargetMode="External"/><Relationship Id="rId148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51" Type="http://schemas.openxmlformats.org/officeDocument/2006/relationships/hyperlink" Target="http://transparencia.progresandoconsolidaridad.gob.do/proyectos-y-programas/informe-de-seguimiento-de-los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25" Type="http://schemas.openxmlformats.org/officeDocument/2006/relationships/hyperlink" Target="https://es.scribd.com/publisher/197396457/Vicepresidencia-de-la-Rep-Dominicana" TargetMode="External"/><Relationship Id="rId141" Type="http://schemas.openxmlformats.org/officeDocument/2006/relationships/hyperlink" Target="http://transparencia.progresandoconsolidaridad.gob.do/compras-y-contrataciones-publicas/licitacion-restringida" TargetMode="External"/><Relationship Id="rId146" Type="http://schemas.openxmlformats.org/officeDocument/2006/relationships/hyperlink" Target="http://transparencia.progresandoconsolidaridad.gob.do/compras-y-contrataciones-publicas/casos-de-seguridad-y-emergencias-nacion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marco-legal-de-transparencia/normativas" TargetMode="External"/><Relationship Id="rId115" Type="http://schemas.openxmlformats.org/officeDocument/2006/relationships/hyperlink" Target="http://transparencia.progresandoconsolidaridad.gob.do/oficina-de-libre-acceso-a-la-informacion-oai/manual-de-procedimientos-de-la-oai" TargetMode="External"/><Relationship Id="rId131" Type="http://schemas.openxmlformats.org/officeDocument/2006/relationships/hyperlink" Target="http://transparencia.progresandoconsolidaridad.gob.do/presupuesto/ejecucion-del-presupuesto" TargetMode="External"/><Relationship Id="rId136" Type="http://schemas.openxmlformats.org/officeDocument/2006/relationships/hyperlink" Target="http://transparencia.progresandoconsolidaridad.gob.do/compras-y-contrataciones-publicas/como-registrarse-como-proveedor-del-estado" TargetMode="External"/><Relationship Id="rId157" Type="http://schemas.openxmlformats.org/officeDocument/2006/relationships/hyperlink" Target="http://transparencia.progresandoconsolidaridad.gob.do/finanzas/relacion-de-activos-fijos-de-la-institucio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calendario-de-ejecucion-d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estadisticas-institucionales" TargetMode="External"/><Relationship Id="rId147" Type="http://schemas.openxmlformats.org/officeDocument/2006/relationships/hyperlink" Target="http://transparencia.progresandoconsolidaridad.gob.do/compras-y-contrataciones-publicas/casos-de-urgencia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oficina-de-libre-acceso-a-la-informacion-oai/indice-de-transparencia-estandarizado" TargetMode="External"/><Relationship Id="rId142" Type="http://schemas.openxmlformats.org/officeDocument/2006/relationships/hyperlink" Target="http://transparencia.progresandoconsolidaridad.gob.do/compras-y-contrataciones-publicas/sorteo-de-obras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7" Type="http://schemas.openxmlformats.org/officeDocument/2006/relationships/hyperlink" Target="http://transparencia.progresandoconsolidaridad.gob.do/compras-y-contrataciones-publicas/plan-anual-de-compras-y-contrataciones" TargetMode="External"/><Relationship Id="rId158" Type="http://schemas.openxmlformats.org/officeDocument/2006/relationships/hyperlink" Target="http://transparencia.progresandoconsolidaridad.gob.do/finanzas/relacion-de-inventario-en-almacen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estructura-organica-de-la-institucion" TargetMode="External"/><Relationship Id="rId132" Type="http://schemas.openxmlformats.org/officeDocument/2006/relationships/hyperlink" Target="http://transparencia.progresandoconsolidaridad.gob.do/recursos-humanos/nomina-de-empleados" TargetMode="External"/><Relationship Id="rId153" Type="http://schemas.openxmlformats.org/officeDocument/2006/relationships/hyperlink" Target="http://transparencia.progresandoconsolidaridad.gob.do/proyectos-y-programas/informes-de-presupuesto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8485-CA6A-47BA-85D4-88CE25C0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8782</Words>
  <Characters>48303</Characters>
  <Application>Microsoft Office Word</Application>
  <DocSecurity>0</DocSecurity>
  <Lines>402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2</cp:revision>
  <cp:lastPrinted>2013-06-05T19:26:00Z</cp:lastPrinted>
  <dcterms:created xsi:type="dcterms:W3CDTF">2020-06-08T15:33:00Z</dcterms:created>
  <dcterms:modified xsi:type="dcterms:W3CDTF">2020-06-08T15:33:00Z</dcterms:modified>
</cp:coreProperties>
</file>