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71" w:type="dxa"/>
        <w:tblInd w:w="866" w:type="dxa"/>
        <w:tblBorders>
          <w:insideH w:val="single" w:sz="4" w:space="0" w:color="00B0F0"/>
          <w:insideV w:val="single" w:sz="4" w:space="0" w:color="00B0F0"/>
        </w:tblBorders>
        <w:tblCellMar>
          <w:left w:w="70" w:type="dxa"/>
          <w:right w:w="70" w:type="dxa"/>
        </w:tblCellMar>
        <w:tblLook w:val="04A0" w:firstRow="1" w:lastRow="0" w:firstColumn="1" w:lastColumn="0" w:noHBand="0" w:noVBand="1"/>
      </w:tblPr>
      <w:tblGrid>
        <w:gridCol w:w="2606"/>
        <w:gridCol w:w="8599"/>
        <w:gridCol w:w="1466"/>
      </w:tblGrid>
      <w:tr w:rsidR="00976E8C" w:rsidRPr="00C650BE" w:rsidTr="00D96E5B">
        <w:trPr>
          <w:trHeight w:val="570"/>
          <w:tblHeader/>
        </w:trPr>
        <w:tc>
          <w:tcPr>
            <w:tcW w:w="2606" w:type="dxa"/>
            <w:vMerge w:val="restart"/>
            <w:shd w:val="clear" w:color="auto" w:fill="0F243E" w:themeFill="text2" w:themeFillShade="80"/>
            <w:vAlign w:val="center"/>
          </w:tcPr>
          <w:p w:rsidR="00976E8C" w:rsidRPr="00C650BE" w:rsidRDefault="00976E8C" w:rsidP="00E45FFC">
            <w:pPr>
              <w:spacing w:after="0" w:line="240" w:lineRule="auto"/>
              <w:jc w:val="center"/>
              <w:rPr>
                <w:rFonts w:ascii="Calibri" w:eastAsia="Times New Roman" w:hAnsi="Calibri" w:cs="Calibri"/>
                <w:b/>
                <w:bCs/>
                <w:lang w:eastAsia="es-DO"/>
              </w:rPr>
            </w:pPr>
            <w:bookmarkStart w:id="0" w:name="_GoBack"/>
            <w:bookmarkEnd w:id="0"/>
            <w:r>
              <w:rPr>
                <w:rFonts w:ascii="Calibri" w:eastAsia="Times New Roman" w:hAnsi="Calibri" w:cs="Calibri"/>
                <w:b/>
                <w:bCs/>
                <w:lang w:eastAsia="es-DO"/>
              </w:rPr>
              <w:t>NOMBRE DEL PROYECTO</w:t>
            </w:r>
          </w:p>
        </w:tc>
        <w:tc>
          <w:tcPr>
            <w:tcW w:w="8599" w:type="dxa"/>
            <w:vMerge w:val="restart"/>
            <w:shd w:val="clear" w:color="auto" w:fill="0F243E" w:themeFill="text2" w:themeFillShade="80"/>
            <w:vAlign w:val="center"/>
            <w:hideMark/>
          </w:tcPr>
          <w:p w:rsidR="00976E8C" w:rsidRDefault="00976E8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 xml:space="preserve">DESCRIPCION Y/O </w:t>
            </w:r>
          </w:p>
          <w:p w:rsidR="00976E8C" w:rsidRPr="00C650BE" w:rsidRDefault="00976E8C" w:rsidP="00C650BE">
            <w:pPr>
              <w:spacing w:after="0" w:line="240" w:lineRule="auto"/>
              <w:jc w:val="center"/>
              <w:rPr>
                <w:rFonts w:ascii="Calibri" w:eastAsia="Times New Roman" w:hAnsi="Calibri" w:cs="Calibri"/>
                <w:b/>
                <w:bCs/>
                <w:lang w:eastAsia="es-DO"/>
              </w:rPr>
            </w:pPr>
            <w:r w:rsidRPr="00C650BE">
              <w:rPr>
                <w:rFonts w:ascii="Calibri" w:eastAsia="Times New Roman" w:hAnsi="Calibri" w:cs="Calibri"/>
                <w:b/>
                <w:bCs/>
                <w:lang w:eastAsia="es-DO"/>
              </w:rPr>
              <w:t>OBJETIVO DEL PROYECTO</w:t>
            </w:r>
          </w:p>
        </w:tc>
        <w:tc>
          <w:tcPr>
            <w:tcW w:w="1466" w:type="dxa"/>
            <w:vMerge w:val="restart"/>
            <w:shd w:val="clear" w:color="auto" w:fill="0F243E" w:themeFill="text2" w:themeFillShade="80"/>
            <w:vAlign w:val="center"/>
            <w:hideMark/>
          </w:tcPr>
          <w:p w:rsidR="00976E8C" w:rsidRPr="00C650BE" w:rsidRDefault="00976E8C" w:rsidP="00C650BE">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PRESUPUESTO PARA EL 2017 EN RD$</w:t>
            </w:r>
          </w:p>
        </w:tc>
      </w:tr>
      <w:tr w:rsidR="00976E8C" w:rsidRPr="00C650BE" w:rsidTr="00D96E5B">
        <w:trPr>
          <w:trHeight w:val="570"/>
          <w:tblHeader/>
        </w:trPr>
        <w:tc>
          <w:tcPr>
            <w:tcW w:w="2606" w:type="dxa"/>
            <w:vMerge/>
            <w:shd w:val="clear" w:color="auto" w:fill="auto"/>
          </w:tcPr>
          <w:p w:rsidR="00976E8C" w:rsidRPr="00C650BE" w:rsidRDefault="00976E8C" w:rsidP="001C1C71">
            <w:pPr>
              <w:spacing w:after="0" w:line="240" w:lineRule="auto"/>
              <w:jc w:val="center"/>
              <w:rPr>
                <w:rFonts w:ascii="Calibri" w:eastAsia="Times New Roman" w:hAnsi="Calibri" w:cs="Calibri"/>
                <w:b/>
                <w:bCs/>
                <w:lang w:eastAsia="es-DO"/>
              </w:rPr>
            </w:pPr>
          </w:p>
        </w:tc>
        <w:tc>
          <w:tcPr>
            <w:tcW w:w="8599" w:type="dxa"/>
            <w:vMerge/>
            <w:shd w:val="clear" w:color="auto" w:fill="auto"/>
            <w:vAlign w:val="center"/>
            <w:hideMark/>
          </w:tcPr>
          <w:p w:rsidR="00976E8C" w:rsidRPr="00C650BE" w:rsidRDefault="00976E8C" w:rsidP="00C650BE">
            <w:pPr>
              <w:spacing w:after="0" w:line="240" w:lineRule="auto"/>
              <w:jc w:val="both"/>
              <w:rPr>
                <w:rFonts w:ascii="Calibri" w:eastAsia="Times New Roman" w:hAnsi="Calibri" w:cs="Calibri"/>
                <w:b/>
                <w:bCs/>
                <w:lang w:eastAsia="es-DO"/>
              </w:rPr>
            </w:pPr>
          </w:p>
        </w:tc>
        <w:tc>
          <w:tcPr>
            <w:tcW w:w="1466" w:type="dxa"/>
            <w:vMerge/>
            <w:shd w:val="clear" w:color="auto" w:fill="auto"/>
            <w:vAlign w:val="center"/>
            <w:hideMark/>
          </w:tcPr>
          <w:p w:rsidR="00976E8C" w:rsidRPr="00C650BE" w:rsidRDefault="00976E8C" w:rsidP="00C650BE">
            <w:pPr>
              <w:spacing w:after="0" w:line="240" w:lineRule="auto"/>
              <w:jc w:val="both"/>
              <w:rPr>
                <w:rFonts w:ascii="Calibri" w:eastAsia="Times New Roman" w:hAnsi="Calibri" w:cs="Calibri"/>
                <w:b/>
                <w:bCs/>
                <w:lang w:eastAsia="es-DO"/>
              </w:rPr>
            </w:pPr>
          </w:p>
        </w:tc>
      </w:tr>
      <w:tr w:rsidR="00976E8C" w:rsidRPr="00C650BE" w:rsidTr="00D96E5B">
        <w:trPr>
          <w:trHeight w:val="1785"/>
        </w:trPr>
        <w:tc>
          <w:tcPr>
            <w:tcW w:w="2606" w:type="dxa"/>
            <w:shd w:val="clear" w:color="auto" w:fill="auto"/>
            <w:vAlign w:val="center"/>
          </w:tcPr>
          <w:p w:rsidR="00976E8C" w:rsidRPr="0093453D" w:rsidRDefault="00976E8C" w:rsidP="007B710F">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JÓVENES PROGRESANDO EN SOLIDARIDAD</w:t>
            </w:r>
          </w:p>
        </w:tc>
        <w:tc>
          <w:tcPr>
            <w:tcW w:w="8599" w:type="dxa"/>
            <w:shd w:val="clear" w:color="auto" w:fill="auto"/>
            <w:vAlign w:val="center"/>
            <w:hideMark/>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Jóvenes Progresando con Solidaridad</w:t>
            </w:r>
            <w:r>
              <w:rPr>
                <w:rFonts w:ascii="Calibri" w:eastAsia="Times New Roman" w:hAnsi="Calibri" w:cs="Calibri"/>
                <w:sz w:val="24"/>
                <w:szCs w:val="24"/>
                <w:lang w:eastAsia="es-DO"/>
              </w:rPr>
              <w:t xml:space="preserve"> </w:t>
            </w:r>
            <w:r w:rsidRPr="0093453D">
              <w:rPr>
                <w:rFonts w:ascii="Calibri" w:eastAsia="Times New Roman" w:hAnsi="Calibri" w:cs="Calibri"/>
                <w:sz w:val="24"/>
                <w:szCs w:val="24"/>
                <w:lang w:eastAsia="es-DO"/>
              </w:rPr>
              <w:t>es una iniciativa en la que los y las jóvenes beneficiarios de las familias del programa Progresando con Solidaridad se capacitan y se empoderan para dar seguimiento y acompañamiento a otros jóvenes de su comunidad en un proceso de orientación y guía hacia cambios de comportamiento, educación, prevención y atención de su salud, emprendimiento económico, reducción de la brecha digital y una serie de acciones que le permitan mejorar su calidad de vida.</w:t>
            </w:r>
          </w:p>
          <w:p w:rsidR="00976E8C" w:rsidRPr="0093453D" w:rsidRDefault="00976E8C" w:rsidP="00C650BE">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20,289,415</w:t>
            </w:r>
          </w:p>
        </w:tc>
      </w:tr>
      <w:tr w:rsidR="00976E8C" w:rsidRPr="00C650BE" w:rsidTr="00D96E5B">
        <w:trPr>
          <w:trHeight w:val="153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SOCIOCULTURAL</w:t>
            </w:r>
          </w:p>
        </w:tc>
        <w:tc>
          <w:tcPr>
            <w:tcW w:w="8599" w:type="dxa"/>
            <w:shd w:val="clear" w:color="auto" w:fill="auto"/>
            <w:vAlign w:val="center"/>
            <w:hideMark/>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Contribuir a la reducción de la brecha social y crear las condiciones para que los sectores más vulnerables del país tengan acceso a espacios alternativos de desarrollo humano, siendo partícipes de acciones de fomento a la cultura y vivir en sus propias comunidades con  mayor calidad de vida.</w:t>
            </w:r>
          </w:p>
          <w:p w:rsidR="00976E8C" w:rsidRPr="0093453D" w:rsidRDefault="00976E8C" w:rsidP="00C650BE">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5,420,000</w:t>
            </w:r>
          </w:p>
        </w:tc>
      </w:tr>
      <w:tr w:rsidR="00976E8C" w:rsidRPr="00C650BE" w:rsidTr="00D96E5B">
        <w:trPr>
          <w:trHeight w:val="1020"/>
        </w:trPr>
        <w:tc>
          <w:tcPr>
            <w:tcW w:w="2606" w:type="dxa"/>
            <w:shd w:val="clear" w:color="auto" w:fill="auto"/>
            <w:vAlign w:val="center"/>
          </w:tcPr>
          <w:p w:rsidR="00976E8C" w:rsidRPr="0093453D" w:rsidRDefault="00976E8C" w:rsidP="00B23328">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C</w:t>
            </w:r>
            <w:r>
              <w:rPr>
                <w:rFonts w:ascii="Calibri" w:eastAsia="Times New Roman" w:hAnsi="Calibri" w:cs="Calibri"/>
                <w:b/>
                <w:sz w:val="24"/>
                <w:szCs w:val="20"/>
                <w:lang w:eastAsia="es-DO"/>
              </w:rPr>
              <w:t>APACITANDO PARA EL PROGRESO</w:t>
            </w:r>
          </w:p>
        </w:tc>
        <w:tc>
          <w:tcPr>
            <w:tcW w:w="8599" w:type="dxa"/>
            <w:shd w:val="clear" w:color="auto" w:fill="auto"/>
            <w:vAlign w:val="center"/>
            <w:hideMark/>
          </w:tcPr>
          <w:p w:rsidR="00976E8C" w:rsidRPr="0093453D" w:rsidRDefault="00976E8C" w:rsidP="0009602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Capacitar a los y las integrantes de las familias Progresando con Solidaridad aportándoles herramientas, habilidades y capacidades técnicas que les ayuden a mejorar sus ingresos,  apoyando así el desarrollo integral de las familias dominicanas en extrema pobreza.</w:t>
            </w: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103,274,444</w:t>
            </w:r>
          </w:p>
        </w:tc>
      </w:tr>
      <w:tr w:rsidR="00976E8C" w:rsidRPr="00C650BE" w:rsidTr="00D96E5B">
        <w:trPr>
          <w:trHeight w:val="765"/>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val="es-ES" w:eastAsia="es-DO"/>
              </w:rPr>
            </w:pPr>
            <w:r w:rsidRPr="0093453D">
              <w:rPr>
                <w:rFonts w:ascii="Calibri" w:eastAsia="Times New Roman" w:hAnsi="Calibri" w:cs="Calibri"/>
                <w:b/>
                <w:sz w:val="24"/>
                <w:szCs w:val="20"/>
                <w:lang w:eastAsia="es-DO"/>
              </w:rPr>
              <w:t>PROYECTO DE HUERTOS FAMILIARES Y COMUNITARIOS</w:t>
            </w:r>
          </w:p>
        </w:tc>
        <w:tc>
          <w:tcPr>
            <w:tcW w:w="8599" w:type="dxa"/>
            <w:shd w:val="clear" w:color="auto" w:fill="auto"/>
            <w:vAlign w:val="center"/>
            <w:hideMark/>
          </w:tcPr>
          <w:p w:rsidR="00976E8C" w:rsidRPr="0093453D" w:rsidRDefault="00976E8C" w:rsidP="00620BDF">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Para garantizar la seguridad alimentaria de las familias Progresando con Solidaridad se promueve el cultivo de huertos en los espacios disponibles en el hogar, así las familias pueden asegurar alimento y vender el excedente. </w:t>
            </w:r>
          </w:p>
          <w:p w:rsidR="00976E8C" w:rsidRPr="0093453D" w:rsidRDefault="00976E8C" w:rsidP="00620BDF">
            <w:pPr>
              <w:spacing w:after="0" w:line="240" w:lineRule="auto"/>
              <w:jc w:val="both"/>
              <w:rPr>
                <w:rFonts w:ascii="Calibri" w:eastAsia="Times New Roman" w:hAnsi="Calibri" w:cs="Calibri"/>
                <w:sz w:val="24"/>
                <w:szCs w:val="24"/>
                <w:lang w:eastAsia="es-DO"/>
              </w:rPr>
            </w:pPr>
          </w:p>
          <w:p w:rsidR="00976E8C" w:rsidRPr="0093453D" w:rsidRDefault="00976E8C" w:rsidP="00620BDF">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Antes de sembrar sus huertos las familias reciben una capacitación en nutrición para decidir los alimentos a cultivar. En los espacios comunitarios disponibles en los CTC y en las escuelas de las comunidades de intervención del programa Progresando con Solidaridad se apoya la siembra de huertos comunitarios.</w:t>
            </w:r>
          </w:p>
          <w:p w:rsidR="00976E8C" w:rsidRPr="0093453D" w:rsidRDefault="00976E8C" w:rsidP="00620BDF">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10,989,090</w:t>
            </w:r>
          </w:p>
        </w:tc>
      </w:tr>
      <w:tr w:rsidR="00976E8C" w:rsidRPr="00C650BE" w:rsidTr="00D96E5B">
        <w:trPr>
          <w:trHeight w:val="510"/>
        </w:trPr>
        <w:tc>
          <w:tcPr>
            <w:tcW w:w="2606" w:type="dxa"/>
            <w:shd w:val="clear" w:color="auto" w:fill="auto"/>
            <w:vAlign w:val="center"/>
          </w:tcPr>
          <w:p w:rsidR="00976E8C" w:rsidRPr="0093453D" w:rsidRDefault="00976E8C" w:rsidP="008C60E3">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CRIANZA DE ANIMALES</w:t>
            </w:r>
          </w:p>
        </w:tc>
        <w:tc>
          <w:tcPr>
            <w:tcW w:w="8599" w:type="dxa"/>
            <w:shd w:val="clear" w:color="auto" w:fill="auto"/>
            <w:vAlign w:val="center"/>
            <w:hideMark/>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Este proyecto busca fomentar la seguridad alimentaria y generación de ingresos de las familias Progresando con Solidaridad  promoviendo que las familias críen animales para el consumo de sus productos y los derivados de los mismos y para la venta del excedente o de lo que produzcan con él y así incrementar tanto la producción y consumo de proteínas animales como la generación de ingresos. Esta iniciativa se desarrolla en coordinación con el Fondo Especial para el Desarrollo Agropecuario (FEDA).</w:t>
            </w:r>
          </w:p>
          <w:p w:rsidR="00976E8C" w:rsidRPr="0093453D" w:rsidRDefault="00976E8C" w:rsidP="00C650BE">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61,200</w:t>
            </w:r>
          </w:p>
        </w:tc>
      </w:tr>
      <w:tr w:rsidR="00976E8C" w:rsidRPr="00C650BE" w:rsidTr="00D96E5B">
        <w:trPr>
          <w:trHeight w:val="51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DE ACUICULTURA</w:t>
            </w:r>
          </w:p>
        </w:tc>
        <w:tc>
          <w:tcPr>
            <w:tcW w:w="8599" w:type="dxa"/>
            <w:shd w:val="clear" w:color="auto" w:fill="auto"/>
            <w:vAlign w:val="center"/>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Como una vía sustentable de motivar la seguridad alimentaria surge este proyecto que permite a una comunidad aprender sobre la acuicultura y obtener peces para consumo y venta aumentando así la ingesta de pescado en las comunidades donde se desarrolla la iniciativa y  por consiguiente mejorando la calidad de la alimentación de las familias incrementando el valor nutricional de la dieta familiar y aportando una fuente para generar ingresos con su venta.</w:t>
            </w:r>
          </w:p>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   </w:t>
            </w: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587,200</w:t>
            </w:r>
          </w:p>
        </w:tc>
      </w:tr>
      <w:tr w:rsidR="00976E8C" w:rsidRPr="00C650BE" w:rsidTr="00D96E5B">
        <w:trPr>
          <w:trHeight w:val="51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DE LOMBRICULTURA</w:t>
            </w:r>
          </w:p>
        </w:tc>
        <w:tc>
          <w:tcPr>
            <w:tcW w:w="8599" w:type="dxa"/>
            <w:shd w:val="clear" w:color="auto" w:fill="auto"/>
            <w:vAlign w:val="center"/>
          </w:tcPr>
          <w:p w:rsidR="00976E8C" w:rsidRPr="0093453D" w:rsidRDefault="00976E8C" w:rsidP="008A2893">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En zonas rurales se promueve la instalación de lombricarios familiares o colectivos para la producción de abono orgánico, tanto lixiviado de lombriz de tierra (abono líquido) como humus de lombriz de tierra (abono sólido) para autoconsumo y venta de excedente como estrategia para fortalecer la agricultura orgánica.</w:t>
            </w:r>
          </w:p>
          <w:p w:rsidR="00976E8C" w:rsidRPr="0093453D" w:rsidRDefault="00976E8C" w:rsidP="00096027">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511,000</w:t>
            </w:r>
          </w:p>
        </w:tc>
      </w:tr>
      <w:tr w:rsidR="00976E8C" w:rsidRPr="00C650BE" w:rsidTr="00D96E5B">
        <w:trPr>
          <w:trHeight w:val="51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DE FOMENTO A LAS COOPERATIVAS PROGRESANDO CON SOLIDARIDAD</w:t>
            </w:r>
          </w:p>
        </w:tc>
        <w:tc>
          <w:tcPr>
            <w:tcW w:w="8599" w:type="dxa"/>
            <w:shd w:val="clear" w:color="auto" w:fill="auto"/>
            <w:vAlign w:val="center"/>
          </w:tcPr>
          <w:p w:rsidR="00976E8C" w:rsidRPr="0093453D" w:rsidRDefault="00976E8C" w:rsidP="000A66D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Esta iniciativa busca servir de instrumento para mejorar la calidad de vida de las familias Progresando con Solidaridad mediante la creación de empresas de economía solidaria, promoviendo así la buena práctica de los valores de la auto-gestión,  la igualdad, la solidaridad y la ayuda mutua. </w:t>
            </w:r>
          </w:p>
          <w:p w:rsidR="00976E8C" w:rsidRPr="0093453D" w:rsidRDefault="00976E8C" w:rsidP="000A66D7">
            <w:pPr>
              <w:spacing w:after="0" w:line="240" w:lineRule="auto"/>
              <w:jc w:val="both"/>
              <w:rPr>
                <w:rFonts w:ascii="Calibri" w:eastAsia="Times New Roman" w:hAnsi="Calibri" w:cs="Calibri"/>
                <w:sz w:val="24"/>
                <w:szCs w:val="24"/>
                <w:lang w:eastAsia="es-DO"/>
              </w:rPr>
            </w:pPr>
          </w:p>
          <w:p w:rsidR="00976E8C" w:rsidRPr="0093453D" w:rsidRDefault="00976E8C" w:rsidP="000A66D7">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Asimismo, promueve y fomenta la organización de empresas cooperativas en las </w:t>
            </w:r>
            <w:r w:rsidRPr="0093453D">
              <w:rPr>
                <w:rFonts w:ascii="Calibri" w:eastAsia="Times New Roman" w:hAnsi="Calibri" w:cs="Calibri"/>
                <w:sz w:val="24"/>
                <w:szCs w:val="24"/>
                <w:lang w:eastAsia="es-DO"/>
              </w:rPr>
              <w:lastRenderedPageBreak/>
              <w:t>diferentes áreas del quehacer social y económico. Es una de las estrategias para que las familias después de ser capacitadas puedan con lo aprendido generar ingresos de manera sostenible.</w:t>
            </w:r>
          </w:p>
          <w:p w:rsidR="00976E8C" w:rsidRPr="0093453D" w:rsidRDefault="00976E8C" w:rsidP="000A66D7">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5,200,000</w:t>
            </w:r>
          </w:p>
        </w:tc>
      </w:tr>
      <w:tr w:rsidR="00976E8C" w:rsidRPr="00C650BE" w:rsidTr="00D96E5B">
        <w:trPr>
          <w:trHeight w:val="510"/>
        </w:trPr>
        <w:tc>
          <w:tcPr>
            <w:tcW w:w="2606" w:type="dxa"/>
            <w:shd w:val="clear" w:color="auto" w:fill="auto"/>
            <w:vAlign w:val="center"/>
          </w:tcPr>
          <w:p w:rsidR="00976E8C" w:rsidRPr="0093453D" w:rsidRDefault="00976E8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lastRenderedPageBreak/>
              <w:t>COMERCIO SOLIDARIO</w:t>
            </w:r>
          </w:p>
          <w:p w:rsidR="00976E8C" w:rsidRPr="0093453D" w:rsidRDefault="00976E8C" w:rsidP="00E45FFC">
            <w:pPr>
              <w:spacing w:after="0" w:line="240" w:lineRule="auto"/>
              <w:rPr>
                <w:rFonts w:ascii="Calibri" w:eastAsia="Times New Roman" w:hAnsi="Calibri" w:cs="Calibri"/>
                <w:b/>
                <w:sz w:val="24"/>
                <w:szCs w:val="20"/>
                <w:lang w:eastAsia="es-DO"/>
              </w:rPr>
            </w:pPr>
          </w:p>
        </w:tc>
        <w:tc>
          <w:tcPr>
            <w:tcW w:w="8599" w:type="dxa"/>
            <w:shd w:val="clear" w:color="auto" w:fill="auto"/>
            <w:vAlign w:val="center"/>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Comercio Solidario es un proyecto que trabaja en comunidades rurales y urbanas donde está presente el programa Progresando con Solidaridad, ofreciendo oportunidad a las asociaciones, cooperativas y otros emprendimientos productivos desarrollados por integrantes de las familias Progresando con Solidaridad para impulsar que sean autosuficientes en la generación de ingresos y administradores de su propio negocio. A través de la marca Manos Dominicanas les apoya en el proceso de comercialización de sus productos sean artesanales, agropecuarios, alimenticios o de cualquier otro rubro productivo.</w:t>
            </w:r>
          </w:p>
          <w:p w:rsidR="00976E8C" w:rsidRPr="0093453D" w:rsidRDefault="00976E8C" w:rsidP="00C650BE">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4,271,320</w:t>
            </w:r>
          </w:p>
        </w:tc>
      </w:tr>
      <w:tr w:rsidR="00976E8C" w:rsidRPr="00C650BE" w:rsidTr="00D96E5B">
        <w:trPr>
          <w:trHeight w:val="510"/>
        </w:trPr>
        <w:tc>
          <w:tcPr>
            <w:tcW w:w="2606" w:type="dxa"/>
            <w:shd w:val="clear" w:color="auto" w:fill="auto"/>
            <w:vAlign w:val="center"/>
          </w:tcPr>
          <w:p w:rsidR="00976E8C" w:rsidRPr="0093453D" w:rsidRDefault="00976E8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t>BIBLIOTECA INFANTIL Y JUVENIL  REPÚBLICA DOMINICANA</w:t>
            </w:r>
          </w:p>
        </w:tc>
        <w:tc>
          <w:tcPr>
            <w:tcW w:w="8599" w:type="dxa"/>
            <w:shd w:val="clear" w:color="auto" w:fill="auto"/>
            <w:vAlign w:val="center"/>
          </w:tcPr>
          <w:p w:rsidR="00976E8C" w:rsidRPr="0093453D" w:rsidRDefault="00976E8C" w:rsidP="00C650BE">
            <w:pPr>
              <w:spacing w:after="0" w:line="240" w:lineRule="auto"/>
              <w:jc w:val="both"/>
              <w:rPr>
                <w:rFonts w:ascii="Calibri" w:eastAsia="Times New Roman" w:hAnsi="Calibri" w:cs="Calibri"/>
                <w:sz w:val="24"/>
                <w:szCs w:val="24"/>
                <w:lang w:val="es-ES" w:eastAsia="es-DO"/>
              </w:rPr>
            </w:pPr>
            <w:r w:rsidRPr="0093453D">
              <w:rPr>
                <w:rFonts w:ascii="Calibri" w:eastAsia="Times New Roman" w:hAnsi="Calibri" w:cs="Calibri"/>
                <w:sz w:val="24"/>
                <w:szCs w:val="24"/>
                <w:lang w:val="es-ES" w:eastAsia="es-DO"/>
              </w:rPr>
              <w:t>La Biblioteca Infantil y Juvenil República Dominicana (BIJRD) es un espacio cultural para el aprendizaje, la investigación y el disfrute de la lectura. La BIJJRD cuenta con medios tecnológicos para que niños, niñas y jóvenes se sumerjan en el maravilloso mundo del libro, nace como un lugar moderno donde se estimula e induce la curiosidad.</w:t>
            </w:r>
          </w:p>
          <w:p w:rsidR="00976E8C" w:rsidRPr="0093453D" w:rsidRDefault="00976E8C" w:rsidP="00C650BE">
            <w:pPr>
              <w:spacing w:after="0" w:line="240" w:lineRule="auto"/>
              <w:jc w:val="both"/>
              <w:rPr>
                <w:rFonts w:ascii="Calibri" w:eastAsia="Times New Roman" w:hAnsi="Calibri" w:cs="Calibri"/>
                <w:sz w:val="24"/>
                <w:szCs w:val="24"/>
                <w:lang w:val="es-ES"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22,400,000</w:t>
            </w:r>
          </w:p>
        </w:tc>
      </w:tr>
      <w:tr w:rsidR="00976E8C" w:rsidRPr="00C650BE" w:rsidTr="00D96E5B">
        <w:trPr>
          <w:trHeight w:val="510"/>
        </w:trPr>
        <w:tc>
          <w:tcPr>
            <w:tcW w:w="2606" w:type="dxa"/>
            <w:shd w:val="clear" w:color="auto" w:fill="auto"/>
            <w:vAlign w:val="center"/>
          </w:tcPr>
          <w:p w:rsidR="00976E8C" w:rsidRPr="0093453D" w:rsidRDefault="00976E8C" w:rsidP="000602AD">
            <w:pPr>
              <w:spacing w:after="0" w:line="240" w:lineRule="auto"/>
              <w:rPr>
                <w:rFonts w:ascii="Calibri" w:eastAsia="Times New Roman" w:hAnsi="Calibri" w:cs="Calibri"/>
                <w:b/>
                <w:bCs/>
                <w:sz w:val="24"/>
                <w:szCs w:val="20"/>
                <w:lang w:val="es-ES" w:eastAsia="es-DO"/>
              </w:rPr>
            </w:pPr>
            <w:r w:rsidRPr="0093453D">
              <w:rPr>
                <w:rFonts w:ascii="Calibri" w:eastAsia="Times New Roman" w:hAnsi="Calibri" w:cs="Calibri"/>
                <w:b/>
                <w:bCs/>
                <w:sz w:val="24"/>
                <w:szCs w:val="20"/>
                <w:lang w:val="es-ES" w:eastAsia="es-DO"/>
              </w:rPr>
              <w:t xml:space="preserve">PROYECTOS DE INCLUSIÓN  </w:t>
            </w:r>
          </w:p>
        </w:tc>
        <w:tc>
          <w:tcPr>
            <w:tcW w:w="8599" w:type="dxa"/>
            <w:shd w:val="clear" w:color="auto" w:fill="auto"/>
            <w:vAlign w:val="center"/>
          </w:tcPr>
          <w:p w:rsidR="00976E8C" w:rsidRPr="0093453D" w:rsidRDefault="00976E8C" w:rsidP="00C650BE">
            <w:pPr>
              <w:spacing w:after="0" w:line="240" w:lineRule="auto"/>
              <w:jc w:val="both"/>
              <w:rPr>
                <w:rFonts w:ascii="Calibri" w:eastAsia="Times New Roman" w:hAnsi="Calibri" w:cs="Calibri"/>
                <w:sz w:val="24"/>
                <w:szCs w:val="24"/>
                <w:lang w:val="es-ES" w:eastAsia="es-DO"/>
              </w:rPr>
            </w:pPr>
            <w:r w:rsidRPr="0093453D">
              <w:rPr>
                <w:rFonts w:ascii="Calibri" w:eastAsia="Times New Roman" w:hAnsi="Calibri" w:cs="Calibri"/>
                <w:sz w:val="24"/>
                <w:szCs w:val="24"/>
                <w:lang w:val="es-ES" w:eastAsia="es-DO"/>
              </w:rPr>
              <w:t>Con el propósito de respetar los derechos de las personas con discapacidad y en el marco del programa Progresando con Solidaridad, se ha creado el programa de Inclusión de personas con Discapacidad, para promover que en todas las comunidades se integre a las personas que presenten algún tipo de discapacidad a las intervenciones de desarrollo integral y reciban el acompañamiento del programa para salir de la extrema pobreza.</w:t>
            </w:r>
          </w:p>
          <w:p w:rsidR="00976E8C" w:rsidRPr="0093453D" w:rsidRDefault="00976E8C" w:rsidP="00C650BE">
            <w:pPr>
              <w:spacing w:after="0" w:line="240" w:lineRule="auto"/>
              <w:jc w:val="both"/>
              <w:rPr>
                <w:rFonts w:ascii="Calibri" w:eastAsia="Times New Roman" w:hAnsi="Calibri" w:cs="Calibri"/>
                <w:sz w:val="24"/>
                <w:szCs w:val="24"/>
                <w:lang w:val="es-ES"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1,350,000</w:t>
            </w:r>
          </w:p>
        </w:tc>
      </w:tr>
      <w:tr w:rsidR="00976E8C" w:rsidRPr="00C650BE" w:rsidTr="00D96E5B">
        <w:trPr>
          <w:trHeight w:val="255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BEBE, PIÉNSALO BIEN</w:t>
            </w:r>
          </w:p>
        </w:tc>
        <w:tc>
          <w:tcPr>
            <w:tcW w:w="8599" w:type="dxa"/>
            <w:shd w:val="clear" w:color="auto" w:fill="auto"/>
            <w:vAlign w:val="center"/>
            <w:hideMark/>
          </w:tcPr>
          <w:p w:rsidR="00976E8C" w:rsidRPr="0093453D" w:rsidRDefault="00976E8C" w:rsidP="00B047A3">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 un proyecto socioeducativo, implementado por el Gobierno dominicano, para la prevención de embarazos en adolescentes que, mediante el uso de simuladores de bebés, apoya la sensibilización y concienciación de adolescentes sobre la responsabilidad de ser padre o madre, facilitando una experiencia similar a los roles y responsabilidades de la paternidad o maternidad durante tres días continuo</w:t>
            </w:r>
            <w:r>
              <w:rPr>
                <w:rFonts w:ascii="Calibri" w:eastAsia="Times New Roman" w:hAnsi="Calibri" w:cs="Calibri"/>
                <w:sz w:val="24"/>
                <w:szCs w:val="24"/>
                <w:lang w:eastAsia="es-DO"/>
              </w:rPr>
              <w:t>s de atención y cuidado al bebé.</w:t>
            </w: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3,542,660</w:t>
            </w:r>
          </w:p>
        </w:tc>
      </w:tr>
      <w:tr w:rsidR="00976E8C" w:rsidRPr="00C650BE" w:rsidTr="00D96E5B">
        <w:trPr>
          <w:trHeight w:val="102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PROGRAMA NIÑOS/AS Y ADOLESCENTES</w:t>
            </w:r>
          </w:p>
        </w:tc>
        <w:tc>
          <w:tcPr>
            <w:tcW w:w="8599" w:type="dxa"/>
            <w:shd w:val="clear" w:color="auto" w:fill="auto"/>
            <w:vAlign w:val="center"/>
            <w:hideMark/>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 un programa que tiene como objetivo empoderar a los niños/as y adolescentes pertenecientes a las familias  del Programa Progresando con Solidaridad para que desarrollen capacidades a través de la promoción de valores y conciencia ciudadana.</w:t>
            </w:r>
          </w:p>
          <w:p w:rsidR="00976E8C" w:rsidRPr="0093453D" w:rsidRDefault="00976E8C" w:rsidP="00C650BE">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18,263,000</w:t>
            </w:r>
          </w:p>
        </w:tc>
      </w:tr>
      <w:tr w:rsidR="00976E8C" w:rsidRPr="00C650BE" w:rsidTr="00D96E5B">
        <w:trPr>
          <w:trHeight w:val="2040"/>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Proyecto Prevención Y Erradicación Del Trabajo Infantil Y Sus Peores Formas, En Coordinación Con La OIT</w:t>
            </w:r>
          </w:p>
        </w:tc>
        <w:tc>
          <w:tcPr>
            <w:tcW w:w="8599" w:type="dxa"/>
            <w:shd w:val="clear" w:color="auto" w:fill="auto"/>
            <w:vAlign w:val="center"/>
            <w:hideMark/>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El proyecto contribuirá a que la política social tenga un impacto inmediato en el retiro y prevención del trabajo infantil por medio de las estrategias de sus programas, en particular PROSOLI. </w:t>
            </w:r>
          </w:p>
        </w:tc>
        <w:tc>
          <w:tcPr>
            <w:tcW w:w="1466" w:type="dxa"/>
            <w:shd w:val="clear" w:color="auto" w:fill="auto"/>
            <w:vAlign w:val="center"/>
          </w:tcPr>
          <w:p w:rsidR="00976E8C" w:rsidRPr="0093453D" w:rsidRDefault="007E00B9"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1,068,260</w:t>
            </w:r>
          </w:p>
        </w:tc>
      </w:tr>
      <w:tr w:rsidR="00976E8C" w:rsidRPr="00C650BE" w:rsidTr="00D96E5B">
        <w:trPr>
          <w:trHeight w:val="3315"/>
        </w:trPr>
        <w:tc>
          <w:tcPr>
            <w:tcW w:w="2606" w:type="dxa"/>
            <w:shd w:val="clear" w:color="auto" w:fill="auto"/>
            <w:vAlign w:val="center"/>
          </w:tcPr>
          <w:p w:rsidR="00976E8C" w:rsidRPr="0093453D" w:rsidRDefault="00976E8C" w:rsidP="0093453D">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Proyecto Mejora De La Capacidad Institucional De Progresando Con Solidaridad, Para Impulsar El Desarrollo Humano, Económico Y Social De Las Familias Que Viven En Condición De Pobreza En La República Dominicana, En Coordinación Con El P</w:t>
            </w:r>
            <w:r>
              <w:rPr>
                <w:rFonts w:ascii="Calibri" w:eastAsia="Times New Roman" w:hAnsi="Calibri" w:cs="Calibri"/>
                <w:b/>
                <w:sz w:val="24"/>
                <w:szCs w:val="20"/>
                <w:lang w:eastAsia="es-DO"/>
              </w:rPr>
              <w:t>NUD</w:t>
            </w:r>
          </w:p>
        </w:tc>
        <w:tc>
          <w:tcPr>
            <w:tcW w:w="8599" w:type="dxa"/>
            <w:shd w:val="clear" w:color="auto" w:fill="auto"/>
            <w:vAlign w:val="center"/>
            <w:hideMark/>
          </w:tcPr>
          <w:p w:rsidR="00976E8C" w:rsidRPr="0093453D" w:rsidRDefault="00976E8C" w:rsidP="00C70FC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El proyecto tiene como objetivo impulsar la mejora de la gestión del Programa Progresando con Solidaridad con el apoyo a la implementación de un nuevo modelo de intervención en las familias beneficiarias, y propulsar cambios institucionales para alcanzar una mayor eficiencia y efectividad en la reducción de pobreza e incremento del capital humano. Este proyecto integra acciones para aumentar el acceso a los servicios sociales en educación, salud y nutrición, fortaleciendo las capacidades de la estructura operativa para ejercer un monitoreo sistemático de las corresponsabilidades a cumplir por las familias y a su vez impulsará la consolidación de su desconcentración operativa, apoyando la creación de capacidades en el personal regional y local, que apoya el núcleo familiar para alcanzar su desarrollo integral.</w:t>
            </w:r>
          </w:p>
        </w:tc>
        <w:tc>
          <w:tcPr>
            <w:tcW w:w="1466" w:type="dxa"/>
            <w:shd w:val="clear" w:color="auto" w:fill="auto"/>
            <w:vAlign w:val="center"/>
          </w:tcPr>
          <w:p w:rsidR="00976E8C" w:rsidRPr="0093453D"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1619"/>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 xml:space="preserve">PROYECTO </w:t>
            </w:r>
          </w:p>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PREVENCIÓN EN SALUD</w:t>
            </w:r>
          </w:p>
        </w:tc>
        <w:tc>
          <w:tcPr>
            <w:tcW w:w="8599" w:type="dxa"/>
            <w:shd w:val="clear" w:color="auto" w:fill="auto"/>
            <w:vAlign w:val="center"/>
          </w:tcPr>
          <w:p w:rsidR="00976E8C" w:rsidRPr="0093453D" w:rsidRDefault="00976E8C" w:rsidP="00C650BE">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Esta iniciativa brinda orientación e información oportuna a las familias Progresando con Solidaridad para que realicen acciones que les permitan prevenir o detectar a tiempo enfermedades crónicas, virales o de cualquier otra índole. La prevención en salud ayuda a evitar la mortalidad materno-infantil, el contagio de enfermedades de transmisión sexual y el VIH, la detección y atención a tiempo a enfermedades crónica tales como el cáncer, la diabetes  o la obesidad. También promueve la alimentación saludable, la lactancia materna exclusiva durante los primeros seis meses de vida  y las vacunas a tiempo.   </w:t>
            </w:r>
          </w:p>
        </w:tc>
        <w:tc>
          <w:tcPr>
            <w:tcW w:w="1466" w:type="dxa"/>
            <w:shd w:val="clear" w:color="auto" w:fill="auto"/>
            <w:vAlign w:val="center"/>
          </w:tcPr>
          <w:p w:rsidR="00976E8C" w:rsidRPr="0093453D" w:rsidRDefault="00C01EDF"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6,578,000</w:t>
            </w: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FAMILIAS EN PAZ</w:t>
            </w:r>
          </w:p>
        </w:tc>
        <w:tc>
          <w:tcPr>
            <w:tcW w:w="8599" w:type="dxa"/>
            <w:shd w:val="clear" w:color="auto" w:fill="auto"/>
            <w:vAlign w:val="center"/>
          </w:tcPr>
          <w:p w:rsidR="00976E8C" w:rsidRPr="0093453D" w:rsidRDefault="00976E8C" w:rsidP="001E1AA8">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El proyecto Familias en Paz ha sido concebido con el objetivo de prevenir y reducir la violencia intrafamiliar y de género en los hogares con un elevado nivel de pobreza del país. Esta iniciativa, se enmarca asimismo dentro del programa Progresando con Solidaridad desarrollado por la Vicepresidencia de la República Dominicana.</w:t>
            </w:r>
          </w:p>
          <w:p w:rsidR="00976E8C" w:rsidRPr="0093453D" w:rsidRDefault="00976E8C" w:rsidP="001E1AA8">
            <w:pPr>
              <w:spacing w:after="0" w:line="240" w:lineRule="auto"/>
              <w:jc w:val="both"/>
              <w:rPr>
                <w:rFonts w:ascii="Calibri" w:eastAsia="Times New Roman" w:hAnsi="Calibri" w:cs="Calibri"/>
                <w:sz w:val="24"/>
                <w:szCs w:val="24"/>
                <w:lang w:eastAsia="es-DO"/>
              </w:rPr>
            </w:pPr>
          </w:p>
          <w:p w:rsidR="00976E8C" w:rsidRPr="0093453D" w:rsidRDefault="00976E8C" w:rsidP="001E1AA8">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Con este proyecto se busca promover un cambio cultural en la ciudadanía, en especial </w:t>
            </w:r>
            <w:r w:rsidRPr="0093453D">
              <w:rPr>
                <w:rFonts w:ascii="Calibri" w:eastAsia="Times New Roman" w:hAnsi="Calibri" w:cs="Calibri"/>
                <w:sz w:val="24"/>
                <w:szCs w:val="24"/>
                <w:lang w:eastAsia="es-DO"/>
              </w:rPr>
              <w:lastRenderedPageBreak/>
              <w:t>en familias que viven en pobreza y pobreza extrema con relación a las desigualdades de género y la eliminación de los estereotipos, de forma tal que se logre la sana convivencia en las familias y el respeto a los derechos de cada uno de sus integrantes.</w:t>
            </w:r>
          </w:p>
        </w:tc>
        <w:tc>
          <w:tcPr>
            <w:tcW w:w="1466" w:type="dxa"/>
            <w:shd w:val="clear" w:color="auto" w:fill="auto"/>
            <w:vAlign w:val="center"/>
          </w:tcPr>
          <w:p w:rsidR="00976E8C" w:rsidRPr="0093453D" w:rsidRDefault="0029309A"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lastRenderedPageBreak/>
              <w:t>6,540,200</w:t>
            </w: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lastRenderedPageBreak/>
              <w:t>PROGRESANDO</w:t>
            </w:r>
            <w:r>
              <w:rPr>
                <w:rFonts w:ascii="Calibri" w:eastAsia="Times New Roman" w:hAnsi="Calibri" w:cs="Calibri"/>
                <w:b/>
                <w:sz w:val="24"/>
                <w:szCs w:val="20"/>
                <w:lang w:eastAsia="es-DO"/>
              </w:rPr>
              <w:t xml:space="preserve"> </w:t>
            </w:r>
            <w:r w:rsidRPr="002E0DCF">
              <w:rPr>
                <w:rFonts w:ascii="Calibri" w:eastAsia="Times New Roman" w:hAnsi="Calibri" w:cs="Calibri"/>
                <w:b/>
                <w:sz w:val="24"/>
                <w:szCs w:val="20"/>
                <w:lang w:eastAsia="es-DO"/>
              </w:rPr>
              <w:t>UNIDOS</w:t>
            </w:r>
          </w:p>
        </w:tc>
        <w:tc>
          <w:tcPr>
            <w:tcW w:w="8599" w:type="dxa"/>
            <w:shd w:val="clear" w:color="auto" w:fill="auto"/>
            <w:vAlign w:val="center"/>
          </w:tcPr>
          <w:p w:rsidR="00976E8C" w:rsidRPr="0093453D" w:rsidRDefault="00976E8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 un proyecto cuya finalidad es fortalecer las intervenciones de desarrollo del Programa Progresando con Solidaridad en las provincias donde el promedio de categorizados con ICV 1 es superior a 20% y en provincias con mayor número de hogares en pobreza extrema.</w:t>
            </w:r>
          </w:p>
        </w:tc>
        <w:tc>
          <w:tcPr>
            <w:tcW w:w="1466" w:type="dxa"/>
            <w:shd w:val="clear" w:color="auto" w:fill="auto"/>
            <w:vAlign w:val="center"/>
          </w:tcPr>
          <w:p w:rsidR="00976E8C" w:rsidRPr="0093453D"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YO DECIDO ESPERAR</w:t>
            </w:r>
          </w:p>
        </w:tc>
        <w:tc>
          <w:tcPr>
            <w:tcW w:w="8599" w:type="dxa"/>
            <w:shd w:val="clear" w:color="auto" w:fill="auto"/>
            <w:vAlign w:val="center"/>
          </w:tcPr>
          <w:p w:rsidR="00976E8C" w:rsidRPr="0093453D" w:rsidRDefault="00976E8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Este proyecto tiene como objetivo crear capacidades en los jóvenes en PROSOLI para prevenir embarazo en adolescentes e infecciones de transmisión sexual.</w:t>
            </w:r>
          </w:p>
        </w:tc>
        <w:tc>
          <w:tcPr>
            <w:tcW w:w="1466" w:type="dxa"/>
            <w:shd w:val="clear" w:color="auto" w:fill="auto"/>
            <w:vAlign w:val="center"/>
          </w:tcPr>
          <w:p w:rsidR="00976E8C" w:rsidRPr="0093453D" w:rsidRDefault="0029309A"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2,250,000</w:t>
            </w: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ALIANZA CONTRA LA POBREZA</w:t>
            </w:r>
          </w:p>
        </w:tc>
        <w:tc>
          <w:tcPr>
            <w:tcW w:w="8599" w:type="dxa"/>
            <w:shd w:val="clear" w:color="auto" w:fill="auto"/>
            <w:vAlign w:val="center"/>
          </w:tcPr>
          <w:p w:rsidR="00976E8C" w:rsidRPr="0093453D" w:rsidRDefault="00976E8C" w:rsidP="00823112">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 xml:space="preserve">Es la creación de sinergia para el Desarrollo y Erradicación de la Pobreza. </w:t>
            </w:r>
          </w:p>
        </w:tc>
        <w:tc>
          <w:tcPr>
            <w:tcW w:w="1466" w:type="dxa"/>
            <w:shd w:val="clear" w:color="auto" w:fill="auto"/>
            <w:vAlign w:val="center"/>
          </w:tcPr>
          <w:p w:rsidR="00976E8C" w:rsidRPr="0093453D"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CERO HAMBRE</w:t>
            </w:r>
          </w:p>
        </w:tc>
        <w:tc>
          <w:tcPr>
            <w:tcW w:w="8599" w:type="dxa"/>
            <w:shd w:val="clear" w:color="auto" w:fill="auto"/>
            <w:vAlign w:val="center"/>
          </w:tcPr>
          <w:p w:rsidR="00976E8C" w:rsidRPr="0093453D" w:rsidRDefault="00976E8C" w:rsidP="00567FA1">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Este tiene como objetivo mejorar el nivel nutricional en mujeres embarazadas,  niñas y niños de 6 a 59 meses,  y envejecientes beneficiarios del Programa Progresando con Solidaridad y con ICV1  acorde categorización Sistema Único de Beneficiarios.</w:t>
            </w:r>
          </w:p>
        </w:tc>
        <w:tc>
          <w:tcPr>
            <w:tcW w:w="1466" w:type="dxa"/>
            <w:shd w:val="clear" w:color="auto" w:fill="auto"/>
            <w:vAlign w:val="center"/>
          </w:tcPr>
          <w:p w:rsidR="00976E8C" w:rsidRPr="0093453D"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611"/>
        </w:trPr>
        <w:tc>
          <w:tcPr>
            <w:tcW w:w="2606" w:type="dxa"/>
            <w:shd w:val="clear" w:color="auto" w:fill="auto"/>
            <w:vAlign w:val="center"/>
          </w:tcPr>
          <w:p w:rsidR="00976E8C" w:rsidRPr="0093453D" w:rsidRDefault="00976E8C" w:rsidP="00E45FFC">
            <w:pPr>
              <w:spacing w:after="0" w:line="240" w:lineRule="auto"/>
              <w:rPr>
                <w:rFonts w:ascii="Calibri" w:eastAsia="Times New Roman" w:hAnsi="Calibri" w:cs="Calibri"/>
                <w:b/>
                <w:sz w:val="24"/>
                <w:szCs w:val="20"/>
                <w:lang w:eastAsia="es-DO"/>
              </w:rPr>
            </w:pPr>
            <w:r w:rsidRPr="0093453D">
              <w:rPr>
                <w:rFonts w:ascii="Calibri" w:eastAsia="Times New Roman" w:hAnsi="Calibri" w:cs="Calibri"/>
                <w:b/>
                <w:sz w:val="24"/>
                <w:szCs w:val="20"/>
                <w:lang w:eastAsia="es-DO"/>
              </w:rPr>
              <w:t>CRECER EN VALORES</w:t>
            </w:r>
          </w:p>
        </w:tc>
        <w:tc>
          <w:tcPr>
            <w:tcW w:w="8599" w:type="dxa"/>
            <w:shd w:val="clear" w:color="auto" w:fill="auto"/>
            <w:vAlign w:val="center"/>
          </w:tcPr>
          <w:p w:rsidR="00976E8C" w:rsidRPr="0093453D" w:rsidRDefault="00976E8C" w:rsidP="00567FA1">
            <w:pPr>
              <w:spacing w:after="0" w:line="240" w:lineRule="auto"/>
              <w:jc w:val="both"/>
              <w:rPr>
                <w:rFonts w:ascii="Calibri" w:eastAsia="Times New Roman" w:hAnsi="Calibri" w:cs="Calibri"/>
                <w:sz w:val="24"/>
                <w:szCs w:val="24"/>
                <w:lang w:eastAsia="es-DO"/>
              </w:rPr>
            </w:pPr>
            <w:r w:rsidRPr="0093453D">
              <w:rPr>
                <w:rFonts w:ascii="Calibri" w:eastAsia="Times New Roman" w:hAnsi="Calibri" w:cs="Calibri"/>
                <w:sz w:val="24"/>
                <w:szCs w:val="24"/>
                <w:lang w:eastAsia="es-DO"/>
              </w:rPr>
              <w:t>Trabajar los trece valores de la Estrategia Nacional por una Sociedad en Valores ¡Bien por ti! Los valores por trabajar son: Responsabilidad, Fe, Dignidad, Amor al Prójimo, Integridad, Justicia Social, Humildad, Tolerancia, Esperanza, Respeto, Solidaridad, Paz y Honestidad.</w:t>
            </w:r>
          </w:p>
          <w:p w:rsidR="00976E8C" w:rsidRPr="0093453D" w:rsidRDefault="00976E8C" w:rsidP="00567FA1">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93453D"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611"/>
        </w:trPr>
        <w:tc>
          <w:tcPr>
            <w:tcW w:w="2606" w:type="dxa"/>
            <w:shd w:val="clear" w:color="auto" w:fill="auto"/>
            <w:vAlign w:val="center"/>
          </w:tcPr>
          <w:p w:rsidR="00976E8C" w:rsidRDefault="00976E8C" w:rsidP="00E45FFC">
            <w:pPr>
              <w:spacing w:after="0" w:line="240" w:lineRule="auto"/>
              <w:rPr>
                <w:rFonts w:ascii="Calibri" w:eastAsia="Times New Roman" w:hAnsi="Calibri" w:cs="Calibri"/>
                <w:b/>
                <w:sz w:val="24"/>
                <w:szCs w:val="20"/>
                <w:lang w:eastAsia="es-DO"/>
              </w:rPr>
            </w:pPr>
            <w:r>
              <w:rPr>
                <w:rFonts w:ascii="Calibri" w:eastAsia="Times New Roman" w:hAnsi="Calibri" w:cs="Calibri"/>
                <w:b/>
                <w:sz w:val="24"/>
                <w:szCs w:val="20"/>
                <w:lang w:eastAsia="es-DO"/>
              </w:rPr>
              <w:t>Proyecto de Atención a Embarazadas Adolescentes.</w:t>
            </w:r>
          </w:p>
          <w:p w:rsidR="00976E8C" w:rsidRPr="0093453D" w:rsidRDefault="00976E8C" w:rsidP="00E45FFC">
            <w:pPr>
              <w:spacing w:after="0" w:line="240" w:lineRule="auto"/>
              <w:rPr>
                <w:rFonts w:ascii="Calibri" w:eastAsia="Times New Roman" w:hAnsi="Calibri" w:cs="Calibri"/>
                <w:b/>
                <w:sz w:val="24"/>
                <w:szCs w:val="20"/>
                <w:lang w:eastAsia="es-DO"/>
              </w:rPr>
            </w:pPr>
          </w:p>
        </w:tc>
        <w:tc>
          <w:tcPr>
            <w:tcW w:w="8599" w:type="dxa"/>
            <w:shd w:val="clear" w:color="auto" w:fill="auto"/>
            <w:vAlign w:val="center"/>
          </w:tcPr>
          <w:p w:rsidR="00976E8C" w:rsidRDefault="00976E8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t>A</w:t>
            </w:r>
            <w:r w:rsidRPr="002E1ED8">
              <w:rPr>
                <w:rFonts w:ascii="Calibri" w:eastAsia="Times New Roman" w:hAnsi="Calibri" w:cs="Calibri"/>
                <w:sz w:val="24"/>
                <w:szCs w:val="24"/>
                <w:lang w:eastAsia="es-DO"/>
              </w:rPr>
              <w:t>dolescentes embarazadas de 10 a 19 años miembras de familias Prosoli orientadas en temas de salud relacionados con el embarazo y el parto</w:t>
            </w:r>
            <w:r>
              <w:rPr>
                <w:rFonts w:ascii="Calibri" w:eastAsia="Times New Roman" w:hAnsi="Calibri" w:cs="Calibri"/>
                <w:sz w:val="24"/>
                <w:szCs w:val="24"/>
                <w:lang w:eastAsia="es-DO"/>
              </w:rPr>
              <w:t>. Estas adolescente reciben orientación en temas de sonografía, preclamsia, cuidado neonatal y materno, alarma del recién nacido, cuidado del bebé, entre otros.</w:t>
            </w:r>
          </w:p>
          <w:p w:rsidR="00976E8C" w:rsidRPr="0093453D" w:rsidRDefault="00976E8C" w:rsidP="00567FA1">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Default="0029309A"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3,253,000</w:t>
            </w:r>
          </w:p>
        </w:tc>
      </w:tr>
      <w:tr w:rsidR="00976E8C" w:rsidRPr="00C650BE" w:rsidTr="00D96E5B">
        <w:trPr>
          <w:trHeight w:val="611"/>
        </w:trPr>
        <w:tc>
          <w:tcPr>
            <w:tcW w:w="2606" w:type="dxa"/>
            <w:shd w:val="clear" w:color="auto" w:fill="auto"/>
            <w:vAlign w:val="center"/>
          </w:tcPr>
          <w:p w:rsidR="00976E8C" w:rsidRDefault="00976E8C" w:rsidP="00E45FFC">
            <w:pPr>
              <w:spacing w:after="0" w:line="240" w:lineRule="auto"/>
              <w:rPr>
                <w:rFonts w:ascii="Calibri" w:eastAsia="Times New Roman" w:hAnsi="Calibri" w:cs="Calibri"/>
                <w:b/>
                <w:sz w:val="24"/>
                <w:szCs w:val="20"/>
                <w:lang w:eastAsia="es-DO"/>
              </w:rPr>
            </w:pPr>
            <w:r>
              <w:rPr>
                <w:rFonts w:ascii="Calibri" w:eastAsia="Times New Roman" w:hAnsi="Calibri" w:cs="Calibri"/>
                <w:b/>
                <w:sz w:val="24"/>
                <w:szCs w:val="20"/>
                <w:lang w:eastAsia="es-DO"/>
              </w:rPr>
              <w:t>Proyecto Vuelvo a Empezar.</w:t>
            </w:r>
          </w:p>
        </w:tc>
        <w:tc>
          <w:tcPr>
            <w:tcW w:w="8599" w:type="dxa"/>
            <w:shd w:val="clear" w:color="auto" w:fill="auto"/>
            <w:vAlign w:val="center"/>
          </w:tcPr>
          <w:p w:rsidR="00976E8C" w:rsidRDefault="00976E8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t>J</w:t>
            </w:r>
            <w:r w:rsidRPr="00E974C0">
              <w:rPr>
                <w:rFonts w:ascii="Calibri" w:eastAsia="Times New Roman" w:hAnsi="Calibri" w:cs="Calibri"/>
                <w:sz w:val="24"/>
                <w:szCs w:val="24"/>
                <w:lang w:eastAsia="es-DO"/>
              </w:rPr>
              <w:t>óvenes en conflicto con la ley penal integrados en iniciativas socioeducativas y cursos técnicos vocacionales para promover su reinserción en la sociedad.</w:t>
            </w:r>
          </w:p>
        </w:tc>
        <w:tc>
          <w:tcPr>
            <w:tcW w:w="1466" w:type="dxa"/>
            <w:shd w:val="clear" w:color="auto" w:fill="auto"/>
            <w:vAlign w:val="center"/>
          </w:tcPr>
          <w:p w:rsidR="00976E8C" w:rsidRDefault="0029309A"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610,000</w:t>
            </w:r>
          </w:p>
        </w:tc>
      </w:tr>
      <w:tr w:rsidR="00976E8C" w:rsidRPr="00C650BE" w:rsidTr="00D96E5B">
        <w:trPr>
          <w:trHeight w:val="611"/>
        </w:trPr>
        <w:tc>
          <w:tcPr>
            <w:tcW w:w="2606" w:type="dxa"/>
            <w:shd w:val="clear" w:color="auto" w:fill="auto"/>
            <w:vAlign w:val="center"/>
          </w:tcPr>
          <w:p w:rsidR="00976E8C" w:rsidRDefault="00976E8C" w:rsidP="00E45FFC">
            <w:pPr>
              <w:spacing w:after="0" w:line="240" w:lineRule="auto"/>
              <w:rPr>
                <w:rFonts w:ascii="Calibri" w:eastAsia="Times New Roman" w:hAnsi="Calibri" w:cs="Calibri"/>
                <w:b/>
                <w:sz w:val="24"/>
                <w:szCs w:val="20"/>
                <w:lang w:eastAsia="es-DO"/>
              </w:rPr>
            </w:pPr>
            <w:r w:rsidRPr="00E974C0">
              <w:rPr>
                <w:rFonts w:ascii="Calibri" w:eastAsia="Times New Roman" w:hAnsi="Calibri" w:cs="Calibri"/>
                <w:b/>
                <w:sz w:val="24"/>
                <w:szCs w:val="20"/>
                <w:lang w:eastAsia="es-DO"/>
              </w:rPr>
              <w:lastRenderedPageBreak/>
              <w:t>Programa de Salud Mental del médico psiquiatra, Dr. José Miguel Gómez Montero</w:t>
            </w:r>
          </w:p>
          <w:p w:rsidR="00976E8C" w:rsidRDefault="00976E8C" w:rsidP="00E45FFC">
            <w:pPr>
              <w:spacing w:after="0" w:line="240" w:lineRule="auto"/>
              <w:rPr>
                <w:rFonts w:ascii="Calibri" w:eastAsia="Times New Roman" w:hAnsi="Calibri" w:cs="Calibri"/>
                <w:b/>
                <w:sz w:val="24"/>
                <w:szCs w:val="20"/>
                <w:lang w:eastAsia="es-DO"/>
              </w:rPr>
            </w:pPr>
          </w:p>
        </w:tc>
        <w:tc>
          <w:tcPr>
            <w:tcW w:w="8599" w:type="dxa"/>
            <w:shd w:val="clear" w:color="auto" w:fill="auto"/>
            <w:vAlign w:val="center"/>
          </w:tcPr>
          <w:p w:rsidR="00976E8C" w:rsidRDefault="00976E8C" w:rsidP="00567FA1">
            <w:pPr>
              <w:spacing w:after="0" w:line="240" w:lineRule="auto"/>
              <w:jc w:val="both"/>
              <w:rPr>
                <w:rFonts w:ascii="Calibri" w:eastAsia="Times New Roman" w:hAnsi="Calibri" w:cs="Calibri"/>
                <w:sz w:val="24"/>
                <w:szCs w:val="24"/>
                <w:lang w:eastAsia="es-DO"/>
              </w:rPr>
            </w:pPr>
            <w:r>
              <w:rPr>
                <w:rFonts w:ascii="Calibri" w:eastAsia="Times New Roman" w:hAnsi="Calibri" w:cs="Calibri"/>
                <w:sz w:val="24"/>
                <w:szCs w:val="24"/>
                <w:lang w:eastAsia="es-DO"/>
              </w:rPr>
              <w:t>A</w:t>
            </w:r>
            <w:r w:rsidRPr="00E974C0">
              <w:rPr>
                <w:rFonts w:ascii="Calibri" w:eastAsia="Times New Roman" w:hAnsi="Calibri" w:cs="Calibri"/>
                <w:sz w:val="24"/>
                <w:szCs w:val="24"/>
                <w:lang w:eastAsia="es-DO"/>
              </w:rPr>
              <w:t>dolescentes y jóvenes en condición de riesgo y vulnerabilidad reciben orientación y acompañamiento</w:t>
            </w:r>
            <w:r>
              <w:rPr>
                <w:rFonts w:ascii="Calibri" w:eastAsia="Times New Roman" w:hAnsi="Calibri" w:cs="Calibri"/>
                <w:sz w:val="24"/>
                <w:szCs w:val="24"/>
                <w:lang w:eastAsia="es-DO"/>
              </w:rPr>
              <w:t xml:space="preserve"> en temas de sexualidad responsable y socio afectividad y prevención del suicidio, depresión y ansiedad, entre otros.</w:t>
            </w:r>
          </w:p>
        </w:tc>
        <w:tc>
          <w:tcPr>
            <w:tcW w:w="1466" w:type="dxa"/>
            <w:shd w:val="clear" w:color="auto" w:fill="auto"/>
            <w:vAlign w:val="center"/>
          </w:tcPr>
          <w:p w:rsidR="00976E8C" w:rsidRDefault="00976E8C" w:rsidP="007237A6">
            <w:pPr>
              <w:spacing w:after="0" w:line="240" w:lineRule="auto"/>
              <w:jc w:val="center"/>
              <w:rPr>
                <w:rFonts w:ascii="Calibri" w:eastAsia="Times New Roman" w:hAnsi="Calibri" w:cs="Calibri"/>
                <w:sz w:val="24"/>
                <w:szCs w:val="24"/>
                <w:lang w:eastAsia="es-DO"/>
              </w:rPr>
            </w:pPr>
          </w:p>
        </w:tc>
      </w:tr>
      <w:tr w:rsidR="00976E8C" w:rsidRPr="00C650BE" w:rsidTr="00D96E5B">
        <w:trPr>
          <w:trHeight w:val="611"/>
        </w:trPr>
        <w:tc>
          <w:tcPr>
            <w:tcW w:w="2606" w:type="dxa"/>
            <w:shd w:val="clear" w:color="auto" w:fill="auto"/>
            <w:vAlign w:val="center"/>
          </w:tcPr>
          <w:p w:rsidR="00976E8C" w:rsidRDefault="00976E8C" w:rsidP="00294488">
            <w:pPr>
              <w:spacing w:after="0" w:line="240" w:lineRule="auto"/>
              <w:rPr>
                <w:rFonts w:ascii="Calibri" w:eastAsia="Times New Roman" w:hAnsi="Calibri" w:cs="Calibri"/>
                <w:b/>
                <w:sz w:val="20"/>
                <w:szCs w:val="20"/>
                <w:lang w:eastAsia="es-DO"/>
              </w:rPr>
            </w:pPr>
            <w:r w:rsidRPr="007237A6">
              <w:rPr>
                <w:rFonts w:ascii="Calibri" w:eastAsia="Times New Roman" w:hAnsi="Calibri" w:cs="Calibri"/>
                <w:b/>
                <w:sz w:val="24"/>
                <w:szCs w:val="20"/>
                <w:lang w:eastAsia="es-DO"/>
              </w:rPr>
              <w:t>Atención integral a NNA sobrevivientes de Feminicidios</w:t>
            </w:r>
          </w:p>
        </w:tc>
        <w:tc>
          <w:tcPr>
            <w:tcW w:w="8599" w:type="dxa"/>
            <w:shd w:val="clear" w:color="auto" w:fill="auto"/>
            <w:vAlign w:val="center"/>
          </w:tcPr>
          <w:p w:rsidR="00976E8C" w:rsidRPr="007237A6" w:rsidRDefault="00976E8C" w:rsidP="00294488">
            <w:pPr>
              <w:spacing w:after="0" w:line="240" w:lineRule="auto"/>
              <w:jc w:val="both"/>
              <w:rPr>
                <w:rFonts w:ascii="Calibri" w:eastAsia="Times New Roman" w:hAnsi="Calibri" w:cs="Calibri"/>
                <w:sz w:val="24"/>
                <w:szCs w:val="24"/>
                <w:lang w:eastAsia="es-DO"/>
              </w:rPr>
            </w:pPr>
            <w:r w:rsidRPr="007237A6">
              <w:rPr>
                <w:rFonts w:ascii="Calibri" w:eastAsia="Times New Roman" w:hAnsi="Calibri" w:cs="Calibri"/>
                <w:sz w:val="24"/>
                <w:szCs w:val="24"/>
                <w:lang w:eastAsia="es-DO"/>
              </w:rPr>
              <w:t>Proteger y garantizar los derechos de niños, niñas y adolescentes sobrevivientes de feminicidios en la República Dominicana.</w:t>
            </w:r>
          </w:p>
          <w:p w:rsidR="00976E8C" w:rsidRPr="007237A6" w:rsidRDefault="00976E8C" w:rsidP="00294488">
            <w:pPr>
              <w:spacing w:after="0" w:line="240" w:lineRule="auto"/>
              <w:jc w:val="both"/>
              <w:rPr>
                <w:rFonts w:ascii="Calibri" w:eastAsia="Times New Roman" w:hAnsi="Calibri" w:cs="Calibri"/>
                <w:sz w:val="24"/>
                <w:szCs w:val="24"/>
                <w:lang w:eastAsia="es-DO"/>
              </w:rPr>
            </w:pPr>
          </w:p>
        </w:tc>
        <w:tc>
          <w:tcPr>
            <w:tcW w:w="1466" w:type="dxa"/>
            <w:shd w:val="clear" w:color="auto" w:fill="auto"/>
            <w:vAlign w:val="center"/>
          </w:tcPr>
          <w:p w:rsidR="00976E8C" w:rsidRPr="007237A6" w:rsidRDefault="0029309A" w:rsidP="007237A6">
            <w:pPr>
              <w:spacing w:after="0" w:line="240" w:lineRule="auto"/>
              <w:jc w:val="center"/>
              <w:rPr>
                <w:rFonts w:ascii="Calibri" w:eastAsia="Times New Roman" w:hAnsi="Calibri" w:cs="Calibri"/>
                <w:sz w:val="24"/>
                <w:szCs w:val="24"/>
                <w:lang w:eastAsia="es-DO"/>
              </w:rPr>
            </w:pPr>
            <w:r>
              <w:rPr>
                <w:rFonts w:ascii="Calibri" w:eastAsia="Times New Roman" w:hAnsi="Calibri" w:cs="Calibri"/>
                <w:sz w:val="24"/>
                <w:szCs w:val="24"/>
                <w:lang w:eastAsia="es-DO"/>
              </w:rPr>
              <w:t>2,486,710</w:t>
            </w:r>
          </w:p>
        </w:tc>
      </w:tr>
    </w:tbl>
    <w:p w:rsidR="00092F33" w:rsidRDefault="00092F33"/>
    <w:sectPr w:rsidR="00092F33" w:rsidSect="00096027">
      <w:headerReference w:type="default" r:id="rId7"/>
      <w:pgSz w:w="15840" w:h="12240" w:orient="landscape"/>
      <w:pgMar w:top="1701"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A5" w:rsidRDefault="009242A5" w:rsidP="00741528">
      <w:pPr>
        <w:spacing w:after="0" w:line="240" w:lineRule="auto"/>
      </w:pPr>
      <w:r>
        <w:separator/>
      </w:r>
    </w:p>
  </w:endnote>
  <w:endnote w:type="continuationSeparator" w:id="0">
    <w:p w:rsidR="009242A5" w:rsidRDefault="009242A5" w:rsidP="0074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A5" w:rsidRDefault="009242A5" w:rsidP="00741528">
      <w:pPr>
        <w:spacing w:after="0" w:line="240" w:lineRule="auto"/>
      </w:pPr>
      <w:r>
        <w:separator/>
      </w:r>
    </w:p>
  </w:footnote>
  <w:footnote w:type="continuationSeparator" w:id="0">
    <w:p w:rsidR="009242A5" w:rsidRDefault="009242A5" w:rsidP="00741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528" w:rsidRPr="001B0C9C" w:rsidRDefault="00741528" w:rsidP="001B0C9C">
    <w:pPr>
      <w:pStyle w:val="Encabezado"/>
      <w:jc w:val="center"/>
      <w:rPr>
        <w:b/>
        <w:sz w:val="36"/>
      </w:rPr>
    </w:pPr>
    <w:r w:rsidRPr="001B0C9C">
      <w:rPr>
        <w:b/>
        <w:noProof/>
        <w:sz w:val="36"/>
        <w:lang w:eastAsia="es-DO"/>
      </w:rPr>
      <w:drawing>
        <wp:anchor distT="0" distB="0" distL="114300" distR="114300" simplePos="0" relativeHeight="251660288" behindDoc="1" locked="0" layoutInCell="1" allowOverlap="1" wp14:anchorId="58A65A42" wp14:editId="00E170A5">
          <wp:simplePos x="0" y="0"/>
          <wp:positionH relativeFrom="margin">
            <wp:posOffset>557808</wp:posOffset>
          </wp:positionH>
          <wp:positionV relativeFrom="paragraph">
            <wp:posOffset>-201296</wp:posOffset>
          </wp:positionV>
          <wp:extent cx="814039" cy="642391"/>
          <wp:effectExtent l="0" t="0" r="5715"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4039" cy="642391"/>
                  </a:xfrm>
                  <a:prstGeom prst="rect">
                    <a:avLst/>
                  </a:prstGeom>
                  <a:noFill/>
                </pic:spPr>
              </pic:pic>
            </a:graphicData>
          </a:graphic>
          <wp14:sizeRelH relativeFrom="page">
            <wp14:pctWidth>0</wp14:pctWidth>
          </wp14:sizeRelH>
          <wp14:sizeRelV relativeFrom="page">
            <wp14:pctHeight>0</wp14:pctHeight>
          </wp14:sizeRelV>
        </wp:anchor>
      </w:drawing>
    </w:r>
    <w:r w:rsidRPr="001B0C9C">
      <w:rPr>
        <w:b/>
        <w:noProof/>
        <w:sz w:val="36"/>
        <w:lang w:eastAsia="es-DO"/>
      </w:rPr>
      <w:drawing>
        <wp:anchor distT="0" distB="0" distL="114300" distR="114300" simplePos="0" relativeHeight="251659264" behindDoc="1" locked="0" layoutInCell="1" allowOverlap="1" wp14:anchorId="63AB2C2D" wp14:editId="38CAAA11">
          <wp:simplePos x="0" y="0"/>
          <wp:positionH relativeFrom="column">
            <wp:posOffset>6771284</wp:posOffset>
          </wp:positionH>
          <wp:positionV relativeFrom="paragraph">
            <wp:posOffset>-81249</wp:posOffset>
          </wp:positionV>
          <wp:extent cx="1851629" cy="512956"/>
          <wp:effectExtent l="0" t="0" r="0" b="1905"/>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cepresidencia2.jpg"/>
                  <pic:cNvPicPr/>
                </pic:nvPicPr>
                <pic:blipFill>
                  <a:blip r:embed="rId2">
                    <a:extLst>
                      <a:ext uri="{28A0092B-C50C-407E-A947-70E740481C1C}">
                        <a14:useLocalDpi xmlns:a14="http://schemas.microsoft.com/office/drawing/2010/main" val="0"/>
                      </a:ext>
                    </a:extLst>
                  </a:blip>
                  <a:stretch>
                    <a:fillRect/>
                  </a:stretch>
                </pic:blipFill>
                <pic:spPr>
                  <a:xfrm>
                    <a:off x="0" y="0"/>
                    <a:ext cx="1851629" cy="512956"/>
                  </a:xfrm>
                  <a:prstGeom prst="rect">
                    <a:avLst/>
                  </a:prstGeom>
                </pic:spPr>
              </pic:pic>
            </a:graphicData>
          </a:graphic>
          <wp14:sizeRelH relativeFrom="page">
            <wp14:pctWidth>0</wp14:pctWidth>
          </wp14:sizeRelH>
          <wp14:sizeRelV relativeFrom="page">
            <wp14:pctHeight>0</wp14:pctHeight>
          </wp14:sizeRelV>
        </wp:anchor>
      </w:drawing>
    </w:r>
    <w:r w:rsidR="001B0C9C" w:rsidRPr="001B0C9C">
      <w:rPr>
        <w:b/>
        <w:sz w:val="36"/>
      </w:rPr>
      <w:t>DESCRIPCIONES DE PROYECTOS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BE"/>
    <w:rsid w:val="0000018B"/>
    <w:rsid w:val="00003CDE"/>
    <w:rsid w:val="00053E44"/>
    <w:rsid w:val="00055C6C"/>
    <w:rsid w:val="000602AD"/>
    <w:rsid w:val="00092F33"/>
    <w:rsid w:val="00096027"/>
    <w:rsid w:val="000A66D7"/>
    <w:rsid w:val="000B4837"/>
    <w:rsid w:val="000E440F"/>
    <w:rsid w:val="000F500B"/>
    <w:rsid w:val="0015465E"/>
    <w:rsid w:val="00171243"/>
    <w:rsid w:val="0017721C"/>
    <w:rsid w:val="001B0C9C"/>
    <w:rsid w:val="001C1C71"/>
    <w:rsid w:val="001E1AA8"/>
    <w:rsid w:val="0029309A"/>
    <w:rsid w:val="002E0DCF"/>
    <w:rsid w:val="002E1ED8"/>
    <w:rsid w:val="002E79FF"/>
    <w:rsid w:val="00320F20"/>
    <w:rsid w:val="003558A6"/>
    <w:rsid w:val="003923C1"/>
    <w:rsid w:val="003D45AE"/>
    <w:rsid w:val="004200E2"/>
    <w:rsid w:val="00446513"/>
    <w:rsid w:val="00482655"/>
    <w:rsid w:val="004B3D03"/>
    <w:rsid w:val="00534395"/>
    <w:rsid w:val="00567FA1"/>
    <w:rsid w:val="00580FC8"/>
    <w:rsid w:val="00611B0C"/>
    <w:rsid w:val="00620BDF"/>
    <w:rsid w:val="00622FB3"/>
    <w:rsid w:val="006F4137"/>
    <w:rsid w:val="00714C80"/>
    <w:rsid w:val="007237A6"/>
    <w:rsid w:val="00741528"/>
    <w:rsid w:val="007B710F"/>
    <w:rsid w:val="007E00B9"/>
    <w:rsid w:val="00823112"/>
    <w:rsid w:val="00890177"/>
    <w:rsid w:val="008A2893"/>
    <w:rsid w:val="008C60E3"/>
    <w:rsid w:val="008E57B6"/>
    <w:rsid w:val="009242A5"/>
    <w:rsid w:val="0093453D"/>
    <w:rsid w:val="009647FF"/>
    <w:rsid w:val="00976E8C"/>
    <w:rsid w:val="00A30352"/>
    <w:rsid w:val="00A46153"/>
    <w:rsid w:val="00A8618A"/>
    <w:rsid w:val="00AA51BB"/>
    <w:rsid w:val="00AB6F2F"/>
    <w:rsid w:val="00AF3D4F"/>
    <w:rsid w:val="00AF4045"/>
    <w:rsid w:val="00B047A3"/>
    <w:rsid w:val="00B23328"/>
    <w:rsid w:val="00B35120"/>
    <w:rsid w:val="00B77E4B"/>
    <w:rsid w:val="00B8497E"/>
    <w:rsid w:val="00B87F0B"/>
    <w:rsid w:val="00B955A5"/>
    <w:rsid w:val="00BC292E"/>
    <w:rsid w:val="00C01EDF"/>
    <w:rsid w:val="00C650BE"/>
    <w:rsid w:val="00C70FC2"/>
    <w:rsid w:val="00CB2296"/>
    <w:rsid w:val="00CD643E"/>
    <w:rsid w:val="00CF4CD8"/>
    <w:rsid w:val="00D019E1"/>
    <w:rsid w:val="00D55104"/>
    <w:rsid w:val="00D7576D"/>
    <w:rsid w:val="00D96999"/>
    <w:rsid w:val="00D96E5B"/>
    <w:rsid w:val="00DD6185"/>
    <w:rsid w:val="00DE03D0"/>
    <w:rsid w:val="00DE635A"/>
    <w:rsid w:val="00E139CD"/>
    <w:rsid w:val="00E3698D"/>
    <w:rsid w:val="00E6737C"/>
    <w:rsid w:val="00E974C0"/>
    <w:rsid w:val="00EA4622"/>
    <w:rsid w:val="00EA4DB7"/>
    <w:rsid w:val="00FB4AAA"/>
    <w:rsid w:val="00FC1C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52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1528"/>
  </w:style>
  <w:style w:type="paragraph" w:styleId="Piedepgina">
    <w:name w:val="footer"/>
    <w:basedOn w:val="Normal"/>
    <w:link w:val="PiedepginaCar"/>
    <w:uiPriority w:val="99"/>
    <w:unhideWhenUsed/>
    <w:rsid w:val="0074152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1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52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1528"/>
  </w:style>
  <w:style w:type="paragraph" w:styleId="Piedepgina">
    <w:name w:val="footer"/>
    <w:basedOn w:val="Normal"/>
    <w:link w:val="PiedepginaCar"/>
    <w:uiPriority w:val="99"/>
    <w:unhideWhenUsed/>
    <w:rsid w:val="0074152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1697</Words>
  <Characters>9336</Characters>
  <Application>Microsoft Office Word</Application>
  <DocSecurity>0</DocSecurity>
  <Lines>77</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Tejada Fernandez</dc:creator>
  <cp:lastModifiedBy>Alvaro Leandro Segura Sierra</cp:lastModifiedBy>
  <cp:revision>2</cp:revision>
  <cp:lastPrinted>2013-07-10T19:07:00Z</cp:lastPrinted>
  <dcterms:created xsi:type="dcterms:W3CDTF">2019-04-02T20:05:00Z</dcterms:created>
  <dcterms:modified xsi:type="dcterms:W3CDTF">2019-04-02T20:05:00Z</dcterms:modified>
</cp:coreProperties>
</file>