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280" w:type="dxa"/>
        <w:tblInd w:w="866" w:type="dxa"/>
        <w:tblBorders>
          <w:insideH w:val="single" w:sz="4" w:space="0" w:color="00B0F0"/>
          <w:insideV w:val="single" w:sz="4" w:space="0" w:color="00B0F0"/>
        </w:tblBorders>
        <w:tblCellMar>
          <w:left w:w="70" w:type="dxa"/>
          <w:right w:w="70" w:type="dxa"/>
        </w:tblCellMar>
        <w:tblLook w:val="04A0" w:firstRow="1" w:lastRow="0" w:firstColumn="1" w:lastColumn="0" w:noHBand="0" w:noVBand="1"/>
      </w:tblPr>
      <w:tblGrid>
        <w:gridCol w:w="1889"/>
        <w:gridCol w:w="3229"/>
        <w:gridCol w:w="587"/>
        <w:gridCol w:w="587"/>
        <w:gridCol w:w="669"/>
        <w:gridCol w:w="587"/>
        <w:gridCol w:w="587"/>
        <w:gridCol w:w="651"/>
        <w:gridCol w:w="1730"/>
        <w:gridCol w:w="1764"/>
      </w:tblGrid>
      <w:tr w:rsidR="00B12A3C" w:rsidRPr="00C650BE" w:rsidTr="00B12A3C">
        <w:trPr>
          <w:trHeight w:val="1140"/>
          <w:tblHeader/>
        </w:trPr>
        <w:tc>
          <w:tcPr>
            <w:tcW w:w="1889" w:type="dxa"/>
            <w:shd w:val="clear" w:color="auto" w:fill="0F243E" w:themeFill="text2" w:themeFillShade="80"/>
            <w:vAlign w:val="center"/>
          </w:tcPr>
          <w:p w:rsidR="00B12A3C" w:rsidRPr="00C650BE" w:rsidRDefault="00B12A3C" w:rsidP="00E45FFC">
            <w:pPr>
              <w:spacing w:after="0" w:line="240" w:lineRule="auto"/>
              <w:jc w:val="center"/>
              <w:rPr>
                <w:rFonts w:ascii="Calibri" w:eastAsia="Times New Roman" w:hAnsi="Calibri" w:cs="Calibri"/>
                <w:b/>
                <w:bCs/>
                <w:lang w:eastAsia="es-DO"/>
              </w:rPr>
            </w:pPr>
            <w:bookmarkStart w:id="0" w:name="_GoBack"/>
            <w:bookmarkEnd w:id="0"/>
            <w:r>
              <w:rPr>
                <w:rFonts w:ascii="Calibri" w:eastAsia="Times New Roman" w:hAnsi="Calibri" w:cs="Calibri"/>
                <w:b/>
                <w:bCs/>
                <w:lang w:eastAsia="es-DO"/>
              </w:rPr>
              <w:t>NOMBRE DEL PROYECTO</w:t>
            </w:r>
          </w:p>
        </w:tc>
        <w:tc>
          <w:tcPr>
            <w:tcW w:w="3229" w:type="dxa"/>
            <w:shd w:val="clear" w:color="auto" w:fill="0F243E" w:themeFill="text2" w:themeFillShade="80"/>
            <w:vAlign w:val="center"/>
            <w:hideMark/>
          </w:tcPr>
          <w:p w:rsidR="00B12A3C" w:rsidRDefault="00B12A3C" w:rsidP="00C650BE">
            <w:pPr>
              <w:spacing w:after="0" w:line="240" w:lineRule="auto"/>
              <w:jc w:val="center"/>
              <w:rPr>
                <w:rFonts w:ascii="Calibri" w:eastAsia="Times New Roman" w:hAnsi="Calibri" w:cs="Calibri"/>
                <w:b/>
                <w:bCs/>
                <w:lang w:eastAsia="es-DO"/>
              </w:rPr>
            </w:pPr>
            <w:r w:rsidRPr="00C650BE">
              <w:rPr>
                <w:rFonts w:ascii="Calibri" w:eastAsia="Times New Roman" w:hAnsi="Calibri" w:cs="Calibri"/>
                <w:b/>
                <w:bCs/>
                <w:lang w:eastAsia="es-DO"/>
              </w:rPr>
              <w:t xml:space="preserve">DESCRIPCION Y/O </w:t>
            </w:r>
          </w:p>
          <w:p w:rsidR="00B12A3C" w:rsidRPr="00C650BE" w:rsidRDefault="00B12A3C" w:rsidP="00C650BE">
            <w:pPr>
              <w:spacing w:after="0" w:line="240" w:lineRule="auto"/>
              <w:jc w:val="center"/>
              <w:rPr>
                <w:rFonts w:ascii="Calibri" w:eastAsia="Times New Roman" w:hAnsi="Calibri" w:cs="Calibri"/>
                <w:b/>
                <w:bCs/>
                <w:lang w:eastAsia="es-DO"/>
              </w:rPr>
            </w:pPr>
            <w:r w:rsidRPr="00C650BE">
              <w:rPr>
                <w:rFonts w:ascii="Calibri" w:eastAsia="Times New Roman" w:hAnsi="Calibri" w:cs="Calibri"/>
                <w:b/>
                <w:bCs/>
                <w:lang w:eastAsia="es-DO"/>
              </w:rPr>
              <w:t>OBJETIVO DEL PROYECTO</w:t>
            </w:r>
          </w:p>
        </w:tc>
        <w:tc>
          <w:tcPr>
            <w:tcW w:w="587" w:type="dxa"/>
            <w:shd w:val="clear" w:color="auto" w:fill="0F243E" w:themeFill="text2" w:themeFillShade="80"/>
            <w:vAlign w:val="bottom"/>
          </w:tcPr>
          <w:p w:rsidR="00B12A3C" w:rsidRPr="00C650BE" w:rsidRDefault="00B12A3C" w:rsidP="00B12A3C">
            <w:pPr>
              <w:spacing w:after="0" w:line="240" w:lineRule="auto"/>
              <w:rPr>
                <w:rFonts w:ascii="Calibri" w:eastAsia="Times New Roman" w:hAnsi="Calibri" w:cs="Calibri"/>
                <w:b/>
                <w:bCs/>
                <w:lang w:eastAsia="es-DO"/>
              </w:rPr>
            </w:pPr>
            <w:r>
              <w:rPr>
                <w:rFonts w:ascii="Calibri" w:eastAsia="Times New Roman" w:hAnsi="Calibri" w:cs="Calibri"/>
                <w:b/>
                <w:bCs/>
                <w:lang w:eastAsia="es-DO"/>
              </w:rPr>
              <w:t>2012</w:t>
            </w:r>
          </w:p>
        </w:tc>
        <w:tc>
          <w:tcPr>
            <w:tcW w:w="587" w:type="dxa"/>
            <w:shd w:val="clear" w:color="auto" w:fill="0F243E" w:themeFill="text2" w:themeFillShade="80"/>
            <w:vAlign w:val="bottom"/>
          </w:tcPr>
          <w:p w:rsidR="00B12A3C" w:rsidRPr="00C650BE" w:rsidRDefault="00B12A3C" w:rsidP="00B12A3C">
            <w:pPr>
              <w:spacing w:after="0" w:line="240" w:lineRule="auto"/>
              <w:rPr>
                <w:rFonts w:ascii="Calibri" w:eastAsia="Times New Roman" w:hAnsi="Calibri" w:cs="Calibri"/>
                <w:b/>
                <w:bCs/>
                <w:lang w:eastAsia="es-DO"/>
              </w:rPr>
            </w:pPr>
            <w:r>
              <w:rPr>
                <w:rFonts w:ascii="Calibri" w:eastAsia="Times New Roman" w:hAnsi="Calibri" w:cs="Calibri"/>
                <w:b/>
                <w:bCs/>
                <w:lang w:eastAsia="es-DO"/>
              </w:rPr>
              <w:t>2013</w:t>
            </w:r>
          </w:p>
        </w:tc>
        <w:tc>
          <w:tcPr>
            <w:tcW w:w="669" w:type="dxa"/>
            <w:shd w:val="clear" w:color="auto" w:fill="0F243E" w:themeFill="text2" w:themeFillShade="80"/>
            <w:vAlign w:val="bottom"/>
          </w:tcPr>
          <w:p w:rsidR="00B12A3C" w:rsidRPr="00C650BE" w:rsidRDefault="00B12A3C" w:rsidP="00B12A3C">
            <w:pPr>
              <w:spacing w:after="0" w:line="240" w:lineRule="auto"/>
              <w:rPr>
                <w:rFonts w:ascii="Calibri" w:eastAsia="Times New Roman" w:hAnsi="Calibri" w:cs="Calibri"/>
                <w:b/>
                <w:bCs/>
                <w:lang w:eastAsia="es-DO"/>
              </w:rPr>
            </w:pPr>
            <w:r>
              <w:rPr>
                <w:rFonts w:ascii="Calibri" w:eastAsia="Times New Roman" w:hAnsi="Calibri" w:cs="Calibri"/>
                <w:b/>
                <w:bCs/>
                <w:lang w:eastAsia="es-DO"/>
              </w:rPr>
              <w:t>2014</w:t>
            </w:r>
          </w:p>
        </w:tc>
        <w:tc>
          <w:tcPr>
            <w:tcW w:w="587" w:type="dxa"/>
            <w:shd w:val="clear" w:color="auto" w:fill="0F243E" w:themeFill="text2" w:themeFillShade="80"/>
            <w:vAlign w:val="bottom"/>
          </w:tcPr>
          <w:p w:rsidR="00B12A3C" w:rsidRPr="00C650BE" w:rsidRDefault="00B12A3C" w:rsidP="00B12A3C">
            <w:pPr>
              <w:spacing w:after="0" w:line="240" w:lineRule="auto"/>
              <w:rPr>
                <w:rFonts w:ascii="Calibri" w:eastAsia="Times New Roman" w:hAnsi="Calibri" w:cs="Calibri"/>
                <w:b/>
                <w:bCs/>
                <w:lang w:eastAsia="es-DO"/>
              </w:rPr>
            </w:pPr>
            <w:r>
              <w:rPr>
                <w:rFonts w:ascii="Calibri" w:eastAsia="Times New Roman" w:hAnsi="Calibri" w:cs="Calibri"/>
                <w:b/>
                <w:bCs/>
                <w:lang w:eastAsia="es-DO"/>
              </w:rPr>
              <w:t>2015</w:t>
            </w:r>
          </w:p>
        </w:tc>
        <w:tc>
          <w:tcPr>
            <w:tcW w:w="587" w:type="dxa"/>
            <w:shd w:val="clear" w:color="auto" w:fill="0F243E" w:themeFill="text2" w:themeFillShade="80"/>
            <w:vAlign w:val="bottom"/>
          </w:tcPr>
          <w:p w:rsidR="00B12A3C" w:rsidRPr="00C650BE" w:rsidRDefault="00B12A3C" w:rsidP="00B12A3C">
            <w:pPr>
              <w:spacing w:after="0" w:line="240" w:lineRule="auto"/>
              <w:rPr>
                <w:rFonts w:ascii="Calibri" w:eastAsia="Times New Roman" w:hAnsi="Calibri" w:cs="Calibri"/>
                <w:b/>
                <w:bCs/>
                <w:lang w:eastAsia="es-DO"/>
              </w:rPr>
            </w:pPr>
            <w:r>
              <w:rPr>
                <w:rFonts w:ascii="Calibri" w:eastAsia="Times New Roman" w:hAnsi="Calibri" w:cs="Calibri"/>
                <w:b/>
                <w:bCs/>
                <w:lang w:eastAsia="es-DO"/>
              </w:rPr>
              <w:t>2016</w:t>
            </w:r>
          </w:p>
        </w:tc>
        <w:tc>
          <w:tcPr>
            <w:tcW w:w="651" w:type="dxa"/>
            <w:shd w:val="clear" w:color="auto" w:fill="0F243E" w:themeFill="text2" w:themeFillShade="80"/>
            <w:vAlign w:val="bottom"/>
          </w:tcPr>
          <w:p w:rsidR="00B12A3C" w:rsidRPr="00C650BE" w:rsidRDefault="00B12A3C" w:rsidP="00B12A3C">
            <w:pPr>
              <w:spacing w:after="0" w:line="240" w:lineRule="auto"/>
              <w:rPr>
                <w:rFonts w:ascii="Calibri" w:eastAsia="Times New Roman" w:hAnsi="Calibri" w:cs="Calibri"/>
                <w:b/>
                <w:bCs/>
                <w:lang w:eastAsia="es-DO"/>
              </w:rPr>
            </w:pPr>
            <w:r>
              <w:rPr>
                <w:rFonts w:ascii="Calibri" w:eastAsia="Times New Roman" w:hAnsi="Calibri" w:cs="Calibri"/>
                <w:b/>
                <w:bCs/>
                <w:lang w:eastAsia="es-DO"/>
              </w:rPr>
              <w:t>2017</w:t>
            </w:r>
          </w:p>
        </w:tc>
        <w:tc>
          <w:tcPr>
            <w:tcW w:w="1730" w:type="dxa"/>
            <w:shd w:val="clear" w:color="auto" w:fill="0F243E" w:themeFill="text2" w:themeFillShade="80"/>
            <w:vAlign w:val="center"/>
            <w:hideMark/>
          </w:tcPr>
          <w:p w:rsidR="00B12A3C" w:rsidRDefault="00B12A3C" w:rsidP="00C650BE">
            <w:pPr>
              <w:spacing w:after="0" w:line="240" w:lineRule="auto"/>
              <w:jc w:val="center"/>
              <w:rPr>
                <w:rFonts w:ascii="Calibri" w:eastAsia="Times New Roman" w:hAnsi="Calibri" w:cs="Calibri"/>
                <w:b/>
                <w:bCs/>
                <w:lang w:eastAsia="es-DO"/>
              </w:rPr>
            </w:pPr>
            <w:r w:rsidRPr="00C650BE">
              <w:rPr>
                <w:rFonts w:ascii="Calibri" w:eastAsia="Times New Roman" w:hAnsi="Calibri" w:cs="Calibri"/>
                <w:b/>
                <w:bCs/>
                <w:lang w:eastAsia="es-DO"/>
              </w:rPr>
              <w:t xml:space="preserve">POBLACION </w:t>
            </w:r>
          </w:p>
          <w:p w:rsidR="00B12A3C" w:rsidRPr="00C650BE" w:rsidRDefault="00B12A3C" w:rsidP="00C650BE">
            <w:pPr>
              <w:spacing w:after="0" w:line="240" w:lineRule="auto"/>
              <w:jc w:val="center"/>
              <w:rPr>
                <w:rFonts w:ascii="Calibri" w:eastAsia="Times New Roman" w:hAnsi="Calibri" w:cs="Calibri"/>
                <w:b/>
                <w:bCs/>
                <w:lang w:eastAsia="es-DO"/>
              </w:rPr>
            </w:pPr>
            <w:r w:rsidRPr="00C650BE">
              <w:rPr>
                <w:rFonts w:ascii="Calibri" w:eastAsia="Times New Roman" w:hAnsi="Calibri" w:cs="Calibri"/>
                <w:b/>
                <w:bCs/>
                <w:lang w:eastAsia="es-DO"/>
              </w:rPr>
              <w:t>EN INTERVENCION</w:t>
            </w:r>
          </w:p>
        </w:tc>
        <w:tc>
          <w:tcPr>
            <w:tcW w:w="1764" w:type="dxa"/>
            <w:shd w:val="clear" w:color="auto" w:fill="0F243E" w:themeFill="text2" w:themeFillShade="80"/>
            <w:vAlign w:val="center"/>
            <w:hideMark/>
          </w:tcPr>
          <w:p w:rsidR="00B12A3C" w:rsidRPr="00C650BE" w:rsidRDefault="00B12A3C" w:rsidP="00C650BE">
            <w:pPr>
              <w:spacing w:after="0" w:line="240" w:lineRule="auto"/>
              <w:jc w:val="center"/>
              <w:rPr>
                <w:rFonts w:ascii="Calibri" w:eastAsia="Times New Roman" w:hAnsi="Calibri" w:cs="Calibri"/>
                <w:b/>
                <w:bCs/>
                <w:lang w:eastAsia="es-DO"/>
              </w:rPr>
            </w:pPr>
            <w:r>
              <w:rPr>
                <w:rFonts w:ascii="Calibri" w:eastAsia="Times New Roman" w:hAnsi="Calibri" w:cs="Calibri"/>
                <w:b/>
                <w:bCs/>
                <w:lang w:eastAsia="es-DO"/>
              </w:rPr>
              <w:t>ALCANCE ESPERADO AL 2017</w:t>
            </w:r>
          </w:p>
        </w:tc>
      </w:tr>
      <w:tr w:rsidR="00B12A3C" w:rsidRPr="00C650BE" w:rsidTr="00B12A3C">
        <w:trPr>
          <w:trHeight w:val="1785"/>
        </w:trPr>
        <w:tc>
          <w:tcPr>
            <w:tcW w:w="1889" w:type="dxa"/>
            <w:shd w:val="clear" w:color="auto" w:fill="auto"/>
            <w:vAlign w:val="center"/>
          </w:tcPr>
          <w:p w:rsidR="00B12A3C" w:rsidRPr="0093453D" w:rsidRDefault="00B12A3C" w:rsidP="007B710F">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t>JÓVENES PROGRESANDO EN SOLIDARIDAD</w:t>
            </w:r>
          </w:p>
        </w:tc>
        <w:tc>
          <w:tcPr>
            <w:tcW w:w="3229" w:type="dxa"/>
            <w:shd w:val="clear" w:color="auto" w:fill="auto"/>
            <w:vAlign w:val="center"/>
            <w:hideMark/>
          </w:tcPr>
          <w:p w:rsidR="00B12A3C" w:rsidRPr="0093453D" w:rsidRDefault="00B12A3C" w:rsidP="00C650BE">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Jóvenes Progresando con Solidaridad</w:t>
            </w:r>
            <w:r>
              <w:rPr>
                <w:rFonts w:ascii="Calibri" w:eastAsia="Times New Roman" w:hAnsi="Calibri" w:cs="Calibri"/>
                <w:sz w:val="24"/>
                <w:szCs w:val="24"/>
                <w:lang w:eastAsia="es-DO"/>
              </w:rPr>
              <w:t xml:space="preserve"> </w:t>
            </w:r>
            <w:r w:rsidRPr="0093453D">
              <w:rPr>
                <w:rFonts w:ascii="Calibri" w:eastAsia="Times New Roman" w:hAnsi="Calibri" w:cs="Calibri"/>
                <w:sz w:val="24"/>
                <w:szCs w:val="24"/>
                <w:lang w:eastAsia="es-DO"/>
              </w:rPr>
              <w:t>es una iniciativa en la que los y las jóvenes beneficiarios de las familias del programa Progresando con Solidaridad se capacitan y se empoderan para dar seguimiento y acompañamiento a otros jóvenes de su comunidad en un proceso de orientación y guía hacia cambios de comportamiento, educación, prevención y atención de su salud, emprendimiento económico, reducción de la brecha digital y una serie de acciones que le permitan mejorar su calidad de vida.</w:t>
            </w:r>
          </w:p>
          <w:p w:rsidR="00B12A3C" w:rsidRPr="0093453D" w:rsidRDefault="00B12A3C" w:rsidP="00C650BE">
            <w:pPr>
              <w:spacing w:after="0" w:line="240" w:lineRule="auto"/>
              <w:jc w:val="both"/>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69"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51"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1730" w:type="dxa"/>
            <w:shd w:val="clear" w:color="auto" w:fill="auto"/>
            <w:vAlign w:val="center"/>
            <w:hideMark/>
          </w:tcPr>
          <w:p w:rsidR="00B12A3C" w:rsidRPr="0093453D" w:rsidRDefault="00B12A3C" w:rsidP="007237A6">
            <w:pPr>
              <w:spacing w:after="0" w:line="240" w:lineRule="auto"/>
              <w:jc w:val="center"/>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Jóvenes de familias Progresando con Solidaridad, con edades entre los 15 y 24 años de edad</w:t>
            </w:r>
            <w:r>
              <w:rPr>
                <w:rFonts w:ascii="Calibri" w:eastAsia="Times New Roman" w:hAnsi="Calibri" w:cs="Calibri"/>
                <w:sz w:val="24"/>
                <w:szCs w:val="24"/>
                <w:lang w:eastAsia="es-DO"/>
              </w:rPr>
              <w:t>.</w:t>
            </w:r>
          </w:p>
        </w:tc>
        <w:tc>
          <w:tcPr>
            <w:tcW w:w="1764" w:type="dxa"/>
            <w:shd w:val="clear" w:color="auto" w:fill="auto"/>
            <w:vAlign w:val="center"/>
            <w:hideMark/>
          </w:tcPr>
          <w:p w:rsidR="00B12A3C" w:rsidRPr="0093453D" w:rsidRDefault="00B12A3C" w:rsidP="007237A6">
            <w:pPr>
              <w:spacing w:after="0" w:line="240" w:lineRule="auto"/>
              <w:jc w:val="center"/>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600,000  Jóvenes con edades comprendidas entre 15 y 24 años beneficiarios de Progresando con Solidaridad.</w:t>
            </w:r>
          </w:p>
        </w:tc>
      </w:tr>
      <w:tr w:rsidR="00B12A3C" w:rsidRPr="00C650BE" w:rsidTr="00B12A3C">
        <w:trPr>
          <w:trHeight w:val="1530"/>
        </w:trPr>
        <w:tc>
          <w:tcPr>
            <w:tcW w:w="1889" w:type="dxa"/>
            <w:shd w:val="clear" w:color="auto" w:fill="auto"/>
            <w:vAlign w:val="center"/>
          </w:tcPr>
          <w:p w:rsidR="00B12A3C" w:rsidRPr="0093453D" w:rsidRDefault="00B12A3C" w:rsidP="00E45FFC">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t>PROYECTO SOCIOCULTURAL</w:t>
            </w:r>
          </w:p>
        </w:tc>
        <w:tc>
          <w:tcPr>
            <w:tcW w:w="3229" w:type="dxa"/>
            <w:shd w:val="clear" w:color="auto" w:fill="auto"/>
            <w:vAlign w:val="center"/>
            <w:hideMark/>
          </w:tcPr>
          <w:p w:rsidR="00B12A3C" w:rsidRPr="0093453D" w:rsidRDefault="00B12A3C" w:rsidP="00C650BE">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 xml:space="preserve">Contribuir a la reducción de la brecha social y crear las condiciones para que los sectores más vulnerables del país tengan acceso a espacios alternativos de desarrollo </w:t>
            </w:r>
            <w:r w:rsidRPr="0093453D">
              <w:rPr>
                <w:rFonts w:ascii="Calibri" w:eastAsia="Times New Roman" w:hAnsi="Calibri" w:cs="Calibri"/>
                <w:sz w:val="24"/>
                <w:szCs w:val="24"/>
                <w:lang w:eastAsia="es-DO"/>
              </w:rPr>
              <w:lastRenderedPageBreak/>
              <w:t>humano, siendo partícipes de acciones de fomento a la cultura y vivir en sus propias comunidades con  mayor calidad de vida.</w:t>
            </w:r>
          </w:p>
          <w:p w:rsidR="00B12A3C" w:rsidRPr="0093453D" w:rsidRDefault="00B12A3C" w:rsidP="00C650BE">
            <w:pPr>
              <w:spacing w:after="0" w:line="240" w:lineRule="auto"/>
              <w:jc w:val="both"/>
              <w:rPr>
                <w:rFonts w:ascii="Calibri" w:eastAsia="Times New Roman" w:hAnsi="Calibri" w:cs="Calibri"/>
                <w:sz w:val="24"/>
                <w:szCs w:val="24"/>
                <w:lang w:eastAsia="es-DO"/>
              </w:rPr>
            </w:pPr>
          </w:p>
        </w:tc>
        <w:tc>
          <w:tcPr>
            <w:tcW w:w="587" w:type="dxa"/>
            <w:shd w:val="clear" w:color="auto" w:fill="BFBFBF" w:themeFill="background1" w:themeFillShade="BF"/>
          </w:tcPr>
          <w:p w:rsidR="00B12A3C"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Default="00B12A3C" w:rsidP="007237A6">
            <w:pPr>
              <w:spacing w:after="0" w:line="240" w:lineRule="auto"/>
              <w:jc w:val="center"/>
              <w:rPr>
                <w:rFonts w:ascii="Calibri" w:eastAsia="Times New Roman" w:hAnsi="Calibri" w:cs="Calibri"/>
                <w:sz w:val="24"/>
                <w:szCs w:val="24"/>
                <w:lang w:eastAsia="es-DO"/>
              </w:rPr>
            </w:pPr>
          </w:p>
        </w:tc>
        <w:tc>
          <w:tcPr>
            <w:tcW w:w="669" w:type="dxa"/>
            <w:shd w:val="clear" w:color="auto" w:fill="BFBFBF" w:themeFill="background1" w:themeFillShade="BF"/>
          </w:tcPr>
          <w:p w:rsidR="00B12A3C"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Default="00B12A3C" w:rsidP="007237A6">
            <w:pPr>
              <w:spacing w:after="0" w:line="240" w:lineRule="auto"/>
              <w:jc w:val="center"/>
              <w:rPr>
                <w:rFonts w:ascii="Calibri" w:eastAsia="Times New Roman" w:hAnsi="Calibri" w:cs="Calibri"/>
                <w:sz w:val="24"/>
                <w:szCs w:val="24"/>
                <w:lang w:eastAsia="es-DO"/>
              </w:rPr>
            </w:pPr>
          </w:p>
        </w:tc>
        <w:tc>
          <w:tcPr>
            <w:tcW w:w="651" w:type="dxa"/>
            <w:shd w:val="clear" w:color="auto" w:fill="BFBFBF" w:themeFill="background1" w:themeFillShade="BF"/>
          </w:tcPr>
          <w:p w:rsidR="00B12A3C" w:rsidRDefault="00B12A3C" w:rsidP="007237A6">
            <w:pPr>
              <w:spacing w:after="0" w:line="240" w:lineRule="auto"/>
              <w:jc w:val="center"/>
              <w:rPr>
                <w:rFonts w:ascii="Calibri" w:eastAsia="Times New Roman" w:hAnsi="Calibri" w:cs="Calibri"/>
                <w:sz w:val="24"/>
                <w:szCs w:val="24"/>
                <w:lang w:eastAsia="es-DO"/>
              </w:rPr>
            </w:pPr>
          </w:p>
        </w:tc>
        <w:tc>
          <w:tcPr>
            <w:tcW w:w="1730" w:type="dxa"/>
            <w:shd w:val="clear" w:color="auto" w:fill="auto"/>
            <w:vAlign w:val="center"/>
            <w:hideMark/>
          </w:tcPr>
          <w:p w:rsidR="00B12A3C" w:rsidRPr="0093453D" w:rsidRDefault="00B12A3C"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NNA miembros de familias beneficiarias.</w:t>
            </w:r>
          </w:p>
        </w:tc>
        <w:tc>
          <w:tcPr>
            <w:tcW w:w="1764" w:type="dxa"/>
            <w:shd w:val="clear" w:color="auto" w:fill="auto"/>
            <w:vAlign w:val="center"/>
            <w:hideMark/>
          </w:tcPr>
          <w:p w:rsidR="00B12A3C" w:rsidRPr="0093453D" w:rsidRDefault="00B12A3C"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440,000 Niños, niñas y adolescentes de 6 a 14 años.</w:t>
            </w:r>
          </w:p>
        </w:tc>
      </w:tr>
      <w:tr w:rsidR="00B12A3C" w:rsidRPr="00C650BE" w:rsidTr="00B12A3C">
        <w:trPr>
          <w:trHeight w:val="1020"/>
        </w:trPr>
        <w:tc>
          <w:tcPr>
            <w:tcW w:w="1889" w:type="dxa"/>
            <w:shd w:val="clear" w:color="auto" w:fill="auto"/>
            <w:vAlign w:val="center"/>
          </w:tcPr>
          <w:p w:rsidR="00B12A3C" w:rsidRPr="0093453D" w:rsidRDefault="00B12A3C" w:rsidP="00B23328">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lastRenderedPageBreak/>
              <w:t>C</w:t>
            </w:r>
            <w:r>
              <w:rPr>
                <w:rFonts w:ascii="Calibri" w:eastAsia="Times New Roman" w:hAnsi="Calibri" w:cs="Calibri"/>
                <w:b/>
                <w:sz w:val="24"/>
                <w:szCs w:val="20"/>
                <w:lang w:eastAsia="es-DO"/>
              </w:rPr>
              <w:t>APACITANDO PARA EL PROGRESO</w:t>
            </w:r>
          </w:p>
        </w:tc>
        <w:tc>
          <w:tcPr>
            <w:tcW w:w="3229" w:type="dxa"/>
            <w:shd w:val="clear" w:color="auto" w:fill="auto"/>
            <w:vAlign w:val="center"/>
            <w:hideMark/>
          </w:tcPr>
          <w:p w:rsidR="00B12A3C" w:rsidRPr="0093453D" w:rsidRDefault="00B12A3C" w:rsidP="00096027">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Capacitar a los y las integrantes de las familias Progresando con Solidaridad aportándoles herramientas, habilidades y capacidades técnicas que les ayuden a mejorar sus ingresos,  apoyando así el desarrollo integral de las familias dominicanas en extrema pobreza.</w:t>
            </w: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69"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51"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1730" w:type="dxa"/>
            <w:shd w:val="clear" w:color="auto" w:fill="auto"/>
            <w:vAlign w:val="center"/>
            <w:hideMark/>
          </w:tcPr>
          <w:p w:rsidR="00B12A3C" w:rsidRPr="0093453D" w:rsidRDefault="00B12A3C" w:rsidP="007237A6">
            <w:pPr>
              <w:spacing w:after="0" w:line="240" w:lineRule="auto"/>
              <w:jc w:val="center"/>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Beneficiarios de familias Progresando con Solidaridad, con edades entre los 15 y 55 años de edad</w:t>
            </w:r>
          </w:p>
        </w:tc>
        <w:tc>
          <w:tcPr>
            <w:tcW w:w="1764" w:type="dxa"/>
            <w:shd w:val="clear" w:color="auto" w:fill="auto"/>
            <w:vAlign w:val="center"/>
            <w:hideMark/>
          </w:tcPr>
          <w:p w:rsidR="00B12A3C" w:rsidRPr="0093453D" w:rsidRDefault="00B12A3C"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100,000</w:t>
            </w:r>
            <w:r w:rsidRPr="0093453D">
              <w:rPr>
                <w:rFonts w:ascii="Calibri" w:eastAsia="Times New Roman" w:hAnsi="Calibri" w:cs="Calibri"/>
                <w:sz w:val="24"/>
                <w:szCs w:val="24"/>
                <w:lang w:eastAsia="es-DO"/>
              </w:rPr>
              <w:t xml:space="preserve"> Miembros beneficiarios con capacitación técnico laboral.</w:t>
            </w:r>
          </w:p>
        </w:tc>
      </w:tr>
      <w:tr w:rsidR="00B12A3C" w:rsidRPr="00C650BE" w:rsidTr="00B12A3C">
        <w:trPr>
          <w:trHeight w:val="765"/>
        </w:trPr>
        <w:tc>
          <w:tcPr>
            <w:tcW w:w="1889" w:type="dxa"/>
            <w:shd w:val="clear" w:color="auto" w:fill="auto"/>
            <w:vAlign w:val="center"/>
          </w:tcPr>
          <w:p w:rsidR="00B12A3C" w:rsidRPr="0093453D" w:rsidRDefault="00B12A3C" w:rsidP="00E45FFC">
            <w:pPr>
              <w:spacing w:after="0" w:line="240" w:lineRule="auto"/>
              <w:rPr>
                <w:rFonts w:ascii="Calibri" w:eastAsia="Times New Roman" w:hAnsi="Calibri" w:cs="Calibri"/>
                <w:b/>
                <w:sz w:val="24"/>
                <w:szCs w:val="20"/>
                <w:lang w:val="es-ES" w:eastAsia="es-DO"/>
              </w:rPr>
            </w:pPr>
            <w:r w:rsidRPr="0093453D">
              <w:rPr>
                <w:rFonts w:ascii="Calibri" w:eastAsia="Times New Roman" w:hAnsi="Calibri" w:cs="Calibri"/>
                <w:b/>
                <w:sz w:val="24"/>
                <w:szCs w:val="20"/>
                <w:lang w:eastAsia="es-DO"/>
              </w:rPr>
              <w:t>PROYECTO DE HUERTOS FAMILIARES Y COMUNITARIOS</w:t>
            </w:r>
          </w:p>
        </w:tc>
        <w:tc>
          <w:tcPr>
            <w:tcW w:w="3229" w:type="dxa"/>
            <w:shd w:val="clear" w:color="auto" w:fill="auto"/>
            <w:vAlign w:val="center"/>
            <w:hideMark/>
          </w:tcPr>
          <w:p w:rsidR="00B12A3C" w:rsidRPr="0093453D" w:rsidRDefault="00B12A3C" w:rsidP="00620BDF">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 xml:space="preserve">Para garantizar la seguridad alimentaria de las familias Progresando con Solidaridad se promueve el cultivo de huertos en los espacios disponibles en el hogar, así las familias pueden asegurar alimento y vender el excedente. </w:t>
            </w:r>
          </w:p>
          <w:p w:rsidR="00B12A3C" w:rsidRPr="0093453D" w:rsidRDefault="00B12A3C" w:rsidP="00620BDF">
            <w:pPr>
              <w:spacing w:after="0" w:line="240" w:lineRule="auto"/>
              <w:jc w:val="both"/>
              <w:rPr>
                <w:rFonts w:ascii="Calibri" w:eastAsia="Times New Roman" w:hAnsi="Calibri" w:cs="Calibri"/>
                <w:sz w:val="24"/>
                <w:szCs w:val="24"/>
                <w:lang w:eastAsia="es-DO"/>
              </w:rPr>
            </w:pPr>
          </w:p>
          <w:p w:rsidR="00B12A3C" w:rsidRPr="0093453D" w:rsidRDefault="00B12A3C" w:rsidP="00620BDF">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 xml:space="preserve">Antes de sembrar sus huertos </w:t>
            </w:r>
            <w:r w:rsidRPr="0093453D">
              <w:rPr>
                <w:rFonts w:ascii="Calibri" w:eastAsia="Times New Roman" w:hAnsi="Calibri" w:cs="Calibri"/>
                <w:sz w:val="24"/>
                <w:szCs w:val="24"/>
                <w:lang w:eastAsia="es-DO"/>
              </w:rPr>
              <w:lastRenderedPageBreak/>
              <w:t>las familias reciben una capacitación en nutrición para decidir los alimentos a cultivar. En los espacios comunitarios disponibles en los CTC y en las escuelas de las comunidades de intervención del programa Progresando con Solidaridad se apoya la siembra de huertos comunitarios.</w:t>
            </w:r>
          </w:p>
          <w:p w:rsidR="00B12A3C" w:rsidRPr="0093453D" w:rsidRDefault="00B12A3C" w:rsidP="00620BDF">
            <w:pPr>
              <w:spacing w:after="0" w:line="240" w:lineRule="auto"/>
              <w:jc w:val="both"/>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69"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51"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1730" w:type="dxa"/>
            <w:shd w:val="clear" w:color="auto" w:fill="auto"/>
            <w:vAlign w:val="center"/>
            <w:hideMark/>
          </w:tcPr>
          <w:p w:rsidR="00B12A3C" w:rsidRPr="0093453D" w:rsidRDefault="00B12A3C" w:rsidP="007237A6">
            <w:pPr>
              <w:spacing w:after="0" w:line="240" w:lineRule="auto"/>
              <w:jc w:val="center"/>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Familias beneficiarias PROSOLI</w:t>
            </w:r>
          </w:p>
        </w:tc>
        <w:tc>
          <w:tcPr>
            <w:tcW w:w="1764" w:type="dxa"/>
            <w:shd w:val="clear" w:color="auto" w:fill="auto"/>
            <w:vAlign w:val="center"/>
            <w:hideMark/>
          </w:tcPr>
          <w:p w:rsidR="00B12A3C" w:rsidRPr="0093453D" w:rsidRDefault="00B12A3C"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60,000</w:t>
            </w:r>
            <w:r w:rsidRPr="0093453D">
              <w:rPr>
                <w:rFonts w:ascii="Calibri" w:eastAsia="Times New Roman" w:hAnsi="Calibri" w:cs="Calibri"/>
                <w:sz w:val="24"/>
                <w:szCs w:val="24"/>
                <w:lang w:eastAsia="es-DO"/>
              </w:rPr>
              <w:t xml:space="preserve"> Familias beneficiarias disponen de huertos.</w:t>
            </w:r>
          </w:p>
        </w:tc>
      </w:tr>
      <w:tr w:rsidR="00B12A3C" w:rsidRPr="00C650BE" w:rsidTr="00B12A3C">
        <w:trPr>
          <w:trHeight w:val="510"/>
        </w:trPr>
        <w:tc>
          <w:tcPr>
            <w:tcW w:w="1889" w:type="dxa"/>
            <w:shd w:val="clear" w:color="auto" w:fill="auto"/>
            <w:vAlign w:val="center"/>
          </w:tcPr>
          <w:p w:rsidR="00B12A3C" w:rsidRPr="0093453D" w:rsidRDefault="00B12A3C" w:rsidP="008C60E3">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lastRenderedPageBreak/>
              <w:t>PROYECTO CRIANZA DE ANIMALES</w:t>
            </w:r>
          </w:p>
        </w:tc>
        <w:tc>
          <w:tcPr>
            <w:tcW w:w="3229" w:type="dxa"/>
            <w:shd w:val="clear" w:color="auto" w:fill="auto"/>
            <w:vAlign w:val="center"/>
            <w:hideMark/>
          </w:tcPr>
          <w:p w:rsidR="00B12A3C" w:rsidRPr="0093453D" w:rsidRDefault="00B12A3C" w:rsidP="00C650BE">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 xml:space="preserve">Este proyecto busca fomentar la seguridad alimentaria y generación de ingresos de las familias Progresando con Solidaridad  promoviendo que las familias críen animales para el consumo de sus productos y los derivados de los mismos y para la venta del excedente o de lo que produzcan con él y así incrementar tanto la producción y consumo de proteínas animales como la generación de ingresos. Esta iniciativa se desarrolla en </w:t>
            </w:r>
            <w:r w:rsidRPr="0093453D">
              <w:rPr>
                <w:rFonts w:ascii="Calibri" w:eastAsia="Times New Roman" w:hAnsi="Calibri" w:cs="Calibri"/>
                <w:sz w:val="24"/>
                <w:szCs w:val="24"/>
                <w:lang w:eastAsia="es-DO"/>
              </w:rPr>
              <w:lastRenderedPageBreak/>
              <w:t>coordinación con el Fondo Especial para el Desarrollo Agropecuario (FEDA).</w:t>
            </w:r>
          </w:p>
          <w:p w:rsidR="00B12A3C" w:rsidRPr="0093453D" w:rsidRDefault="00B12A3C" w:rsidP="00C650BE">
            <w:pPr>
              <w:spacing w:after="0" w:line="240" w:lineRule="auto"/>
              <w:jc w:val="both"/>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69"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51"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1730" w:type="dxa"/>
            <w:shd w:val="clear" w:color="auto" w:fill="auto"/>
            <w:vAlign w:val="center"/>
            <w:hideMark/>
          </w:tcPr>
          <w:p w:rsidR="00B12A3C" w:rsidRPr="0093453D" w:rsidRDefault="00B12A3C" w:rsidP="007237A6">
            <w:pPr>
              <w:spacing w:after="0" w:line="240" w:lineRule="auto"/>
              <w:jc w:val="center"/>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Familias beneficiarias PROSOLI</w:t>
            </w:r>
          </w:p>
        </w:tc>
        <w:tc>
          <w:tcPr>
            <w:tcW w:w="1764" w:type="dxa"/>
            <w:shd w:val="clear" w:color="auto" w:fill="auto"/>
            <w:vAlign w:val="center"/>
            <w:hideMark/>
          </w:tcPr>
          <w:p w:rsidR="00B12A3C" w:rsidRPr="0093453D" w:rsidRDefault="00B12A3C" w:rsidP="007237A6">
            <w:pPr>
              <w:spacing w:after="0" w:line="240" w:lineRule="auto"/>
              <w:jc w:val="center"/>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Familias beneficiarias disponen de animales para su crianza.</w:t>
            </w:r>
          </w:p>
        </w:tc>
      </w:tr>
      <w:tr w:rsidR="00B12A3C" w:rsidRPr="00C650BE" w:rsidTr="00B12A3C">
        <w:trPr>
          <w:trHeight w:val="510"/>
        </w:trPr>
        <w:tc>
          <w:tcPr>
            <w:tcW w:w="1889" w:type="dxa"/>
            <w:shd w:val="clear" w:color="auto" w:fill="auto"/>
            <w:vAlign w:val="center"/>
          </w:tcPr>
          <w:p w:rsidR="00B12A3C" w:rsidRPr="0093453D" w:rsidRDefault="00B12A3C" w:rsidP="00E45FFC">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lastRenderedPageBreak/>
              <w:t>PROYECTO DE ACUICULTURA</w:t>
            </w:r>
          </w:p>
        </w:tc>
        <w:tc>
          <w:tcPr>
            <w:tcW w:w="3229" w:type="dxa"/>
            <w:shd w:val="clear" w:color="auto" w:fill="auto"/>
            <w:vAlign w:val="center"/>
          </w:tcPr>
          <w:p w:rsidR="00B12A3C" w:rsidRPr="0093453D" w:rsidRDefault="00B12A3C" w:rsidP="00C650BE">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Como una vía sustentable de motivar la seguridad alimentaria surge este proyecto que permite a una comunidad aprender sobre la acuicultura y obtener peces para consumo y venta aumentando así la ingesta de pescado en las comunidades donde se desarrolla la iniciativa y  por consiguiente mejorando la calidad de la alimentación de las familias incrementando el valor nutricional de la dieta familiar y aportando una fuente para generar ingresos con su venta.</w:t>
            </w:r>
          </w:p>
          <w:p w:rsidR="00B12A3C" w:rsidRPr="0093453D" w:rsidRDefault="00B12A3C" w:rsidP="00C650BE">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 xml:space="preserve">   </w:t>
            </w: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69"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51"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1730" w:type="dxa"/>
            <w:shd w:val="clear" w:color="auto" w:fill="auto"/>
            <w:vAlign w:val="center"/>
          </w:tcPr>
          <w:p w:rsidR="00B12A3C" w:rsidRPr="0093453D" w:rsidRDefault="00B12A3C" w:rsidP="007237A6">
            <w:pPr>
              <w:spacing w:after="0" w:line="240" w:lineRule="auto"/>
              <w:jc w:val="center"/>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Familias beneficiarias que habitan en las comunidades donde se instalan estanques.</w:t>
            </w:r>
          </w:p>
        </w:tc>
        <w:tc>
          <w:tcPr>
            <w:tcW w:w="1764" w:type="dxa"/>
            <w:shd w:val="clear" w:color="auto" w:fill="auto"/>
            <w:vAlign w:val="center"/>
          </w:tcPr>
          <w:p w:rsidR="00B12A3C" w:rsidRPr="0093453D" w:rsidRDefault="00B12A3C" w:rsidP="007237A6">
            <w:pPr>
              <w:spacing w:after="0" w:line="240" w:lineRule="auto"/>
              <w:jc w:val="center"/>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 xml:space="preserve">Comunidades disponen de 4 </w:t>
            </w:r>
            <w:r>
              <w:rPr>
                <w:rFonts w:ascii="Calibri" w:eastAsia="Times New Roman" w:hAnsi="Calibri" w:cs="Calibri"/>
                <w:sz w:val="24"/>
                <w:szCs w:val="24"/>
                <w:lang w:eastAsia="es-DO"/>
              </w:rPr>
              <w:t>estanques para crianza de peces a los que serán integrados 100 miembros de familias Prosoli.</w:t>
            </w:r>
          </w:p>
        </w:tc>
      </w:tr>
      <w:tr w:rsidR="00B12A3C" w:rsidRPr="00C650BE" w:rsidTr="00B12A3C">
        <w:trPr>
          <w:trHeight w:val="510"/>
        </w:trPr>
        <w:tc>
          <w:tcPr>
            <w:tcW w:w="1889" w:type="dxa"/>
            <w:shd w:val="clear" w:color="auto" w:fill="auto"/>
            <w:vAlign w:val="center"/>
          </w:tcPr>
          <w:p w:rsidR="00B12A3C" w:rsidRPr="0093453D" w:rsidRDefault="00B12A3C" w:rsidP="00E45FFC">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t>PROYECTO DE LOMBRICULTURA</w:t>
            </w:r>
          </w:p>
        </w:tc>
        <w:tc>
          <w:tcPr>
            <w:tcW w:w="3229" w:type="dxa"/>
            <w:shd w:val="clear" w:color="auto" w:fill="auto"/>
            <w:vAlign w:val="center"/>
          </w:tcPr>
          <w:p w:rsidR="00B12A3C" w:rsidRPr="0093453D" w:rsidRDefault="00B12A3C" w:rsidP="008A2893">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 xml:space="preserve">En zonas rurales se promueve la instalación de lombricarios familiares o colectivos para la producción de abono orgánico, </w:t>
            </w:r>
            <w:r w:rsidRPr="0093453D">
              <w:rPr>
                <w:rFonts w:ascii="Calibri" w:eastAsia="Times New Roman" w:hAnsi="Calibri" w:cs="Calibri"/>
                <w:sz w:val="24"/>
                <w:szCs w:val="24"/>
                <w:lang w:eastAsia="es-DO"/>
              </w:rPr>
              <w:lastRenderedPageBreak/>
              <w:t>tanto lixiviado de lombriz de tierra (abono líquido) como humus de lombriz de tierra (abono sólido) para autoconsumo y venta de excedente como estrategia para fortalecer la agricultura orgánica.</w:t>
            </w:r>
          </w:p>
          <w:p w:rsidR="00B12A3C" w:rsidRPr="0093453D" w:rsidRDefault="00B12A3C" w:rsidP="00096027">
            <w:pPr>
              <w:spacing w:after="0" w:line="240" w:lineRule="auto"/>
              <w:jc w:val="both"/>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69"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51"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1730" w:type="dxa"/>
            <w:shd w:val="clear" w:color="auto" w:fill="auto"/>
            <w:vAlign w:val="center"/>
          </w:tcPr>
          <w:p w:rsidR="00B12A3C" w:rsidRPr="0093453D" w:rsidRDefault="00B12A3C" w:rsidP="007237A6">
            <w:pPr>
              <w:spacing w:after="0" w:line="240" w:lineRule="auto"/>
              <w:jc w:val="center"/>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 xml:space="preserve">Familias beneficiarias que habitan en las </w:t>
            </w:r>
            <w:r w:rsidRPr="0093453D">
              <w:rPr>
                <w:rFonts w:ascii="Calibri" w:eastAsia="Times New Roman" w:hAnsi="Calibri" w:cs="Calibri"/>
                <w:sz w:val="24"/>
                <w:szCs w:val="24"/>
                <w:lang w:eastAsia="es-DO"/>
              </w:rPr>
              <w:lastRenderedPageBreak/>
              <w:t>comunidades donde se instalan lombricarios.</w:t>
            </w:r>
          </w:p>
        </w:tc>
        <w:tc>
          <w:tcPr>
            <w:tcW w:w="1764" w:type="dxa"/>
            <w:shd w:val="clear" w:color="auto" w:fill="auto"/>
            <w:vAlign w:val="center"/>
          </w:tcPr>
          <w:p w:rsidR="00B12A3C" w:rsidRPr="0093453D" w:rsidRDefault="00B12A3C"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lastRenderedPageBreak/>
              <w:t xml:space="preserve">12 lombricarios instalados a los que serán integrados </w:t>
            </w:r>
            <w:r>
              <w:rPr>
                <w:rFonts w:ascii="Calibri" w:eastAsia="Times New Roman" w:hAnsi="Calibri" w:cs="Calibri"/>
                <w:sz w:val="24"/>
                <w:szCs w:val="24"/>
                <w:lang w:eastAsia="es-DO"/>
              </w:rPr>
              <w:lastRenderedPageBreak/>
              <w:t>2,000 miembros de familias.</w:t>
            </w:r>
          </w:p>
        </w:tc>
      </w:tr>
      <w:tr w:rsidR="00B12A3C" w:rsidRPr="00C650BE" w:rsidTr="00B12A3C">
        <w:trPr>
          <w:trHeight w:val="510"/>
        </w:trPr>
        <w:tc>
          <w:tcPr>
            <w:tcW w:w="1889" w:type="dxa"/>
            <w:shd w:val="clear" w:color="auto" w:fill="auto"/>
            <w:vAlign w:val="center"/>
          </w:tcPr>
          <w:p w:rsidR="00B12A3C" w:rsidRPr="0093453D" w:rsidRDefault="00B12A3C" w:rsidP="00E45FFC">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lastRenderedPageBreak/>
              <w:t>PROYECTO DE FOMENTO A LAS COOPERATIVAS PROGRESANDO CON SOLIDARIDAD</w:t>
            </w:r>
          </w:p>
        </w:tc>
        <w:tc>
          <w:tcPr>
            <w:tcW w:w="3229" w:type="dxa"/>
            <w:shd w:val="clear" w:color="auto" w:fill="auto"/>
            <w:vAlign w:val="center"/>
          </w:tcPr>
          <w:p w:rsidR="00B12A3C" w:rsidRPr="0093453D" w:rsidRDefault="00B12A3C" w:rsidP="000A66D7">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 xml:space="preserve">Esta iniciativa busca servir de instrumento para mejorar la calidad de vida de las familias Progresando con Solidaridad mediante la creación de empresas de economía solidaria, promoviendo así la buena práctica de los valores de la auto-gestión,  la igualdad, la solidaridad y la ayuda mutua. </w:t>
            </w:r>
          </w:p>
          <w:p w:rsidR="00B12A3C" w:rsidRPr="0093453D" w:rsidRDefault="00B12A3C" w:rsidP="000A66D7">
            <w:pPr>
              <w:spacing w:after="0" w:line="240" w:lineRule="auto"/>
              <w:jc w:val="both"/>
              <w:rPr>
                <w:rFonts w:ascii="Calibri" w:eastAsia="Times New Roman" w:hAnsi="Calibri" w:cs="Calibri"/>
                <w:sz w:val="24"/>
                <w:szCs w:val="24"/>
                <w:lang w:eastAsia="es-DO"/>
              </w:rPr>
            </w:pPr>
          </w:p>
          <w:p w:rsidR="00B12A3C" w:rsidRPr="0093453D" w:rsidRDefault="00B12A3C" w:rsidP="000A66D7">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 xml:space="preserve">Asimismo, promueve y fomenta la organización de empresas cooperativas en las diferentes áreas del quehacer social y económico. Es una de las estrategias para que las </w:t>
            </w:r>
            <w:r w:rsidRPr="0093453D">
              <w:rPr>
                <w:rFonts w:ascii="Calibri" w:eastAsia="Times New Roman" w:hAnsi="Calibri" w:cs="Calibri"/>
                <w:sz w:val="24"/>
                <w:szCs w:val="24"/>
                <w:lang w:eastAsia="es-DO"/>
              </w:rPr>
              <w:lastRenderedPageBreak/>
              <w:t>familias después de ser capacitadas puedan con lo aprendido generar ingresos de manera sostenible.</w:t>
            </w:r>
          </w:p>
          <w:p w:rsidR="00B12A3C" w:rsidRPr="0093453D" w:rsidRDefault="00B12A3C" w:rsidP="000A66D7">
            <w:pPr>
              <w:spacing w:after="0" w:line="240" w:lineRule="auto"/>
              <w:jc w:val="both"/>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69"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51"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1730" w:type="dxa"/>
            <w:shd w:val="clear" w:color="auto" w:fill="auto"/>
            <w:vAlign w:val="center"/>
          </w:tcPr>
          <w:p w:rsidR="00B12A3C" w:rsidRPr="0093453D" w:rsidRDefault="00B12A3C" w:rsidP="007237A6">
            <w:pPr>
              <w:spacing w:after="0" w:line="240" w:lineRule="auto"/>
              <w:jc w:val="center"/>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Miembros de familias beneficiarias mayores de 18 años.</w:t>
            </w:r>
          </w:p>
        </w:tc>
        <w:tc>
          <w:tcPr>
            <w:tcW w:w="1764" w:type="dxa"/>
            <w:shd w:val="clear" w:color="auto" w:fill="auto"/>
            <w:vAlign w:val="center"/>
          </w:tcPr>
          <w:p w:rsidR="00B12A3C" w:rsidRPr="0093453D" w:rsidRDefault="00B12A3C"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10</w:t>
            </w:r>
            <w:r w:rsidRPr="0093453D">
              <w:rPr>
                <w:rFonts w:ascii="Calibri" w:eastAsia="Times New Roman" w:hAnsi="Calibri" w:cs="Calibri"/>
                <w:sz w:val="24"/>
                <w:szCs w:val="24"/>
                <w:lang w:eastAsia="es-DO"/>
              </w:rPr>
              <w:t xml:space="preserve"> Grupos de Coope</w:t>
            </w:r>
            <w:r>
              <w:rPr>
                <w:rFonts w:ascii="Calibri" w:eastAsia="Times New Roman" w:hAnsi="Calibri" w:cs="Calibri"/>
                <w:sz w:val="24"/>
                <w:szCs w:val="24"/>
                <w:lang w:eastAsia="es-DO"/>
              </w:rPr>
              <w:t>rativas formadas y fortalecidas, a las que serán integrados 800 miembros de familias Prosoli.</w:t>
            </w:r>
          </w:p>
        </w:tc>
      </w:tr>
      <w:tr w:rsidR="00B12A3C" w:rsidRPr="00C650BE" w:rsidTr="00B12A3C">
        <w:trPr>
          <w:trHeight w:val="510"/>
        </w:trPr>
        <w:tc>
          <w:tcPr>
            <w:tcW w:w="1889" w:type="dxa"/>
            <w:shd w:val="clear" w:color="auto" w:fill="auto"/>
            <w:vAlign w:val="center"/>
          </w:tcPr>
          <w:p w:rsidR="00B12A3C" w:rsidRPr="0093453D" w:rsidRDefault="00B12A3C" w:rsidP="000602AD">
            <w:pPr>
              <w:spacing w:after="0" w:line="240" w:lineRule="auto"/>
              <w:rPr>
                <w:rFonts w:ascii="Calibri" w:eastAsia="Times New Roman" w:hAnsi="Calibri" w:cs="Calibri"/>
                <w:b/>
                <w:bCs/>
                <w:sz w:val="24"/>
                <w:szCs w:val="20"/>
                <w:lang w:val="es-ES" w:eastAsia="es-DO"/>
              </w:rPr>
            </w:pPr>
            <w:r w:rsidRPr="0093453D">
              <w:rPr>
                <w:rFonts w:ascii="Calibri" w:eastAsia="Times New Roman" w:hAnsi="Calibri" w:cs="Calibri"/>
                <w:b/>
                <w:bCs/>
                <w:sz w:val="24"/>
                <w:szCs w:val="20"/>
                <w:lang w:val="es-ES" w:eastAsia="es-DO"/>
              </w:rPr>
              <w:lastRenderedPageBreak/>
              <w:t>COMERCIO SOLIDARIO</w:t>
            </w:r>
          </w:p>
          <w:p w:rsidR="00B12A3C" w:rsidRPr="0093453D" w:rsidRDefault="00B12A3C" w:rsidP="00E45FFC">
            <w:pPr>
              <w:spacing w:after="0" w:line="240" w:lineRule="auto"/>
              <w:rPr>
                <w:rFonts w:ascii="Calibri" w:eastAsia="Times New Roman" w:hAnsi="Calibri" w:cs="Calibri"/>
                <w:b/>
                <w:sz w:val="24"/>
                <w:szCs w:val="20"/>
                <w:lang w:eastAsia="es-DO"/>
              </w:rPr>
            </w:pPr>
          </w:p>
        </w:tc>
        <w:tc>
          <w:tcPr>
            <w:tcW w:w="3229" w:type="dxa"/>
            <w:shd w:val="clear" w:color="auto" w:fill="auto"/>
            <w:vAlign w:val="center"/>
          </w:tcPr>
          <w:p w:rsidR="00B12A3C" w:rsidRPr="0093453D" w:rsidRDefault="00B12A3C" w:rsidP="00C650BE">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 xml:space="preserve">Comercio Solidario es un proyecto que trabaja en comunidades rurales y urbanas donde está presente el programa Progresando con Solidaridad, ofreciendo oportunidad a las asociaciones, cooperativas y otros emprendimientos productivos desarrollados por integrantes de las familias Progresando con Solidaridad para impulsar que sean autosuficientes en la generación de ingresos y administradores de su propio negocio. A través de la marca Manos Dominicanas les apoya en el proceso de comercialización de sus productos sean artesanales, agropecuarios, alimenticios o </w:t>
            </w:r>
            <w:r w:rsidRPr="0093453D">
              <w:rPr>
                <w:rFonts w:ascii="Calibri" w:eastAsia="Times New Roman" w:hAnsi="Calibri" w:cs="Calibri"/>
                <w:sz w:val="24"/>
                <w:szCs w:val="24"/>
                <w:lang w:eastAsia="es-DO"/>
              </w:rPr>
              <w:lastRenderedPageBreak/>
              <w:t>de cualquier otro rubro productivo.</w:t>
            </w:r>
          </w:p>
          <w:p w:rsidR="00B12A3C" w:rsidRPr="0093453D" w:rsidRDefault="00B12A3C" w:rsidP="00C650BE">
            <w:pPr>
              <w:spacing w:after="0" w:line="240" w:lineRule="auto"/>
              <w:jc w:val="both"/>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69"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51"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1730" w:type="dxa"/>
            <w:shd w:val="clear" w:color="auto" w:fill="auto"/>
            <w:vAlign w:val="center"/>
          </w:tcPr>
          <w:p w:rsidR="00B12A3C" w:rsidRPr="0093453D" w:rsidRDefault="00B12A3C" w:rsidP="007237A6">
            <w:pPr>
              <w:spacing w:after="0" w:line="240" w:lineRule="auto"/>
              <w:jc w:val="center"/>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Miembros de familias beneficiarias que han sido capacitados/as en las ofertas de los CCP y los CTCs.</w:t>
            </w:r>
          </w:p>
        </w:tc>
        <w:tc>
          <w:tcPr>
            <w:tcW w:w="1764" w:type="dxa"/>
            <w:shd w:val="clear" w:color="auto" w:fill="auto"/>
            <w:vAlign w:val="center"/>
          </w:tcPr>
          <w:p w:rsidR="00B12A3C" w:rsidRPr="0093453D" w:rsidRDefault="00B12A3C"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10</w:t>
            </w:r>
            <w:r w:rsidRPr="0093453D">
              <w:rPr>
                <w:rFonts w:ascii="Calibri" w:eastAsia="Times New Roman" w:hAnsi="Calibri" w:cs="Calibri"/>
                <w:sz w:val="24"/>
                <w:szCs w:val="24"/>
                <w:lang w:eastAsia="es-DO"/>
              </w:rPr>
              <w:t xml:space="preserve"> </w:t>
            </w:r>
            <w:r>
              <w:rPr>
                <w:rFonts w:ascii="Calibri" w:eastAsia="Times New Roman" w:hAnsi="Calibri" w:cs="Calibri"/>
                <w:sz w:val="24"/>
                <w:szCs w:val="24"/>
                <w:lang w:eastAsia="es-DO"/>
              </w:rPr>
              <w:t>Puntos de Venta i</w:t>
            </w:r>
            <w:r w:rsidRPr="0093453D">
              <w:rPr>
                <w:rFonts w:ascii="Calibri" w:eastAsia="Times New Roman" w:hAnsi="Calibri" w:cs="Calibri"/>
                <w:sz w:val="24"/>
                <w:szCs w:val="24"/>
                <w:lang w:eastAsia="es-DO"/>
              </w:rPr>
              <w:t>nstalados y fortalecidos para la comercialización de la artesanía producida por "Manos Dominicanas"</w:t>
            </w:r>
            <w:r>
              <w:rPr>
                <w:rFonts w:ascii="Calibri" w:eastAsia="Times New Roman" w:hAnsi="Calibri" w:cs="Calibri"/>
                <w:sz w:val="24"/>
                <w:szCs w:val="24"/>
                <w:lang w:eastAsia="es-DO"/>
              </w:rPr>
              <w:t>.</w:t>
            </w:r>
          </w:p>
        </w:tc>
      </w:tr>
      <w:tr w:rsidR="00B12A3C" w:rsidRPr="00C650BE" w:rsidTr="00B12A3C">
        <w:trPr>
          <w:trHeight w:val="510"/>
        </w:trPr>
        <w:tc>
          <w:tcPr>
            <w:tcW w:w="1889" w:type="dxa"/>
            <w:shd w:val="clear" w:color="auto" w:fill="auto"/>
            <w:vAlign w:val="center"/>
          </w:tcPr>
          <w:p w:rsidR="00B12A3C" w:rsidRPr="0093453D" w:rsidRDefault="00B12A3C" w:rsidP="000602AD">
            <w:pPr>
              <w:spacing w:after="0" w:line="240" w:lineRule="auto"/>
              <w:rPr>
                <w:rFonts w:ascii="Calibri" w:eastAsia="Times New Roman" w:hAnsi="Calibri" w:cs="Calibri"/>
                <w:b/>
                <w:bCs/>
                <w:sz w:val="24"/>
                <w:szCs w:val="20"/>
                <w:lang w:val="es-ES" w:eastAsia="es-DO"/>
              </w:rPr>
            </w:pPr>
            <w:r w:rsidRPr="0093453D">
              <w:rPr>
                <w:rFonts w:ascii="Calibri" w:eastAsia="Times New Roman" w:hAnsi="Calibri" w:cs="Calibri"/>
                <w:b/>
                <w:bCs/>
                <w:sz w:val="24"/>
                <w:szCs w:val="20"/>
                <w:lang w:val="es-ES" w:eastAsia="es-DO"/>
              </w:rPr>
              <w:lastRenderedPageBreak/>
              <w:t>BIBLIOTECA INFANTIL Y JUVENIL  REPÚBLICA DOMINICANA</w:t>
            </w:r>
          </w:p>
        </w:tc>
        <w:tc>
          <w:tcPr>
            <w:tcW w:w="3229" w:type="dxa"/>
            <w:shd w:val="clear" w:color="auto" w:fill="auto"/>
            <w:vAlign w:val="center"/>
          </w:tcPr>
          <w:p w:rsidR="00B12A3C" w:rsidRPr="0093453D" w:rsidRDefault="00B12A3C" w:rsidP="00C650BE">
            <w:pPr>
              <w:spacing w:after="0" w:line="240" w:lineRule="auto"/>
              <w:jc w:val="both"/>
              <w:rPr>
                <w:rFonts w:ascii="Calibri" w:eastAsia="Times New Roman" w:hAnsi="Calibri" w:cs="Calibri"/>
                <w:sz w:val="24"/>
                <w:szCs w:val="24"/>
                <w:lang w:val="es-ES" w:eastAsia="es-DO"/>
              </w:rPr>
            </w:pPr>
            <w:r w:rsidRPr="0093453D">
              <w:rPr>
                <w:rFonts w:ascii="Calibri" w:eastAsia="Times New Roman" w:hAnsi="Calibri" w:cs="Calibri"/>
                <w:sz w:val="24"/>
                <w:szCs w:val="24"/>
                <w:lang w:val="es-ES" w:eastAsia="es-DO"/>
              </w:rPr>
              <w:t>La Biblioteca Infantil y Juvenil República Dominicana (BIJRD) es un espacio cultural para el aprendizaje, la investigación y el disfrute de la lectura. La BIJJRD cuenta con medios tecnológicos para que niños, niñas y jóvenes se sumerjan en el maravilloso mundo del libro, nace como un lugar moderno donde se estimula e induce la curiosidad.</w:t>
            </w:r>
          </w:p>
          <w:p w:rsidR="00B12A3C" w:rsidRPr="0093453D" w:rsidRDefault="00B12A3C" w:rsidP="00C650BE">
            <w:pPr>
              <w:spacing w:after="0" w:line="240" w:lineRule="auto"/>
              <w:jc w:val="both"/>
              <w:rPr>
                <w:rFonts w:ascii="Calibri" w:eastAsia="Times New Roman" w:hAnsi="Calibri" w:cs="Calibri"/>
                <w:sz w:val="24"/>
                <w:szCs w:val="24"/>
                <w:lang w:val="es-ES"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69"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51"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1730" w:type="dxa"/>
            <w:shd w:val="clear" w:color="auto" w:fill="auto"/>
            <w:vAlign w:val="center"/>
          </w:tcPr>
          <w:p w:rsidR="00B12A3C" w:rsidRPr="0093453D" w:rsidRDefault="00B12A3C" w:rsidP="007237A6">
            <w:pPr>
              <w:spacing w:after="0" w:line="240" w:lineRule="auto"/>
              <w:jc w:val="center"/>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Niños/as y adolescentes</w:t>
            </w:r>
          </w:p>
        </w:tc>
        <w:tc>
          <w:tcPr>
            <w:tcW w:w="1764" w:type="dxa"/>
            <w:shd w:val="clear" w:color="auto" w:fill="auto"/>
            <w:vAlign w:val="center"/>
          </w:tcPr>
          <w:p w:rsidR="00B12A3C" w:rsidRPr="0093453D" w:rsidRDefault="00B12A3C"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103,250 personas hacen uso de los servicios de la BIJRD.</w:t>
            </w:r>
          </w:p>
        </w:tc>
      </w:tr>
      <w:tr w:rsidR="00B12A3C" w:rsidRPr="00C650BE" w:rsidTr="00B12A3C">
        <w:trPr>
          <w:trHeight w:val="510"/>
        </w:trPr>
        <w:tc>
          <w:tcPr>
            <w:tcW w:w="1889" w:type="dxa"/>
            <w:shd w:val="clear" w:color="auto" w:fill="auto"/>
            <w:vAlign w:val="center"/>
          </w:tcPr>
          <w:p w:rsidR="00B12A3C" w:rsidRPr="0093453D" w:rsidRDefault="00B12A3C" w:rsidP="000602AD">
            <w:pPr>
              <w:spacing w:after="0" w:line="240" w:lineRule="auto"/>
              <w:rPr>
                <w:rFonts w:ascii="Calibri" w:eastAsia="Times New Roman" w:hAnsi="Calibri" w:cs="Calibri"/>
                <w:b/>
                <w:bCs/>
                <w:sz w:val="24"/>
                <w:szCs w:val="20"/>
                <w:lang w:val="es-ES" w:eastAsia="es-DO"/>
              </w:rPr>
            </w:pPr>
            <w:r w:rsidRPr="0093453D">
              <w:rPr>
                <w:rFonts w:ascii="Calibri" w:eastAsia="Times New Roman" w:hAnsi="Calibri" w:cs="Calibri"/>
                <w:b/>
                <w:bCs/>
                <w:sz w:val="24"/>
                <w:szCs w:val="20"/>
                <w:lang w:val="es-ES" w:eastAsia="es-DO"/>
              </w:rPr>
              <w:t xml:space="preserve">PROYECTOS DE INCLUSIÓN  </w:t>
            </w:r>
          </w:p>
        </w:tc>
        <w:tc>
          <w:tcPr>
            <w:tcW w:w="3229" w:type="dxa"/>
            <w:shd w:val="clear" w:color="auto" w:fill="auto"/>
            <w:vAlign w:val="center"/>
          </w:tcPr>
          <w:p w:rsidR="00B12A3C" w:rsidRPr="0093453D" w:rsidRDefault="00B12A3C" w:rsidP="00C650BE">
            <w:pPr>
              <w:spacing w:after="0" w:line="240" w:lineRule="auto"/>
              <w:jc w:val="both"/>
              <w:rPr>
                <w:rFonts w:ascii="Calibri" w:eastAsia="Times New Roman" w:hAnsi="Calibri" w:cs="Calibri"/>
                <w:sz w:val="24"/>
                <w:szCs w:val="24"/>
                <w:lang w:val="es-ES" w:eastAsia="es-DO"/>
              </w:rPr>
            </w:pPr>
            <w:r w:rsidRPr="0093453D">
              <w:rPr>
                <w:rFonts w:ascii="Calibri" w:eastAsia="Times New Roman" w:hAnsi="Calibri" w:cs="Calibri"/>
                <w:sz w:val="24"/>
                <w:szCs w:val="24"/>
                <w:lang w:val="es-ES" w:eastAsia="es-DO"/>
              </w:rPr>
              <w:t xml:space="preserve">Con el propósito de respetar los derechos de las personas con discapacidad y en el marco del programa Progresando con Solidaridad, se ha creado el programa de Inclusión de personas con Discapacidad, para promover que en todas las comunidades se integre a las personas que presenten </w:t>
            </w:r>
            <w:r w:rsidRPr="0093453D">
              <w:rPr>
                <w:rFonts w:ascii="Calibri" w:eastAsia="Times New Roman" w:hAnsi="Calibri" w:cs="Calibri"/>
                <w:sz w:val="24"/>
                <w:szCs w:val="24"/>
                <w:lang w:val="es-ES" w:eastAsia="es-DO"/>
              </w:rPr>
              <w:lastRenderedPageBreak/>
              <w:t>algún tipo de discapacidad a las intervenciones de desarrollo integral y reciban el acompañamiento del programa para salir de la extrema pobreza.</w:t>
            </w:r>
          </w:p>
          <w:p w:rsidR="00B12A3C" w:rsidRPr="0093453D" w:rsidRDefault="00B12A3C" w:rsidP="00C650BE">
            <w:pPr>
              <w:spacing w:after="0" w:line="240" w:lineRule="auto"/>
              <w:jc w:val="both"/>
              <w:rPr>
                <w:rFonts w:ascii="Calibri" w:eastAsia="Times New Roman" w:hAnsi="Calibri" w:cs="Calibri"/>
                <w:sz w:val="24"/>
                <w:szCs w:val="24"/>
                <w:lang w:val="es-ES"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69"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51"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1730" w:type="dxa"/>
            <w:shd w:val="clear" w:color="auto" w:fill="auto"/>
            <w:vAlign w:val="center"/>
          </w:tcPr>
          <w:p w:rsidR="00B12A3C" w:rsidRPr="0093453D" w:rsidRDefault="00B12A3C" w:rsidP="007237A6">
            <w:pPr>
              <w:spacing w:after="0" w:line="240" w:lineRule="auto"/>
              <w:jc w:val="center"/>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Miembros beneficiarios del Programa Solidaridad envejecientes o con alguna discapacidad.</w:t>
            </w:r>
          </w:p>
        </w:tc>
        <w:tc>
          <w:tcPr>
            <w:tcW w:w="1764" w:type="dxa"/>
            <w:shd w:val="clear" w:color="auto" w:fill="auto"/>
            <w:vAlign w:val="center"/>
          </w:tcPr>
          <w:p w:rsidR="00B12A3C" w:rsidRPr="0093453D" w:rsidRDefault="00B12A3C" w:rsidP="007237A6">
            <w:pPr>
              <w:spacing w:after="0" w:line="240" w:lineRule="auto"/>
              <w:jc w:val="center"/>
              <w:rPr>
                <w:rFonts w:ascii="Calibri" w:eastAsia="Times New Roman" w:hAnsi="Calibri" w:cs="Calibri"/>
                <w:sz w:val="24"/>
                <w:szCs w:val="24"/>
                <w:lang w:eastAsia="es-DO"/>
              </w:rPr>
            </w:pPr>
            <w:r w:rsidRPr="00B23328">
              <w:rPr>
                <w:rFonts w:ascii="Calibri" w:eastAsia="Times New Roman" w:hAnsi="Calibri" w:cs="Calibri"/>
                <w:sz w:val="24"/>
                <w:szCs w:val="24"/>
                <w:lang w:eastAsia="es-DO"/>
              </w:rPr>
              <w:t xml:space="preserve">30,000 miembros con discapacidad o envejecientes integrados en iniciativas educativas y/o de inclusión </w:t>
            </w:r>
            <w:r>
              <w:rPr>
                <w:rFonts w:ascii="Calibri" w:eastAsia="Times New Roman" w:hAnsi="Calibri" w:cs="Calibri"/>
                <w:sz w:val="24"/>
                <w:szCs w:val="24"/>
                <w:lang w:eastAsia="es-DO"/>
              </w:rPr>
              <w:t>.</w:t>
            </w:r>
          </w:p>
        </w:tc>
      </w:tr>
      <w:tr w:rsidR="00B12A3C" w:rsidRPr="00C650BE" w:rsidTr="00B12A3C">
        <w:trPr>
          <w:trHeight w:val="2550"/>
        </w:trPr>
        <w:tc>
          <w:tcPr>
            <w:tcW w:w="1889" w:type="dxa"/>
            <w:shd w:val="clear" w:color="auto" w:fill="auto"/>
            <w:vAlign w:val="center"/>
          </w:tcPr>
          <w:p w:rsidR="00B12A3C" w:rsidRPr="0093453D" w:rsidRDefault="00B12A3C" w:rsidP="00E45FFC">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lastRenderedPageBreak/>
              <w:t>BEBE, PIÉNSALO BIEN</w:t>
            </w:r>
          </w:p>
        </w:tc>
        <w:tc>
          <w:tcPr>
            <w:tcW w:w="3229" w:type="dxa"/>
            <w:shd w:val="clear" w:color="auto" w:fill="auto"/>
            <w:vAlign w:val="center"/>
            <w:hideMark/>
          </w:tcPr>
          <w:p w:rsidR="00B12A3C" w:rsidRPr="0093453D" w:rsidRDefault="00B12A3C" w:rsidP="00B047A3">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Es un proyecto socioeducativo, implementado por el Gobierno dominicano, para la prevención de embarazos en adolescentes que, mediante el uso de simuladores de bebés, apoya la sensibilización y concienciación de adolescentes sobre la responsabilidad de ser padre o madre, facilitando una experiencia similar a los roles y responsabilidades de la paternidad o maternidad durante tres días continuo</w:t>
            </w:r>
            <w:r>
              <w:rPr>
                <w:rFonts w:ascii="Calibri" w:eastAsia="Times New Roman" w:hAnsi="Calibri" w:cs="Calibri"/>
                <w:sz w:val="24"/>
                <w:szCs w:val="24"/>
                <w:lang w:eastAsia="es-DO"/>
              </w:rPr>
              <w:t>s de atención y cuidado al bebé.</w:t>
            </w: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69"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51"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1730" w:type="dxa"/>
            <w:shd w:val="clear" w:color="auto" w:fill="auto"/>
            <w:vAlign w:val="center"/>
            <w:hideMark/>
          </w:tcPr>
          <w:p w:rsidR="00B12A3C" w:rsidRPr="0093453D" w:rsidRDefault="00B12A3C" w:rsidP="007237A6">
            <w:pPr>
              <w:spacing w:after="0" w:line="240" w:lineRule="auto"/>
              <w:jc w:val="center"/>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Miembras beneficiarias PROSOLI con edades comprendidas de 12 a 17 años</w:t>
            </w:r>
          </w:p>
        </w:tc>
        <w:tc>
          <w:tcPr>
            <w:tcW w:w="1764" w:type="dxa"/>
            <w:shd w:val="clear" w:color="auto" w:fill="auto"/>
            <w:vAlign w:val="center"/>
            <w:hideMark/>
          </w:tcPr>
          <w:p w:rsidR="00B12A3C" w:rsidRPr="0093453D" w:rsidRDefault="00B12A3C"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10,000</w:t>
            </w:r>
            <w:r w:rsidRPr="0093453D">
              <w:rPr>
                <w:rFonts w:ascii="Calibri" w:eastAsia="Times New Roman" w:hAnsi="Calibri" w:cs="Calibri"/>
                <w:sz w:val="24"/>
                <w:szCs w:val="24"/>
                <w:lang w:eastAsia="es-DO"/>
              </w:rPr>
              <w:t xml:space="preserve"> niñas y adolescentes sensibilizadas con la experiencia de haber usado el Simulador de Bebé.</w:t>
            </w:r>
          </w:p>
        </w:tc>
      </w:tr>
      <w:tr w:rsidR="00B12A3C" w:rsidRPr="00C650BE" w:rsidTr="00B12A3C">
        <w:trPr>
          <w:trHeight w:val="1020"/>
        </w:trPr>
        <w:tc>
          <w:tcPr>
            <w:tcW w:w="1889" w:type="dxa"/>
            <w:shd w:val="clear" w:color="auto" w:fill="auto"/>
            <w:vAlign w:val="center"/>
          </w:tcPr>
          <w:p w:rsidR="00B12A3C" w:rsidRPr="0093453D" w:rsidRDefault="00B12A3C" w:rsidP="00E45FFC">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t>PROGRAMA NIÑOS/AS Y ADOLESCENTES</w:t>
            </w:r>
          </w:p>
        </w:tc>
        <w:tc>
          <w:tcPr>
            <w:tcW w:w="3229" w:type="dxa"/>
            <w:shd w:val="clear" w:color="auto" w:fill="auto"/>
            <w:vAlign w:val="center"/>
            <w:hideMark/>
          </w:tcPr>
          <w:p w:rsidR="00B12A3C" w:rsidRPr="0093453D" w:rsidRDefault="00B12A3C" w:rsidP="00C650BE">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 xml:space="preserve">Es un programa que tiene como objetivo empoderar a los niños/as y adolescentes pertenecientes a las familias  </w:t>
            </w:r>
            <w:r w:rsidRPr="0093453D">
              <w:rPr>
                <w:rFonts w:ascii="Calibri" w:eastAsia="Times New Roman" w:hAnsi="Calibri" w:cs="Calibri"/>
                <w:sz w:val="24"/>
                <w:szCs w:val="24"/>
                <w:lang w:eastAsia="es-DO"/>
              </w:rPr>
              <w:lastRenderedPageBreak/>
              <w:t>del Programa Progresando con Solidaridad para que desarrollen capacidades a través de la promoción de valores y conciencia ciudadana.</w:t>
            </w:r>
          </w:p>
          <w:p w:rsidR="00B12A3C" w:rsidRPr="0093453D" w:rsidRDefault="00B12A3C" w:rsidP="00C650BE">
            <w:pPr>
              <w:spacing w:after="0" w:line="240" w:lineRule="auto"/>
              <w:jc w:val="both"/>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69"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51"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1730" w:type="dxa"/>
            <w:shd w:val="clear" w:color="auto" w:fill="auto"/>
            <w:vAlign w:val="center"/>
            <w:hideMark/>
          </w:tcPr>
          <w:p w:rsidR="00B12A3C" w:rsidRPr="0093453D" w:rsidRDefault="00B12A3C" w:rsidP="007237A6">
            <w:pPr>
              <w:spacing w:after="0" w:line="240" w:lineRule="auto"/>
              <w:jc w:val="center"/>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 xml:space="preserve">Niños, niñas y adolescentes miembros de familias </w:t>
            </w:r>
            <w:r w:rsidRPr="0093453D">
              <w:rPr>
                <w:rFonts w:ascii="Calibri" w:eastAsia="Times New Roman" w:hAnsi="Calibri" w:cs="Calibri"/>
                <w:sz w:val="24"/>
                <w:szCs w:val="24"/>
                <w:lang w:eastAsia="es-DO"/>
              </w:rPr>
              <w:lastRenderedPageBreak/>
              <w:t>beneficiarias con edades comprendidas de 5 a 17 años.</w:t>
            </w:r>
          </w:p>
        </w:tc>
        <w:tc>
          <w:tcPr>
            <w:tcW w:w="1764" w:type="dxa"/>
            <w:shd w:val="clear" w:color="auto" w:fill="auto"/>
            <w:vAlign w:val="center"/>
            <w:hideMark/>
          </w:tcPr>
          <w:p w:rsidR="00B12A3C" w:rsidRPr="0093453D" w:rsidRDefault="00B12A3C"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lastRenderedPageBreak/>
              <w:t>250,000</w:t>
            </w:r>
            <w:r w:rsidRPr="0093453D">
              <w:rPr>
                <w:rFonts w:ascii="Calibri" w:eastAsia="Times New Roman" w:hAnsi="Calibri" w:cs="Calibri"/>
                <w:sz w:val="24"/>
                <w:szCs w:val="24"/>
                <w:lang w:eastAsia="es-DO"/>
              </w:rPr>
              <w:t xml:space="preserve"> Niños, niñas y adolescentes miembros de </w:t>
            </w:r>
            <w:r w:rsidRPr="0093453D">
              <w:rPr>
                <w:rFonts w:ascii="Calibri" w:eastAsia="Times New Roman" w:hAnsi="Calibri" w:cs="Calibri"/>
                <w:sz w:val="24"/>
                <w:szCs w:val="24"/>
                <w:lang w:eastAsia="es-DO"/>
              </w:rPr>
              <w:lastRenderedPageBreak/>
              <w:t>familias beneficiaria vinculados a acciones de promoción de valores</w:t>
            </w:r>
          </w:p>
        </w:tc>
      </w:tr>
      <w:tr w:rsidR="00B12A3C" w:rsidRPr="00C650BE" w:rsidTr="00B12A3C">
        <w:trPr>
          <w:trHeight w:val="2040"/>
        </w:trPr>
        <w:tc>
          <w:tcPr>
            <w:tcW w:w="1889" w:type="dxa"/>
            <w:shd w:val="clear" w:color="auto" w:fill="auto"/>
            <w:vAlign w:val="center"/>
          </w:tcPr>
          <w:p w:rsidR="00B12A3C" w:rsidRPr="0093453D" w:rsidRDefault="00B12A3C" w:rsidP="00E45FFC">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lastRenderedPageBreak/>
              <w:t>Proyecto Prevención Y Erradicación Del Trabajo Infantil Y Sus Peores Formas, En Coordinación Con La OIT</w:t>
            </w:r>
          </w:p>
        </w:tc>
        <w:tc>
          <w:tcPr>
            <w:tcW w:w="3229" w:type="dxa"/>
            <w:shd w:val="clear" w:color="auto" w:fill="auto"/>
            <w:vAlign w:val="center"/>
            <w:hideMark/>
          </w:tcPr>
          <w:p w:rsidR="00B12A3C" w:rsidRPr="0093453D" w:rsidRDefault="00B12A3C" w:rsidP="00C650BE">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 xml:space="preserve">El proyecto contribuirá a que la política social tenga un impacto inmediato en el retiro y prevención del trabajo infantil por medio de las estrategias de sus programas, en particular PROSOLI. </w:t>
            </w: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69"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51"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1730" w:type="dxa"/>
            <w:shd w:val="clear" w:color="auto" w:fill="auto"/>
            <w:vAlign w:val="center"/>
            <w:hideMark/>
          </w:tcPr>
          <w:p w:rsidR="00B12A3C" w:rsidRPr="0093453D" w:rsidRDefault="00B12A3C" w:rsidP="007237A6">
            <w:pPr>
              <w:spacing w:after="0" w:line="240" w:lineRule="auto"/>
              <w:jc w:val="center"/>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Niños, niñas y adolescentes miembros de familias beneficiarias con edades comprendidas entre 5 y 17 años.</w:t>
            </w:r>
          </w:p>
        </w:tc>
        <w:tc>
          <w:tcPr>
            <w:tcW w:w="1764" w:type="dxa"/>
            <w:shd w:val="clear" w:color="auto" w:fill="auto"/>
            <w:vAlign w:val="center"/>
            <w:hideMark/>
          </w:tcPr>
          <w:p w:rsidR="00B12A3C" w:rsidRPr="0093453D" w:rsidRDefault="00B12A3C" w:rsidP="007237A6">
            <w:pPr>
              <w:spacing w:after="0" w:line="240" w:lineRule="auto"/>
              <w:jc w:val="center"/>
              <w:rPr>
                <w:rFonts w:ascii="Calibri" w:eastAsia="Times New Roman" w:hAnsi="Calibri" w:cs="Calibri"/>
                <w:sz w:val="24"/>
                <w:szCs w:val="24"/>
                <w:lang w:eastAsia="es-DO"/>
              </w:rPr>
            </w:pPr>
            <w:r w:rsidRPr="0093453D">
              <w:rPr>
                <w:rFonts w:ascii="Calibri" w:eastAsia="Times New Roman" w:hAnsi="Calibri" w:cs="Calibri"/>
                <w:sz w:val="24"/>
                <w:szCs w:val="24"/>
                <w:lang w:eastAsia="es-DO"/>
              </w:rPr>
              <w:br/>
            </w:r>
            <w:r w:rsidRPr="0093453D">
              <w:rPr>
                <w:rFonts w:ascii="Calibri" w:eastAsia="Times New Roman" w:hAnsi="Calibri" w:cs="Calibri"/>
                <w:sz w:val="24"/>
                <w:szCs w:val="24"/>
                <w:lang w:eastAsia="es-DO"/>
              </w:rPr>
              <w:br/>
              <w:t xml:space="preserve">Prevenir del trabajo infantil </w:t>
            </w:r>
            <w:r>
              <w:rPr>
                <w:rFonts w:ascii="Calibri" w:eastAsia="Times New Roman" w:hAnsi="Calibri" w:cs="Calibri"/>
                <w:sz w:val="24"/>
                <w:szCs w:val="24"/>
                <w:lang w:eastAsia="es-DO"/>
              </w:rPr>
              <w:t xml:space="preserve">10,000 </w:t>
            </w:r>
            <w:r w:rsidRPr="0093453D">
              <w:rPr>
                <w:rFonts w:ascii="Calibri" w:eastAsia="Times New Roman" w:hAnsi="Calibri" w:cs="Calibri"/>
                <w:sz w:val="24"/>
                <w:szCs w:val="24"/>
                <w:lang w:eastAsia="es-DO"/>
              </w:rPr>
              <w:t>niños, niñas y adolescentes beneficiarios de PROSOLI.</w:t>
            </w:r>
          </w:p>
        </w:tc>
      </w:tr>
      <w:tr w:rsidR="00B12A3C" w:rsidRPr="00C650BE" w:rsidTr="00B12A3C">
        <w:trPr>
          <w:trHeight w:val="3315"/>
        </w:trPr>
        <w:tc>
          <w:tcPr>
            <w:tcW w:w="1889" w:type="dxa"/>
            <w:shd w:val="clear" w:color="auto" w:fill="auto"/>
            <w:vAlign w:val="center"/>
          </w:tcPr>
          <w:p w:rsidR="00B12A3C" w:rsidRPr="0093453D" w:rsidRDefault="00B12A3C" w:rsidP="0093453D">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t xml:space="preserve">Proyecto Mejora De La Capacidad Institucional De Progresando Con Solidaridad, Para Impulsar El Desarrollo Humano, Económico Y Social De Las Familias Que </w:t>
            </w:r>
            <w:r w:rsidRPr="0093453D">
              <w:rPr>
                <w:rFonts w:ascii="Calibri" w:eastAsia="Times New Roman" w:hAnsi="Calibri" w:cs="Calibri"/>
                <w:b/>
                <w:sz w:val="24"/>
                <w:szCs w:val="20"/>
                <w:lang w:eastAsia="es-DO"/>
              </w:rPr>
              <w:lastRenderedPageBreak/>
              <w:t>Viven En Condición De Pobreza En La República Dominicana, En Coordinación Con El P</w:t>
            </w:r>
            <w:r>
              <w:rPr>
                <w:rFonts w:ascii="Calibri" w:eastAsia="Times New Roman" w:hAnsi="Calibri" w:cs="Calibri"/>
                <w:b/>
                <w:sz w:val="24"/>
                <w:szCs w:val="20"/>
                <w:lang w:eastAsia="es-DO"/>
              </w:rPr>
              <w:t>NUD</w:t>
            </w:r>
          </w:p>
        </w:tc>
        <w:tc>
          <w:tcPr>
            <w:tcW w:w="3229" w:type="dxa"/>
            <w:shd w:val="clear" w:color="auto" w:fill="auto"/>
            <w:vAlign w:val="center"/>
            <w:hideMark/>
          </w:tcPr>
          <w:p w:rsidR="00B12A3C" w:rsidRPr="0093453D" w:rsidRDefault="00B12A3C" w:rsidP="00C70FC2">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lastRenderedPageBreak/>
              <w:t xml:space="preserve">El proyecto tiene como objetivo impulsar la mejora de la gestión del Programa Progresando con Solidaridad con el apoyo a la implementación de un nuevo modelo de intervención en las familias beneficiarias, y propulsar cambios institucionales para alcanzar una mayor eficiencia y </w:t>
            </w:r>
            <w:r w:rsidRPr="0093453D">
              <w:rPr>
                <w:rFonts w:ascii="Calibri" w:eastAsia="Times New Roman" w:hAnsi="Calibri" w:cs="Calibri"/>
                <w:sz w:val="24"/>
                <w:szCs w:val="24"/>
                <w:lang w:eastAsia="es-DO"/>
              </w:rPr>
              <w:lastRenderedPageBreak/>
              <w:t>efectividad en la reducción de pobreza e incremento del capital humano. Este proyecto integra acciones para aumentar el acceso a los servicios sociales en educación, salud y nutrición, fortaleciendo las capacidades de la estructura operativa para ejercer un monitoreo sistemático de las corresponsabilidades a cumplir por las familias y a su vez impulsará la consolidación de su desconcentración operativa, apoyando la creación de capacidades en el personal regional y local, que apoya el núcleo familiar para alcanzar su desarrollo integral.</w:t>
            </w: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69"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51"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1730" w:type="dxa"/>
            <w:shd w:val="clear" w:color="auto" w:fill="auto"/>
            <w:vAlign w:val="center"/>
            <w:hideMark/>
          </w:tcPr>
          <w:p w:rsidR="00B12A3C" w:rsidRPr="0093453D" w:rsidRDefault="00B12A3C" w:rsidP="007237A6">
            <w:pPr>
              <w:spacing w:after="0" w:line="240" w:lineRule="auto"/>
              <w:jc w:val="center"/>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 xml:space="preserve">El receptor directo de la implementación de este proyecto es el Programa Progresando con Solidaridad, ya que este proyecto contempla su </w:t>
            </w:r>
            <w:r w:rsidRPr="0093453D">
              <w:rPr>
                <w:rFonts w:ascii="Calibri" w:eastAsia="Times New Roman" w:hAnsi="Calibri" w:cs="Calibri"/>
                <w:sz w:val="24"/>
                <w:szCs w:val="24"/>
                <w:lang w:eastAsia="es-DO"/>
              </w:rPr>
              <w:lastRenderedPageBreak/>
              <w:t>fortalecimiento institucional de tal modo, que se construya la capacidad para llevar a cabo de manera eficiente, eficaz, integral y consistente las ejecutorias del Programa.</w:t>
            </w:r>
          </w:p>
        </w:tc>
        <w:tc>
          <w:tcPr>
            <w:tcW w:w="1764" w:type="dxa"/>
            <w:shd w:val="clear" w:color="auto" w:fill="auto"/>
            <w:vAlign w:val="center"/>
            <w:hideMark/>
          </w:tcPr>
          <w:p w:rsidR="00B12A3C" w:rsidRPr="0093453D" w:rsidRDefault="00B12A3C" w:rsidP="007237A6">
            <w:pPr>
              <w:spacing w:after="0" w:line="240" w:lineRule="auto"/>
              <w:jc w:val="center"/>
              <w:rPr>
                <w:rFonts w:ascii="Calibri" w:eastAsia="Times New Roman" w:hAnsi="Calibri" w:cs="Calibri"/>
                <w:sz w:val="24"/>
                <w:szCs w:val="24"/>
                <w:lang w:eastAsia="es-DO"/>
              </w:rPr>
            </w:pPr>
            <w:r w:rsidRPr="0093453D">
              <w:rPr>
                <w:rFonts w:ascii="Calibri" w:eastAsia="Times New Roman" w:hAnsi="Calibri" w:cs="Calibri"/>
                <w:sz w:val="24"/>
                <w:szCs w:val="24"/>
                <w:lang w:eastAsia="es-DO"/>
              </w:rPr>
              <w:lastRenderedPageBreak/>
              <w:t>Se han mejorado el alcance, la eficiencia, la transparencia y la eficacia del sistema de protección social y política social.</w:t>
            </w:r>
          </w:p>
        </w:tc>
      </w:tr>
      <w:tr w:rsidR="00B12A3C" w:rsidRPr="00C650BE" w:rsidTr="00B12A3C">
        <w:trPr>
          <w:trHeight w:val="1619"/>
        </w:trPr>
        <w:tc>
          <w:tcPr>
            <w:tcW w:w="1889" w:type="dxa"/>
            <w:shd w:val="clear" w:color="auto" w:fill="auto"/>
            <w:vAlign w:val="center"/>
          </w:tcPr>
          <w:p w:rsidR="00B12A3C" w:rsidRPr="0093453D" w:rsidRDefault="00B12A3C" w:rsidP="00E45FFC">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lastRenderedPageBreak/>
              <w:t xml:space="preserve">PROYECTO </w:t>
            </w:r>
          </w:p>
          <w:p w:rsidR="00B12A3C" w:rsidRPr="0093453D" w:rsidRDefault="00B12A3C" w:rsidP="00E45FFC">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t>PREVENCIÓN EN SALUD</w:t>
            </w:r>
          </w:p>
        </w:tc>
        <w:tc>
          <w:tcPr>
            <w:tcW w:w="3229" w:type="dxa"/>
            <w:shd w:val="clear" w:color="auto" w:fill="auto"/>
            <w:vAlign w:val="center"/>
          </w:tcPr>
          <w:p w:rsidR="00B12A3C" w:rsidRPr="0093453D" w:rsidRDefault="00B12A3C" w:rsidP="00C650BE">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 xml:space="preserve">Esta iniciativa brinda orientación e información oportuna a las familias Progresando con Solidaridad para que realicen acciones que les permitan prevenir o </w:t>
            </w:r>
            <w:r w:rsidRPr="0093453D">
              <w:rPr>
                <w:rFonts w:ascii="Calibri" w:eastAsia="Times New Roman" w:hAnsi="Calibri" w:cs="Calibri"/>
                <w:sz w:val="24"/>
                <w:szCs w:val="24"/>
                <w:lang w:eastAsia="es-DO"/>
              </w:rPr>
              <w:lastRenderedPageBreak/>
              <w:t xml:space="preserve">detectar a tiempo enfermedades crónicas, virales o de cualquier otra índole. La prevención en salud ayuda a evitar la mortalidad materno-infantil, el contagio de enfermedades de transmisión sexual y el VIH, la detección y atención a tiempo a enfermedades crónica tales como el cáncer, la diabetes  o la obesidad. También promueve la alimentación saludable, la lactancia materna exclusiva durante los primeros seis meses de vida  y las vacunas a tiempo.   </w:t>
            </w: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69"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51"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1730" w:type="dxa"/>
            <w:shd w:val="clear" w:color="auto" w:fill="auto"/>
            <w:vAlign w:val="center"/>
          </w:tcPr>
          <w:p w:rsidR="00B12A3C" w:rsidRPr="0093453D" w:rsidRDefault="00B12A3C" w:rsidP="007237A6">
            <w:pPr>
              <w:spacing w:after="0" w:line="240" w:lineRule="auto"/>
              <w:jc w:val="center"/>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Miembros de familias beneficiarias de 5 a +65 años.</w:t>
            </w:r>
          </w:p>
        </w:tc>
        <w:tc>
          <w:tcPr>
            <w:tcW w:w="1764" w:type="dxa"/>
            <w:shd w:val="clear" w:color="auto" w:fill="auto"/>
            <w:vAlign w:val="center"/>
          </w:tcPr>
          <w:p w:rsidR="00B12A3C" w:rsidRPr="0093453D" w:rsidRDefault="00B12A3C"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803,000 familias Prosoli.</w:t>
            </w:r>
          </w:p>
        </w:tc>
      </w:tr>
      <w:tr w:rsidR="00B12A3C" w:rsidRPr="00C650BE" w:rsidTr="00B12A3C">
        <w:trPr>
          <w:trHeight w:val="611"/>
        </w:trPr>
        <w:tc>
          <w:tcPr>
            <w:tcW w:w="1889" w:type="dxa"/>
            <w:shd w:val="clear" w:color="auto" w:fill="auto"/>
            <w:vAlign w:val="center"/>
          </w:tcPr>
          <w:p w:rsidR="00B12A3C" w:rsidRPr="0093453D" w:rsidRDefault="00B12A3C" w:rsidP="00E45FFC">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lastRenderedPageBreak/>
              <w:t>FAMILIAS EN PAZ</w:t>
            </w:r>
          </w:p>
        </w:tc>
        <w:tc>
          <w:tcPr>
            <w:tcW w:w="3229" w:type="dxa"/>
            <w:shd w:val="clear" w:color="auto" w:fill="auto"/>
            <w:vAlign w:val="center"/>
          </w:tcPr>
          <w:p w:rsidR="00B12A3C" w:rsidRPr="0093453D" w:rsidRDefault="00B12A3C" w:rsidP="001E1AA8">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 xml:space="preserve">El proyecto Familias en Paz ha sido concebido con el objetivo de prevenir y reducir la violencia intrafamiliar y de género en los hogares con un elevado nivel de pobreza del país. Esta iniciativa, se enmarca asimismo dentro del programa Progresando con Solidaridad </w:t>
            </w:r>
            <w:r w:rsidRPr="0093453D">
              <w:rPr>
                <w:rFonts w:ascii="Calibri" w:eastAsia="Times New Roman" w:hAnsi="Calibri" w:cs="Calibri"/>
                <w:sz w:val="24"/>
                <w:szCs w:val="24"/>
                <w:lang w:eastAsia="es-DO"/>
              </w:rPr>
              <w:lastRenderedPageBreak/>
              <w:t>desarrollado por la Vicepresidencia de la República Dominicana.</w:t>
            </w:r>
          </w:p>
          <w:p w:rsidR="00B12A3C" w:rsidRPr="0093453D" w:rsidRDefault="00B12A3C" w:rsidP="001E1AA8">
            <w:pPr>
              <w:spacing w:after="0" w:line="240" w:lineRule="auto"/>
              <w:jc w:val="both"/>
              <w:rPr>
                <w:rFonts w:ascii="Calibri" w:eastAsia="Times New Roman" w:hAnsi="Calibri" w:cs="Calibri"/>
                <w:sz w:val="24"/>
                <w:szCs w:val="24"/>
                <w:lang w:eastAsia="es-DO"/>
              </w:rPr>
            </w:pPr>
          </w:p>
          <w:p w:rsidR="00B12A3C" w:rsidRPr="0093453D" w:rsidRDefault="00B12A3C" w:rsidP="001E1AA8">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Con este proyecto se busca promover un cambio cultural en la ciudadanía, en especial en familias que viven en pobreza y pobreza extrema con relación a las desigualdades de género y la eliminación de los estereotipos, de forma tal que se logre la sana convivencia en las familias y el respeto a los derechos de cada uno de sus integrantes.</w:t>
            </w:r>
          </w:p>
        </w:tc>
        <w:tc>
          <w:tcPr>
            <w:tcW w:w="587" w:type="dxa"/>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69" w:type="dxa"/>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51"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1730" w:type="dxa"/>
            <w:shd w:val="clear" w:color="auto" w:fill="auto"/>
            <w:vAlign w:val="center"/>
          </w:tcPr>
          <w:p w:rsidR="00B12A3C" w:rsidRPr="0093453D" w:rsidRDefault="00B12A3C" w:rsidP="007237A6">
            <w:pPr>
              <w:spacing w:after="0" w:line="240" w:lineRule="auto"/>
              <w:jc w:val="center"/>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Miembros de familias beneficiarias de 12 años en adelante.</w:t>
            </w:r>
          </w:p>
        </w:tc>
        <w:tc>
          <w:tcPr>
            <w:tcW w:w="1764" w:type="dxa"/>
            <w:shd w:val="clear" w:color="auto" w:fill="auto"/>
            <w:vAlign w:val="center"/>
          </w:tcPr>
          <w:p w:rsidR="00B12A3C" w:rsidRPr="0093453D" w:rsidRDefault="00B12A3C"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803,000 familias Prosoli.</w:t>
            </w:r>
          </w:p>
        </w:tc>
      </w:tr>
      <w:tr w:rsidR="00B12A3C" w:rsidRPr="00C650BE" w:rsidTr="00B12A3C">
        <w:trPr>
          <w:trHeight w:val="611"/>
        </w:trPr>
        <w:tc>
          <w:tcPr>
            <w:tcW w:w="1889" w:type="dxa"/>
            <w:shd w:val="clear" w:color="auto" w:fill="auto"/>
            <w:vAlign w:val="center"/>
          </w:tcPr>
          <w:p w:rsidR="00B12A3C" w:rsidRPr="0093453D" w:rsidRDefault="00B12A3C" w:rsidP="00E45FFC">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lastRenderedPageBreak/>
              <w:t>PROGRESANDO</w:t>
            </w:r>
            <w:r>
              <w:rPr>
                <w:rFonts w:ascii="Calibri" w:eastAsia="Times New Roman" w:hAnsi="Calibri" w:cs="Calibri"/>
                <w:b/>
                <w:sz w:val="24"/>
                <w:szCs w:val="20"/>
                <w:lang w:eastAsia="es-DO"/>
              </w:rPr>
              <w:t xml:space="preserve"> </w:t>
            </w:r>
            <w:r w:rsidRPr="002E0DCF">
              <w:rPr>
                <w:rFonts w:ascii="Calibri" w:eastAsia="Times New Roman" w:hAnsi="Calibri" w:cs="Calibri"/>
                <w:b/>
                <w:sz w:val="24"/>
                <w:szCs w:val="20"/>
                <w:lang w:eastAsia="es-DO"/>
              </w:rPr>
              <w:t>UNIDOS</w:t>
            </w:r>
          </w:p>
        </w:tc>
        <w:tc>
          <w:tcPr>
            <w:tcW w:w="3229" w:type="dxa"/>
            <w:shd w:val="clear" w:color="auto" w:fill="auto"/>
            <w:vAlign w:val="center"/>
          </w:tcPr>
          <w:p w:rsidR="00B12A3C" w:rsidRPr="0093453D" w:rsidRDefault="00B12A3C" w:rsidP="00823112">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Es un proyecto cuya finalidad es fortalecer las intervenciones de desarrollo del Programa Progresando con Solidaridad en las provincias donde el promedio de categorizados con ICV 1 es superior a 20% y en provincias con mayor número de hogares en pobreza extrema.</w:t>
            </w:r>
          </w:p>
        </w:tc>
        <w:tc>
          <w:tcPr>
            <w:tcW w:w="587" w:type="dxa"/>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69" w:type="dxa"/>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51"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1730" w:type="dxa"/>
            <w:shd w:val="clear" w:color="auto" w:fill="auto"/>
            <w:vAlign w:val="center"/>
          </w:tcPr>
          <w:p w:rsidR="00B12A3C" w:rsidRPr="0093453D" w:rsidRDefault="00B12A3C" w:rsidP="007237A6">
            <w:pPr>
              <w:spacing w:after="0" w:line="240" w:lineRule="auto"/>
              <w:jc w:val="center"/>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Hogares con ICV-1</w:t>
            </w:r>
          </w:p>
        </w:tc>
        <w:tc>
          <w:tcPr>
            <w:tcW w:w="1764" w:type="dxa"/>
            <w:shd w:val="clear" w:color="auto" w:fill="auto"/>
            <w:vAlign w:val="center"/>
          </w:tcPr>
          <w:p w:rsidR="00B12A3C" w:rsidRPr="0093453D" w:rsidRDefault="00B12A3C"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146</w:t>
            </w:r>
            <w:r w:rsidRPr="0093453D">
              <w:rPr>
                <w:rFonts w:ascii="Calibri" w:eastAsia="Times New Roman" w:hAnsi="Calibri" w:cs="Calibri"/>
                <w:sz w:val="24"/>
                <w:szCs w:val="24"/>
                <w:lang w:eastAsia="es-DO"/>
              </w:rPr>
              <w:t>,000</w:t>
            </w:r>
          </w:p>
          <w:p w:rsidR="00B12A3C" w:rsidRPr="0093453D" w:rsidRDefault="00B12A3C" w:rsidP="007237A6">
            <w:pPr>
              <w:spacing w:after="0" w:line="240" w:lineRule="auto"/>
              <w:jc w:val="center"/>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Hogares ICV-1</w:t>
            </w:r>
          </w:p>
        </w:tc>
      </w:tr>
      <w:tr w:rsidR="00B12A3C" w:rsidRPr="00C650BE" w:rsidTr="00B12A3C">
        <w:trPr>
          <w:trHeight w:val="611"/>
        </w:trPr>
        <w:tc>
          <w:tcPr>
            <w:tcW w:w="1889" w:type="dxa"/>
            <w:shd w:val="clear" w:color="auto" w:fill="auto"/>
            <w:vAlign w:val="center"/>
          </w:tcPr>
          <w:p w:rsidR="00B12A3C" w:rsidRPr="0093453D" w:rsidRDefault="00B12A3C" w:rsidP="00E45FFC">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lastRenderedPageBreak/>
              <w:t>YO DECIDO ESPERAR</w:t>
            </w:r>
          </w:p>
        </w:tc>
        <w:tc>
          <w:tcPr>
            <w:tcW w:w="3229" w:type="dxa"/>
            <w:shd w:val="clear" w:color="auto" w:fill="auto"/>
            <w:vAlign w:val="center"/>
          </w:tcPr>
          <w:p w:rsidR="00B12A3C" w:rsidRPr="0093453D" w:rsidRDefault="00B12A3C" w:rsidP="00823112">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Este proyecto tiene como objetivo crear capacidades en los jóvenes en PROSOLI para prevenir embarazo en adolescentes e infecciones de transmisión sexual.</w:t>
            </w: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69"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51"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1730" w:type="dxa"/>
            <w:shd w:val="clear" w:color="auto" w:fill="auto"/>
            <w:vAlign w:val="center"/>
          </w:tcPr>
          <w:p w:rsidR="00B12A3C" w:rsidRPr="0093453D" w:rsidRDefault="00B12A3C" w:rsidP="007237A6">
            <w:pPr>
              <w:spacing w:after="0" w:line="240" w:lineRule="auto"/>
              <w:jc w:val="center"/>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Adolescentes y jóvenes de 13 a 18 años beneficiarios</w:t>
            </w:r>
          </w:p>
        </w:tc>
        <w:tc>
          <w:tcPr>
            <w:tcW w:w="1764" w:type="dxa"/>
            <w:shd w:val="clear" w:color="auto" w:fill="auto"/>
            <w:vAlign w:val="center"/>
          </w:tcPr>
          <w:p w:rsidR="00B12A3C" w:rsidRPr="0093453D" w:rsidRDefault="00B12A3C"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50,000</w:t>
            </w:r>
            <w:r w:rsidRPr="0093453D">
              <w:rPr>
                <w:rFonts w:ascii="Calibri" w:eastAsia="Times New Roman" w:hAnsi="Calibri" w:cs="Calibri"/>
                <w:sz w:val="24"/>
                <w:szCs w:val="24"/>
                <w:lang w:eastAsia="es-DO"/>
              </w:rPr>
              <w:t xml:space="preserve"> adolescentes y jóvenes miembros de PROSOLI</w:t>
            </w:r>
          </w:p>
        </w:tc>
      </w:tr>
      <w:tr w:rsidR="00B12A3C" w:rsidRPr="00C650BE" w:rsidTr="00B12A3C">
        <w:trPr>
          <w:trHeight w:val="611"/>
        </w:trPr>
        <w:tc>
          <w:tcPr>
            <w:tcW w:w="1889" w:type="dxa"/>
            <w:shd w:val="clear" w:color="auto" w:fill="auto"/>
            <w:vAlign w:val="center"/>
          </w:tcPr>
          <w:p w:rsidR="00B12A3C" w:rsidRPr="0093453D" w:rsidRDefault="00B12A3C" w:rsidP="00E45FFC">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t>ALIANZA CONTRA LA POBREZA</w:t>
            </w:r>
          </w:p>
        </w:tc>
        <w:tc>
          <w:tcPr>
            <w:tcW w:w="3229" w:type="dxa"/>
            <w:shd w:val="clear" w:color="auto" w:fill="auto"/>
            <w:vAlign w:val="center"/>
          </w:tcPr>
          <w:p w:rsidR="00B12A3C" w:rsidRPr="0093453D" w:rsidRDefault="00B12A3C" w:rsidP="00823112">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 xml:space="preserve">Es la creación de sinergia para el Desarrollo y Erradicación de la Pobreza. </w:t>
            </w: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69"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51"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1730" w:type="dxa"/>
            <w:shd w:val="clear" w:color="auto" w:fill="auto"/>
            <w:vAlign w:val="center"/>
          </w:tcPr>
          <w:p w:rsidR="00B12A3C" w:rsidRPr="0093453D" w:rsidRDefault="00B12A3C" w:rsidP="007237A6">
            <w:pPr>
              <w:spacing w:after="0" w:line="240" w:lineRule="auto"/>
              <w:jc w:val="center"/>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Hogares en Extrema Pobreza y Pobreza Moderada</w:t>
            </w:r>
          </w:p>
        </w:tc>
        <w:tc>
          <w:tcPr>
            <w:tcW w:w="1764" w:type="dxa"/>
            <w:shd w:val="clear" w:color="auto" w:fill="auto"/>
            <w:vAlign w:val="center"/>
          </w:tcPr>
          <w:p w:rsidR="00B12A3C" w:rsidRPr="0093453D" w:rsidRDefault="00B12A3C" w:rsidP="007237A6">
            <w:pPr>
              <w:spacing w:after="0" w:line="240" w:lineRule="auto"/>
              <w:jc w:val="center"/>
              <w:rPr>
                <w:rFonts w:ascii="Calibri" w:eastAsia="Times New Roman" w:hAnsi="Calibri" w:cs="Calibri"/>
                <w:sz w:val="24"/>
                <w:szCs w:val="24"/>
                <w:lang w:eastAsia="es-DO"/>
              </w:rPr>
            </w:pPr>
          </w:p>
        </w:tc>
      </w:tr>
      <w:tr w:rsidR="00B12A3C" w:rsidRPr="00C650BE" w:rsidTr="00B12A3C">
        <w:trPr>
          <w:trHeight w:val="611"/>
        </w:trPr>
        <w:tc>
          <w:tcPr>
            <w:tcW w:w="1889" w:type="dxa"/>
            <w:shd w:val="clear" w:color="auto" w:fill="auto"/>
            <w:vAlign w:val="center"/>
          </w:tcPr>
          <w:p w:rsidR="00B12A3C" w:rsidRPr="0093453D" w:rsidRDefault="00B12A3C" w:rsidP="00E45FFC">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t>CERO HAMBRE</w:t>
            </w:r>
          </w:p>
        </w:tc>
        <w:tc>
          <w:tcPr>
            <w:tcW w:w="3229" w:type="dxa"/>
            <w:shd w:val="clear" w:color="auto" w:fill="auto"/>
            <w:vAlign w:val="center"/>
          </w:tcPr>
          <w:p w:rsidR="00B12A3C" w:rsidRPr="0093453D" w:rsidRDefault="00B12A3C" w:rsidP="00567FA1">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Este tiene como objetivo mejorar el nivel nutricional en mujeres embarazadas,  niñas y niños de 6 a 59 meses,  y envejecientes beneficiarios del Programa Progresando con Solidaridad y con ICV1  acorde categorización Sistema Único de Beneficiarios.</w:t>
            </w:r>
          </w:p>
        </w:tc>
        <w:tc>
          <w:tcPr>
            <w:tcW w:w="587" w:type="dxa"/>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69" w:type="dxa"/>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651" w:type="dxa"/>
            <w:shd w:val="clear" w:color="auto" w:fill="BFBFBF" w:themeFill="background1" w:themeFillShade="BF"/>
          </w:tcPr>
          <w:p w:rsidR="00B12A3C" w:rsidRPr="0093453D" w:rsidRDefault="00B12A3C" w:rsidP="007237A6">
            <w:pPr>
              <w:spacing w:after="0" w:line="240" w:lineRule="auto"/>
              <w:jc w:val="center"/>
              <w:rPr>
                <w:rFonts w:ascii="Calibri" w:eastAsia="Times New Roman" w:hAnsi="Calibri" w:cs="Calibri"/>
                <w:sz w:val="24"/>
                <w:szCs w:val="24"/>
                <w:lang w:eastAsia="es-DO"/>
              </w:rPr>
            </w:pPr>
          </w:p>
        </w:tc>
        <w:tc>
          <w:tcPr>
            <w:tcW w:w="1730" w:type="dxa"/>
            <w:shd w:val="clear" w:color="auto" w:fill="auto"/>
            <w:vAlign w:val="center"/>
          </w:tcPr>
          <w:p w:rsidR="00B12A3C" w:rsidRPr="0093453D" w:rsidRDefault="00B12A3C" w:rsidP="007237A6">
            <w:pPr>
              <w:spacing w:after="0" w:line="240" w:lineRule="auto"/>
              <w:jc w:val="center"/>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Hogares con ICV-1</w:t>
            </w:r>
          </w:p>
        </w:tc>
        <w:tc>
          <w:tcPr>
            <w:tcW w:w="1764" w:type="dxa"/>
            <w:shd w:val="clear" w:color="auto" w:fill="auto"/>
            <w:vAlign w:val="center"/>
          </w:tcPr>
          <w:p w:rsidR="00B12A3C" w:rsidRPr="0093453D" w:rsidRDefault="00B12A3C" w:rsidP="007237A6">
            <w:pPr>
              <w:spacing w:after="0" w:line="240" w:lineRule="auto"/>
              <w:jc w:val="center"/>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803,000 familias</w:t>
            </w:r>
          </w:p>
        </w:tc>
      </w:tr>
      <w:tr w:rsidR="00B12A3C" w:rsidRPr="00C650BE" w:rsidTr="00B12A3C">
        <w:trPr>
          <w:trHeight w:val="611"/>
        </w:trPr>
        <w:tc>
          <w:tcPr>
            <w:tcW w:w="1889" w:type="dxa"/>
            <w:shd w:val="clear" w:color="auto" w:fill="auto"/>
            <w:vAlign w:val="center"/>
          </w:tcPr>
          <w:p w:rsidR="00B12A3C" w:rsidRPr="0093453D" w:rsidRDefault="00B12A3C" w:rsidP="00E45FFC">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t>CRECER EN VALORES</w:t>
            </w:r>
          </w:p>
        </w:tc>
        <w:tc>
          <w:tcPr>
            <w:tcW w:w="3229" w:type="dxa"/>
            <w:shd w:val="clear" w:color="auto" w:fill="auto"/>
            <w:vAlign w:val="center"/>
          </w:tcPr>
          <w:p w:rsidR="00B12A3C" w:rsidRPr="0093453D" w:rsidRDefault="00B12A3C" w:rsidP="00567FA1">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 xml:space="preserve">Trabajar los trece valores de la Estrategia Nacional por una Sociedad en Valores ¡Bien por ti! Los valores por trabajar son: Responsabilidad, Fe, Dignidad, Amor al Prójimo, Integridad, </w:t>
            </w:r>
            <w:r w:rsidRPr="0093453D">
              <w:rPr>
                <w:rFonts w:ascii="Calibri" w:eastAsia="Times New Roman" w:hAnsi="Calibri" w:cs="Calibri"/>
                <w:sz w:val="24"/>
                <w:szCs w:val="24"/>
                <w:lang w:eastAsia="es-DO"/>
              </w:rPr>
              <w:lastRenderedPageBreak/>
              <w:t>Justicia Social, Humildad, Tolerancia, Esperanza, Respeto, Solidaridad, Paz y Honestidad.</w:t>
            </w:r>
          </w:p>
          <w:p w:rsidR="00B12A3C" w:rsidRPr="0093453D" w:rsidRDefault="00B12A3C" w:rsidP="00567FA1">
            <w:pPr>
              <w:spacing w:after="0" w:line="240" w:lineRule="auto"/>
              <w:jc w:val="both"/>
              <w:rPr>
                <w:rFonts w:ascii="Calibri" w:eastAsia="Times New Roman" w:hAnsi="Calibri" w:cs="Calibri"/>
                <w:sz w:val="24"/>
                <w:szCs w:val="24"/>
                <w:lang w:eastAsia="es-DO"/>
              </w:rPr>
            </w:pPr>
          </w:p>
        </w:tc>
        <w:tc>
          <w:tcPr>
            <w:tcW w:w="587" w:type="dxa"/>
          </w:tcPr>
          <w:p w:rsidR="00B12A3C" w:rsidRDefault="00B12A3C" w:rsidP="007237A6">
            <w:pPr>
              <w:spacing w:after="0" w:line="240" w:lineRule="auto"/>
              <w:jc w:val="center"/>
              <w:rPr>
                <w:rFonts w:ascii="Calibri" w:eastAsia="Times New Roman" w:hAnsi="Calibri" w:cs="Calibri"/>
                <w:sz w:val="24"/>
                <w:szCs w:val="24"/>
                <w:lang w:eastAsia="es-DO"/>
              </w:rPr>
            </w:pPr>
          </w:p>
        </w:tc>
        <w:tc>
          <w:tcPr>
            <w:tcW w:w="587" w:type="dxa"/>
          </w:tcPr>
          <w:p w:rsidR="00B12A3C" w:rsidRDefault="00B12A3C" w:rsidP="007237A6">
            <w:pPr>
              <w:spacing w:after="0" w:line="240" w:lineRule="auto"/>
              <w:jc w:val="center"/>
              <w:rPr>
                <w:rFonts w:ascii="Calibri" w:eastAsia="Times New Roman" w:hAnsi="Calibri" w:cs="Calibri"/>
                <w:sz w:val="24"/>
                <w:szCs w:val="24"/>
                <w:lang w:eastAsia="es-DO"/>
              </w:rPr>
            </w:pPr>
          </w:p>
        </w:tc>
        <w:tc>
          <w:tcPr>
            <w:tcW w:w="669" w:type="dxa"/>
          </w:tcPr>
          <w:p w:rsidR="00B12A3C" w:rsidRDefault="00B12A3C" w:rsidP="007237A6">
            <w:pPr>
              <w:spacing w:after="0" w:line="240" w:lineRule="auto"/>
              <w:jc w:val="center"/>
              <w:rPr>
                <w:rFonts w:ascii="Calibri" w:eastAsia="Times New Roman" w:hAnsi="Calibri" w:cs="Calibri"/>
                <w:sz w:val="24"/>
                <w:szCs w:val="24"/>
                <w:lang w:eastAsia="es-DO"/>
              </w:rPr>
            </w:pPr>
          </w:p>
        </w:tc>
        <w:tc>
          <w:tcPr>
            <w:tcW w:w="587" w:type="dxa"/>
          </w:tcPr>
          <w:p w:rsidR="00B12A3C"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Default="00B12A3C" w:rsidP="007237A6">
            <w:pPr>
              <w:spacing w:after="0" w:line="240" w:lineRule="auto"/>
              <w:jc w:val="center"/>
              <w:rPr>
                <w:rFonts w:ascii="Calibri" w:eastAsia="Times New Roman" w:hAnsi="Calibri" w:cs="Calibri"/>
                <w:sz w:val="24"/>
                <w:szCs w:val="24"/>
                <w:lang w:eastAsia="es-DO"/>
              </w:rPr>
            </w:pPr>
          </w:p>
        </w:tc>
        <w:tc>
          <w:tcPr>
            <w:tcW w:w="651" w:type="dxa"/>
            <w:shd w:val="clear" w:color="auto" w:fill="BFBFBF" w:themeFill="background1" w:themeFillShade="BF"/>
          </w:tcPr>
          <w:p w:rsidR="00B12A3C" w:rsidRDefault="00B12A3C" w:rsidP="007237A6">
            <w:pPr>
              <w:spacing w:after="0" w:line="240" w:lineRule="auto"/>
              <w:jc w:val="center"/>
              <w:rPr>
                <w:rFonts w:ascii="Calibri" w:eastAsia="Times New Roman" w:hAnsi="Calibri" w:cs="Calibri"/>
                <w:sz w:val="24"/>
                <w:szCs w:val="24"/>
                <w:lang w:eastAsia="es-DO"/>
              </w:rPr>
            </w:pPr>
          </w:p>
        </w:tc>
        <w:tc>
          <w:tcPr>
            <w:tcW w:w="1730" w:type="dxa"/>
            <w:shd w:val="clear" w:color="auto" w:fill="auto"/>
            <w:vAlign w:val="center"/>
          </w:tcPr>
          <w:p w:rsidR="00B12A3C" w:rsidRPr="0093453D" w:rsidRDefault="00B12A3C"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803,000</w:t>
            </w:r>
            <w:r w:rsidRPr="0093453D">
              <w:rPr>
                <w:rFonts w:ascii="Calibri" w:eastAsia="Times New Roman" w:hAnsi="Calibri" w:cs="Calibri"/>
                <w:sz w:val="24"/>
                <w:szCs w:val="24"/>
                <w:lang w:eastAsia="es-DO"/>
              </w:rPr>
              <w:t xml:space="preserve"> Familias beneficiarias PROSOLI y sus respectivos miembros</w:t>
            </w:r>
          </w:p>
        </w:tc>
        <w:tc>
          <w:tcPr>
            <w:tcW w:w="1764" w:type="dxa"/>
            <w:shd w:val="clear" w:color="auto" w:fill="auto"/>
            <w:vAlign w:val="center"/>
          </w:tcPr>
          <w:p w:rsidR="00B12A3C" w:rsidRPr="0093453D" w:rsidRDefault="00B12A3C"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803,000</w:t>
            </w:r>
            <w:r w:rsidRPr="0093453D">
              <w:rPr>
                <w:rFonts w:ascii="Calibri" w:eastAsia="Times New Roman" w:hAnsi="Calibri" w:cs="Calibri"/>
                <w:sz w:val="24"/>
                <w:szCs w:val="24"/>
                <w:lang w:eastAsia="es-DO"/>
              </w:rPr>
              <w:t xml:space="preserve"> Familias orientadas en los trece valores de la campaña.</w:t>
            </w:r>
          </w:p>
        </w:tc>
      </w:tr>
      <w:tr w:rsidR="00B12A3C" w:rsidRPr="00C650BE" w:rsidTr="00B12A3C">
        <w:trPr>
          <w:trHeight w:val="611"/>
        </w:trPr>
        <w:tc>
          <w:tcPr>
            <w:tcW w:w="1889" w:type="dxa"/>
            <w:shd w:val="clear" w:color="auto" w:fill="auto"/>
            <w:vAlign w:val="center"/>
          </w:tcPr>
          <w:p w:rsidR="00B12A3C" w:rsidRDefault="00B12A3C" w:rsidP="00E45FFC">
            <w:pPr>
              <w:spacing w:after="0" w:line="240" w:lineRule="auto"/>
              <w:rPr>
                <w:rFonts w:ascii="Calibri" w:eastAsia="Times New Roman" w:hAnsi="Calibri" w:cs="Calibri"/>
                <w:b/>
                <w:sz w:val="24"/>
                <w:szCs w:val="20"/>
                <w:lang w:eastAsia="es-DO"/>
              </w:rPr>
            </w:pPr>
            <w:r>
              <w:rPr>
                <w:rFonts w:ascii="Calibri" w:eastAsia="Times New Roman" w:hAnsi="Calibri" w:cs="Calibri"/>
                <w:b/>
                <w:sz w:val="24"/>
                <w:szCs w:val="20"/>
                <w:lang w:eastAsia="es-DO"/>
              </w:rPr>
              <w:lastRenderedPageBreak/>
              <w:t>Proyecto de Atención a Embarazadas Adolescentes.</w:t>
            </w:r>
          </w:p>
          <w:p w:rsidR="00B12A3C" w:rsidRPr="0093453D" w:rsidRDefault="00B12A3C" w:rsidP="00E45FFC">
            <w:pPr>
              <w:spacing w:after="0" w:line="240" w:lineRule="auto"/>
              <w:rPr>
                <w:rFonts w:ascii="Calibri" w:eastAsia="Times New Roman" w:hAnsi="Calibri" w:cs="Calibri"/>
                <w:b/>
                <w:sz w:val="24"/>
                <w:szCs w:val="20"/>
                <w:lang w:eastAsia="es-DO"/>
              </w:rPr>
            </w:pPr>
          </w:p>
        </w:tc>
        <w:tc>
          <w:tcPr>
            <w:tcW w:w="3229" w:type="dxa"/>
            <w:shd w:val="clear" w:color="auto" w:fill="auto"/>
            <w:vAlign w:val="center"/>
          </w:tcPr>
          <w:p w:rsidR="00B12A3C" w:rsidRDefault="00B12A3C" w:rsidP="00567FA1">
            <w:pPr>
              <w:spacing w:after="0" w:line="240" w:lineRule="auto"/>
              <w:jc w:val="both"/>
              <w:rPr>
                <w:rFonts w:ascii="Calibri" w:eastAsia="Times New Roman" w:hAnsi="Calibri" w:cs="Calibri"/>
                <w:sz w:val="24"/>
                <w:szCs w:val="24"/>
                <w:lang w:eastAsia="es-DO"/>
              </w:rPr>
            </w:pPr>
            <w:r>
              <w:rPr>
                <w:rFonts w:ascii="Calibri" w:eastAsia="Times New Roman" w:hAnsi="Calibri" w:cs="Calibri"/>
                <w:sz w:val="24"/>
                <w:szCs w:val="24"/>
                <w:lang w:eastAsia="es-DO"/>
              </w:rPr>
              <w:t>A</w:t>
            </w:r>
            <w:r w:rsidRPr="002E1ED8">
              <w:rPr>
                <w:rFonts w:ascii="Calibri" w:eastAsia="Times New Roman" w:hAnsi="Calibri" w:cs="Calibri"/>
                <w:sz w:val="24"/>
                <w:szCs w:val="24"/>
                <w:lang w:eastAsia="es-DO"/>
              </w:rPr>
              <w:t>dolescentes embarazadas de 10 a 19 años miembras de familias Prosoli orientadas en temas de salud relacionados con el embarazo y el parto</w:t>
            </w:r>
            <w:r>
              <w:rPr>
                <w:rFonts w:ascii="Calibri" w:eastAsia="Times New Roman" w:hAnsi="Calibri" w:cs="Calibri"/>
                <w:sz w:val="24"/>
                <w:szCs w:val="24"/>
                <w:lang w:eastAsia="es-DO"/>
              </w:rPr>
              <w:t>. Estas adolescente reciben orientación en temas de sonografía, preclamsia, cuidado neonatal y materno, alarma del recién nacido, cuidado del bebé, entre otros.</w:t>
            </w:r>
          </w:p>
          <w:p w:rsidR="00B12A3C" w:rsidRPr="0093453D" w:rsidRDefault="00B12A3C" w:rsidP="00567FA1">
            <w:pPr>
              <w:spacing w:after="0" w:line="240" w:lineRule="auto"/>
              <w:jc w:val="both"/>
              <w:rPr>
                <w:rFonts w:ascii="Calibri" w:eastAsia="Times New Roman" w:hAnsi="Calibri" w:cs="Calibri"/>
                <w:sz w:val="24"/>
                <w:szCs w:val="24"/>
                <w:lang w:eastAsia="es-DO"/>
              </w:rPr>
            </w:pPr>
          </w:p>
        </w:tc>
        <w:tc>
          <w:tcPr>
            <w:tcW w:w="587" w:type="dxa"/>
          </w:tcPr>
          <w:p w:rsidR="00B12A3C" w:rsidRDefault="00B12A3C" w:rsidP="007237A6">
            <w:pPr>
              <w:spacing w:after="0" w:line="240" w:lineRule="auto"/>
              <w:jc w:val="center"/>
              <w:rPr>
                <w:rFonts w:ascii="Calibri" w:eastAsia="Times New Roman" w:hAnsi="Calibri" w:cs="Calibri"/>
                <w:sz w:val="24"/>
                <w:szCs w:val="24"/>
                <w:lang w:eastAsia="es-DO"/>
              </w:rPr>
            </w:pPr>
          </w:p>
        </w:tc>
        <w:tc>
          <w:tcPr>
            <w:tcW w:w="587" w:type="dxa"/>
          </w:tcPr>
          <w:p w:rsidR="00B12A3C" w:rsidRDefault="00B12A3C" w:rsidP="007237A6">
            <w:pPr>
              <w:spacing w:after="0" w:line="240" w:lineRule="auto"/>
              <w:jc w:val="center"/>
              <w:rPr>
                <w:rFonts w:ascii="Calibri" w:eastAsia="Times New Roman" w:hAnsi="Calibri" w:cs="Calibri"/>
                <w:sz w:val="24"/>
                <w:szCs w:val="24"/>
                <w:lang w:eastAsia="es-DO"/>
              </w:rPr>
            </w:pPr>
          </w:p>
        </w:tc>
        <w:tc>
          <w:tcPr>
            <w:tcW w:w="669" w:type="dxa"/>
          </w:tcPr>
          <w:p w:rsidR="00B12A3C" w:rsidRDefault="00B12A3C" w:rsidP="007237A6">
            <w:pPr>
              <w:spacing w:after="0" w:line="240" w:lineRule="auto"/>
              <w:jc w:val="center"/>
              <w:rPr>
                <w:rFonts w:ascii="Calibri" w:eastAsia="Times New Roman" w:hAnsi="Calibri" w:cs="Calibri"/>
                <w:sz w:val="24"/>
                <w:szCs w:val="24"/>
                <w:lang w:eastAsia="es-DO"/>
              </w:rPr>
            </w:pPr>
          </w:p>
        </w:tc>
        <w:tc>
          <w:tcPr>
            <w:tcW w:w="587" w:type="dxa"/>
          </w:tcPr>
          <w:p w:rsidR="00B12A3C" w:rsidRDefault="00B12A3C" w:rsidP="007237A6">
            <w:pPr>
              <w:spacing w:after="0" w:line="240" w:lineRule="auto"/>
              <w:jc w:val="center"/>
              <w:rPr>
                <w:rFonts w:ascii="Calibri" w:eastAsia="Times New Roman" w:hAnsi="Calibri" w:cs="Calibri"/>
                <w:sz w:val="24"/>
                <w:szCs w:val="24"/>
                <w:lang w:eastAsia="es-DO"/>
              </w:rPr>
            </w:pPr>
          </w:p>
        </w:tc>
        <w:tc>
          <w:tcPr>
            <w:tcW w:w="587" w:type="dxa"/>
          </w:tcPr>
          <w:p w:rsidR="00B12A3C" w:rsidRDefault="00B12A3C" w:rsidP="007237A6">
            <w:pPr>
              <w:spacing w:after="0" w:line="240" w:lineRule="auto"/>
              <w:jc w:val="center"/>
              <w:rPr>
                <w:rFonts w:ascii="Calibri" w:eastAsia="Times New Roman" w:hAnsi="Calibri" w:cs="Calibri"/>
                <w:sz w:val="24"/>
                <w:szCs w:val="24"/>
                <w:lang w:eastAsia="es-DO"/>
              </w:rPr>
            </w:pPr>
          </w:p>
        </w:tc>
        <w:tc>
          <w:tcPr>
            <w:tcW w:w="651" w:type="dxa"/>
            <w:shd w:val="clear" w:color="auto" w:fill="BFBFBF" w:themeFill="background1" w:themeFillShade="BF"/>
          </w:tcPr>
          <w:p w:rsidR="00B12A3C" w:rsidRDefault="00B12A3C" w:rsidP="007237A6">
            <w:pPr>
              <w:spacing w:after="0" w:line="240" w:lineRule="auto"/>
              <w:jc w:val="center"/>
              <w:rPr>
                <w:rFonts w:ascii="Calibri" w:eastAsia="Times New Roman" w:hAnsi="Calibri" w:cs="Calibri"/>
                <w:sz w:val="24"/>
                <w:szCs w:val="24"/>
                <w:lang w:eastAsia="es-DO"/>
              </w:rPr>
            </w:pPr>
          </w:p>
        </w:tc>
        <w:tc>
          <w:tcPr>
            <w:tcW w:w="1730" w:type="dxa"/>
            <w:shd w:val="clear" w:color="auto" w:fill="auto"/>
            <w:vAlign w:val="center"/>
          </w:tcPr>
          <w:p w:rsidR="00B12A3C" w:rsidRDefault="00B12A3C"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Adolescentes embarazadas miembras de familias Prosoli.</w:t>
            </w:r>
          </w:p>
        </w:tc>
        <w:tc>
          <w:tcPr>
            <w:tcW w:w="1764" w:type="dxa"/>
            <w:shd w:val="clear" w:color="auto" w:fill="auto"/>
            <w:vAlign w:val="center"/>
          </w:tcPr>
          <w:p w:rsidR="00B12A3C" w:rsidRDefault="00B12A3C"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2,000 adolescentes embarazadas.</w:t>
            </w:r>
          </w:p>
        </w:tc>
      </w:tr>
      <w:tr w:rsidR="00B12A3C" w:rsidRPr="00C650BE" w:rsidTr="00B12A3C">
        <w:trPr>
          <w:trHeight w:val="611"/>
        </w:trPr>
        <w:tc>
          <w:tcPr>
            <w:tcW w:w="1889" w:type="dxa"/>
            <w:shd w:val="clear" w:color="auto" w:fill="auto"/>
            <w:vAlign w:val="center"/>
          </w:tcPr>
          <w:p w:rsidR="00B12A3C" w:rsidRDefault="00B12A3C" w:rsidP="00E45FFC">
            <w:pPr>
              <w:spacing w:after="0" w:line="240" w:lineRule="auto"/>
              <w:rPr>
                <w:rFonts w:ascii="Calibri" w:eastAsia="Times New Roman" w:hAnsi="Calibri" w:cs="Calibri"/>
                <w:b/>
                <w:sz w:val="24"/>
                <w:szCs w:val="20"/>
                <w:lang w:eastAsia="es-DO"/>
              </w:rPr>
            </w:pPr>
            <w:r>
              <w:rPr>
                <w:rFonts w:ascii="Calibri" w:eastAsia="Times New Roman" w:hAnsi="Calibri" w:cs="Calibri"/>
                <w:b/>
                <w:sz w:val="24"/>
                <w:szCs w:val="20"/>
                <w:lang w:eastAsia="es-DO"/>
              </w:rPr>
              <w:t>Proyecto Vuelvo a Empezar.</w:t>
            </w:r>
          </w:p>
        </w:tc>
        <w:tc>
          <w:tcPr>
            <w:tcW w:w="3229" w:type="dxa"/>
            <w:shd w:val="clear" w:color="auto" w:fill="auto"/>
            <w:vAlign w:val="center"/>
          </w:tcPr>
          <w:p w:rsidR="00B12A3C" w:rsidRDefault="00B12A3C" w:rsidP="00567FA1">
            <w:pPr>
              <w:spacing w:after="0" w:line="240" w:lineRule="auto"/>
              <w:jc w:val="both"/>
              <w:rPr>
                <w:rFonts w:ascii="Calibri" w:eastAsia="Times New Roman" w:hAnsi="Calibri" w:cs="Calibri"/>
                <w:sz w:val="24"/>
                <w:szCs w:val="24"/>
                <w:lang w:eastAsia="es-DO"/>
              </w:rPr>
            </w:pPr>
            <w:r>
              <w:rPr>
                <w:rFonts w:ascii="Calibri" w:eastAsia="Times New Roman" w:hAnsi="Calibri" w:cs="Calibri"/>
                <w:sz w:val="24"/>
                <w:szCs w:val="24"/>
                <w:lang w:eastAsia="es-DO"/>
              </w:rPr>
              <w:t>J</w:t>
            </w:r>
            <w:r w:rsidRPr="00E974C0">
              <w:rPr>
                <w:rFonts w:ascii="Calibri" w:eastAsia="Times New Roman" w:hAnsi="Calibri" w:cs="Calibri"/>
                <w:sz w:val="24"/>
                <w:szCs w:val="24"/>
                <w:lang w:eastAsia="es-DO"/>
              </w:rPr>
              <w:t>óvenes en conflicto con la ley penal integrados en iniciativas socioeducativas y cursos técnicos vocacionales para promover su reinserción en la sociedad.</w:t>
            </w:r>
          </w:p>
        </w:tc>
        <w:tc>
          <w:tcPr>
            <w:tcW w:w="587" w:type="dxa"/>
            <w:shd w:val="clear" w:color="auto" w:fill="BFBFBF" w:themeFill="background1" w:themeFillShade="BF"/>
          </w:tcPr>
          <w:p w:rsidR="00B12A3C"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Default="00B12A3C" w:rsidP="007237A6">
            <w:pPr>
              <w:spacing w:after="0" w:line="240" w:lineRule="auto"/>
              <w:jc w:val="center"/>
              <w:rPr>
                <w:rFonts w:ascii="Calibri" w:eastAsia="Times New Roman" w:hAnsi="Calibri" w:cs="Calibri"/>
                <w:sz w:val="24"/>
                <w:szCs w:val="24"/>
                <w:lang w:eastAsia="es-DO"/>
              </w:rPr>
            </w:pPr>
          </w:p>
        </w:tc>
        <w:tc>
          <w:tcPr>
            <w:tcW w:w="669" w:type="dxa"/>
            <w:shd w:val="clear" w:color="auto" w:fill="BFBFBF" w:themeFill="background1" w:themeFillShade="BF"/>
          </w:tcPr>
          <w:p w:rsidR="00B12A3C"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Default="00B12A3C" w:rsidP="007237A6">
            <w:pPr>
              <w:spacing w:after="0" w:line="240" w:lineRule="auto"/>
              <w:jc w:val="center"/>
              <w:rPr>
                <w:rFonts w:ascii="Calibri" w:eastAsia="Times New Roman" w:hAnsi="Calibri" w:cs="Calibri"/>
                <w:sz w:val="24"/>
                <w:szCs w:val="24"/>
                <w:lang w:eastAsia="es-DO"/>
              </w:rPr>
            </w:pPr>
          </w:p>
        </w:tc>
        <w:tc>
          <w:tcPr>
            <w:tcW w:w="587" w:type="dxa"/>
            <w:shd w:val="clear" w:color="auto" w:fill="BFBFBF" w:themeFill="background1" w:themeFillShade="BF"/>
          </w:tcPr>
          <w:p w:rsidR="00B12A3C" w:rsidRDefault="00B12A3C" w:rsidP="007237A6">
            <w:pPr>
              <w:spacing w:after="0" w:line="240" w:lineRule="auto"/>
              <w:jc w:val="center"/>
              <w:rPr>
                <w:rFonts w:ascii="Calibri" w:eastAsia="Times New Roman" w:hAnsi="Calibri" w:cs="Calibri"/>
                <w:sz w:val="24"/>
                <w:szCs w:val="24"/>
                <w:lang w:eastAsia="es-DO"/>
              </w:rPr>
            </w:pPr>
          </w:p>
        </w:tc>
        <w:tc>
          <w:tcPr>
            <w:tcW w:w="651" w:type="dxa"/>
            <w:shd w:val="clear" w:color="auto" w:fill="BFBFBF" w:themeFill="background1" w:themeFillShade="BF"/>
          </w:tcPr>
          <w:p w:rsidR="00B12A3C" w:rsidRDefault="00B12A3C" w:rsidP="007237A6">
            <w:pPr>
              <w:spacing w:after="0" w:line="240" w:lineRule="auto"/>
              <w:jc w:val="center"/>
              <w:rPr>
                <w:rFonts w:ascii="Calibri" w:eastAsia="Times New Roman" w:hAnsi="Calibri" w:cs="Calibri"/>
                <w:sz w:val="24"/>
                <w:szCs w:val="24"/>
                <w:lang w:eastAsia="es-DO"/>
              </w:rPr>
            </w:pPr>
          </w:p>
        </w:tc>
        <w:tc>
          <w:tcPr>
            <w:tcW w:w="1730" w:type="dxa"/>
            <w:shd w:val="clear" w:color="auto" w:fill="auto"/>
            <w:vAlign w:val="center"/>
          </w:tcPr>
          <w:p w:rsidR="00B12A3C" w:rsidRDefault="00B12A3C"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Jóvenes internos en conflicto con la ley penal.</w:t>
            </w:r>
          </w:p>
        </w:tc>
        <w:tc>
          <w:tcPr>
            <w:tcW w:w="1764" w:type="dxa"/>
            <w:shd w:val="clear" w:color="auto" w:fill="auto"/>
            <w:vAlign w:val="center"/>
          </w:tcPr>
          <w:p w:rsidR="00B12A3C" w:rsidRDefault="00B12A3C"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285 jóvenes internos.</w:t>
            </w:r>
          </w:p>
        </w:tc>
      </w:tr>
      <w:tr w:rsidR="00B12A3C" w:rsidRPr="00C650BE" w:rsidTr="00B12A3C">
        <w:trPr>
          <w:trHeight w:val="611"/>
        </w:trPr>
        <w:tc>
          <w:tcPr>
            <w:tcW w:w="1889" w:type="dxa"/>
            <w:shd w:val="clear" w:color="auto" w:fill="auto"/>
            <w:vAlign w:val="center"/>
          </w:tcPr>
          <w:p w:rsidR="00B12A3C" w:rsidRDefault="00B12A3C" w:rsidP="00E45FFC">
            <w:pPr>
              <w:spacing w:after="0" w:line="240" w:lineRule="auto"/>
              <w:rPr>
                <w:rFonts w:ascii="Calibri" w:eastAsia="Times New Roman" w:hAnsi="Calibri" w:cs="Calibri"/>
                <w:b/>
                <w:sz w:val="24"/>
                <w:szCs w:val="20"/>
                <w:lang w:eastAsia="es-DO"/>
              </w:rPr>
            </w:pPr>
            <w:r w:rsidRPr="00E974C0">
              <w:rPr>
                <w:rFonts w:ascii="Calibri" w:eastAsia="Times New Roman" w:hAnsi="Calibri" w:cs="Calibri"/>
                <w:b/>
                <w:sz w:val="24"/>
                <w:szCs w:val="20"/>
                <w:lang w:eastAsia="es-DO"/>
              </w:rPr>
              <w:t xml:space="preserve">Programa de Salud Mental del médico </w:t>
            </w:r>
            <w:r w:rsidRPr="00E974C0">
              <w:rPr>
                <w:rFonts w:ascii="Calibri" w:eastAsia="Times New Roman" w:hAnsi="Calibri" w:cs="Calibri"/>
                <w:b/>
                <w:sz w:val="24"/>
                <w:szCs w:val="20"/>
                <w:lang w:eastAsia="es-DO"/>
              </w:rPr>
              <w:lastRenderedPageBreak/>
              <w:t>psiquiatra, Dr. José Miguel Gómez Montero</w:t>
            </w:r>
          </w:p>
          <w:p w:rsidR="00B12A3C" w:rsidRDefault="00B12A3C" w:rsidP="00E45FFC">
            <w:pPr>
              <w:spacing w:after="0" w:line="240" w:lineRule="auto"/>
              <w:rPr>
                <w:rFonts w:ascii="Calibri" w:eastAsia="Times New Roman" w:hAnsi="Calibri" w:cs="Calibri"/>
                <w:b/>
                <w:sz w:val="24"/>
                <w:szCs w:val="20"/>
                <w:lang w:eastAsia="es-DO"/>
              </w:rPr>
            </w:pPr>
          </w:p>
        </w:tc>
        <w:tc>
          <w:tcPr>
            <w:tcW w:w="3229" w:type="dxa"/>
            <w:shd w:val="clear" w:color="auto" w:fill="auto"/>
            <w:vAlign w:val="center"/>
          </w:tcPr>
          <w:p w:rsidR="00B12A3C" w:rsidRDefault="00B12A3C" w:rsidP="00567FA1">
            <w:pPr>
              <w:spacing w:after="0" w:line="240" w:lineRule="auto"/>
              <w:jc w:val="both"/>
              <w:rPr>
                <w:rFonts w:ascii="Calibri" w:eastAsia="Times New Roman" w:hAnsi="Calibri" w:cs="Calibri"/>
                <w:sz w:val="24"/>
                <w:szCs w:val="24"/>
                <w:lang w:eastAsia="es-DO"/>
              </w:rPr>
            </w:pPr>
            <w:r>
              <w:rPr>
                <w:rFonts w:ascii="Calibri" w:eastAsia="Times New Roman" w:hAnsi="Calibri" w:cs="Calibri"/>
                <w:sz w:val="24"/>
                <w:szCs w:val="24"/>
                <w:lang w:eastAsia="es-DO"/>
              </w:rPr>
              <w:lastRenderedPageBreak/>
              <w:t>A</w:t>
            </w:r>
            <w:r w:rsidRPr="00E974C0">
              <w:rPr>
                <w:rFonts w:ascii="Calibri" w:eastAsia="Times New Roman" w:hAnsi="Calibri" w:cs="Calibri"/>
                <w:sz w:val="24"/>
                <w:szCs w:val="24"/>
                <w:lang w:eastAsia="es-DO"/>
              </w:rPr>
              <w:t xml:space="preserve">dolescentes y jóvenes en condición de riesgo y vulnerabilidad reciben </w:t>
            </w:r>
            <w:r w:rsidRPr="00E974C0">
              <w:rPr>
                <w:rFonts w:ascii="Calibri" w:eastAsia="Times New Roman" w:hAnsi="Calibri" w:cs="Calibri"/>
                <w:sz w:val="24"/>
                <w:szCs w:val="24"/>
                <w:lang w:eastAsia="es-DO"/>
              </w:rPr>
              <w:lastRenderedPageBreak/>
              <w:t>orientación y acompañamiento</w:t>
            </w:r>
            <w:r>
              <w:rPr>
                <w:rFonts w:ascii="Calibri" w:eastAsia="Times New Roman" w:hAnsi="Calibri" w:cs="Calibri"/>
                <w:sz w:val="24"/>
                <w:szCs w:val="24"/>
                <w:lang w:eastAsia="es-DO"/>
              </w:rPr>
              <w:t xml:space="preserve"> en temas de sexualidad responsable y socio afectividad y prevención del suicidio, depresión y ansiedad, entre otros.</w:t>
            </w:r>
          </w:p>
        </w:tc>
        <w:tc>
          <w:tcPr>
            <w:tcW w:w="587" w:type="dxa"/>
          </w:tcPr>
          <w:p w:rsidR="00B12A3C" w:rsidRDefault="00B12A3C" w:rsidP="007237A6">
            <w:pPr>
              <w:spacing w:after="0" w:line="240" w:lineRule="auto"/>
              <w:jc w:val="center"/>
              <w:rPr>
                <w:rFonts w:ascii="Calibri" w:eastAsia="Times New Roman" w:hAnsi="Calibri" w:cs="Calibri"/>
                <w:sz w:val="24"/>
                <w:szCs w:val="24"/>
                <w:lang w:eastAsia="es-DO"/>
              </w:rPr>
            </w:pPr>
          </w:p>
        </w:tc>
        <w:tc>
          <w:tcPr>
            <w:tcW w:w="587" w:type="dxa"/>
          </w:tcPr>
          <w:p w:rsidR="00B12A3C" w:rsidRDefault="00B12A3C" w:rsidP="007237A6">
            <w:pPr>
              <w:spacing w:after="0" w:line="240" w:lineRule="auto"/>
              <w:jc w:val="center"/>
              <w:rPr>
                <w:rFonts w:ascii="Calibri" w:eastAsia="Times New Roman" w:hAnsi="Calibri" w:cs="Calibri"/>
                <w:sz w:val="24"/>
                <w:szCs w:val="24"/>
                <w:lang w:eastAsia="es-DO"/>
              </w:rPr>
            </w:pPr>
          </w:p>
        </w:tc>
        <w:tc>
          <w:tcPr>
            <w:tcW w:w="669" w:type="dxa"/>
          </w:tcPr>
          <w:p w:rsidR="00B12A3C" w:rsidRDefault="00B12A3C" w:rsidP="007237A6">
            <w:pPr>
              <w:spacing w:after="0" w:line="240" w:lineRule="auto"/>
              <w:jc w:val="center"/>
              <w:rPr>
                <w:rFonts w:ascii="Calibri" w:eastAsia="Times New Roman" w:hAnsi="Calibri" w:cs="Calibri"/>
                <w:sz w:val="24"/>
                <w:szCs w:val="24"/>
                <w:lang w:eastAsia="es-DO"/>
              </w:rPr>
            </w:pPr>
          </w:p>
        </w:tc>
        <w:tc>
          <w:tcPr>
            <w:tcW w:w="587" w:type="dxa"/>
          </w:tcPr>
          <w:p w:rsidR="00B12A3C" w:rsidRDefault="00B12A3C" w:rsidP="007237A6">
            <w:pPr>
              <w:spacing w:after="0" w:line="240" w:lineRule="auto"/>
              <w:jc w:val="center"/>
              <w:rPr>
                <w:rFonts w:ascii="Calibri" w:eastAsia="Times New Roman" w:hAnsi="Calibri" w:cs="Calibri"/>
                <w:sz w:val="24"/>
                <w:szCs w:val="24"/>
                <w:lang w:eastAsia="es-DO"/>
              </w:rPr>
            </w:pPr>
          </w:p>
        </w:tc>
        <w:tc>
          <w:tcPr>
            <w:tcW w:w="587" w:type="dxa"/>
          </w:tcPr>
          <w:p w:rsidR="00B12A3C" w:rsidRDefault="00B12A3C" w:rsidP="007237A6">
            <w:pPr>
              <w:spacing w:after="0" w:line="240" w:lineRule="auto"/>
              <w:jc w:val="center"/>
              <w:rPr>
                <w:rFonts w:ascii="Calibri" w:eastAsia="Times New Roman" w:hAnsi="Calibri" w:cs="Calibri"/>
                <w:sz w:val="24"/>
                <w:szCs w:val="24"/>
                <w:lang w:eastAsia="es-DO"/>
              </w:rPr>
            </w:pPr>
          </w:p>
        </w:tc>
        <w:tc>
          <w:tcPr>
            <w:tcW w:w="651" w:type="dxa"/>
            <w:shd w:val="clear" w:color="auto" w:fill="BFBFBF" w:themeFill="background1" w:themeFillShade="BF"/>
          </w:tcPr>
          <w:p w:rsidR="00B12A3C" w:rsidRDefault="00B12A3C" w:rsidP="007237A6">
            <w:pPr>
              <w:spacing w:after="0" w:line="240" w:lineRule="auto"/>
              <w:jc w:val="center"/>
              <w:rPr>
                <w:rFonts w:ascii="Calibri" w:eastAsia="Times New Roman" w:hAnsi="Calibri" w:cs="Calibri"/>
                <w:sz w:val="24"/>
                <w:szCs w:val="24"/>
                <w:lang w:eastAsia="es-DO"/>
              </w:rPr>
            </w:pPr>
          </w:p>
        </w:tc>
        <w:tc>
          <w:tcPr>
            <w:tcW w:w="1730" w:type="dxa"/>
            <w:shd w:val="clear" w:color="auto" w:fill="auto"/>
            <w:vAlign w:val="center"/>
          </w:tcPr>
          <w:p w:rsidR="00B12A3C" w:rsidRDefault="00B12A3C"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 xml:space="preserve">Jóvenes en condición de riesgo y </w:t>
            </w:r>
            <w:r>
              <w:rPr>
                <w:rFonts w:ascii="Calibri" w:eastAsia="Times New Roman" w:hAnsi="Calibri" w:cs="Calibri"/>
                <w:sz w:val="24"/>
                <w:szCs w:val="24"/>
                <w:lang w:eastAsia="es-DO"/>
              </w:rPr>
              <w:lastRenderedPageBreak/>
              <w:t>vulnerabilidad</w:t>
            </w:r>
          </w:p>
        </w:tc>
        <w:tc>
          <w:tcPr>
            <w:tcW w:w="1764" w:type="dxa"/>
            <w:shd w:val="clear" w:color="auto" w:fill="auto"/>
            <w:vAlign w:val="center"/>
          </w:tcPr>
          <w:p w:rsidR="00B12A3C" w:rsidRDefault="00B12A3C"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lastRenderedPageBreak/>
              <w:t xml:space="preserve">2,000 jóvenes intervenidos en temas de Salud </w:t>
            </w:r>
            <w:r>
              <w:rPr>
                <w:rFonts w:ascii="Calibri" w:eastAsia="Times New Roman" w:hAnsi="Calibri" w:cs="Calibri"/>
                <w:sz w:val="24"/>
                <w:szCs w:val="24"/>
                <w:lang w:eastAsia="es-DO"/>
              </w:rPr>
              <w:lastRenderedPageBreak/>
              <w:t>Mental.</w:t>
            </w:r>
          </w:p>
        </w:tc>
      </w:tr>
      <w:tr w:rsidR="00B12A3C" w:rsidRPr="00C650BE" w:rsidTr="00B12A3C">
        <w:trPr>
          <w:trHeight w:val="611"/>
        </w:trPr>
        <w:tc>
          <w:tcPr>
            <w:tcW w:w="1889" w:type="dxa"/>
            <w:shd w:val="clear" w:color="auto" w:fill="auto"/>
            <w:vAlign w:val="center"/>
          </w:tcPr>
          <w:p w:rsidR="00B12A3C" w:rsidRDefault="00B12A3C" w:rsidP="00294488">
            <w:pPr>
              <w:spacing w:after="0" w:line="240" w:lineRule="auto"/>
              <w:rPr>
                <w:rFonts w:ascii="Calibri" w:eastAsia="Times New Roman" w:hAnsi="Calibri" w:cs="Calibri"/>
                <w:b/>
                <w:sz w:val="20"/>
                <w:szCs w:val="20"/>
                <w:lang w:eastAsia="es-DO"/>
              </w:rPr>
            </w:pPr>
            <w:r w:rsidRPr="007237A6">
              <w:rPr>
                <w:rFonts w:ascii="Calibri" w:eastAsia="Times New Roman" w:hAnsi="Calibri" w:cs="Calibri"/>
                <w:b/>
                <w:sz w:val="24"/>
                <w:szCs w:val="20"/>
                <w:lang w:eastAsia="es-DO"/>
              </w:rPr>
              <w:lastRenderedPageBreak/>
              <w:t>Atención integral a NNA sobrevivientes de Feminicidios</w:t>
            </w:r>
          </w:p>
        </w:tc>
        <w:tc>
          <w:tcPr>
            <w:tcW w:w="3229" w:type="dxa"/>
            <w:shd w:val="clear" w:color="auto" w:fill="auto"/>
            <w:vAlign w:val="center"/>
          </w:tcPr>
          <w:p w:rsidR="00B12A3C" w:rsidRPr="007237A6" w:rsidRDefault="00B12A3C" w:rsidP="00294488">
            <w:pPr>
              <w:spacing w:after="0" w:line="240" w:lineRule="auto"/>
              <w:jc w:val="both"/>
              <w:rPr>
                <w:rFonts w:ascii="Calibri" w:eastAsia="Times New Roman" w:hAnsi="Calibri" w:cs="Calibri"/>
                <w:sz w:val="24"/>
                <w:szCs w:val="24"/>
                <w:lang w:eastAsia="es-DO"/>
              </w:rPr>
            </w:pPr>
            <w:r w:rsidRPr="007237A6">
              <w:rPr>
                <w:rFonts w:ascii="Calibri" w:eastAsia="Times New Roman" w:hAnsi="Calibri" w:cs="Calibri"/>
                <w:sz w:val="24"/>
                <w:szCs w:val="24"/>
                <w:lang w:eastAsia="es-DO"/>
              </w:rPr>
              <w:t>Proteger y garantizar los derechos de niños, niñas y adolescentes sobrevivientes de feminicidios en la República Dominicana.</w:t>
            </w:r>
          </w:p>
          <w:p w:rsidR="00B12A3C" w:rsidRPr="007237A6" w:rsidRDefault="00B12A3C" w:rsidP="00294488">
            <w:pPr>
              <w:spacing w:after="0" w:line="240" w:lineRule="auto"/>
              <w:jc w:val="both"/>
              <w:rPr>
                <w:rFonts w:ascii="Calibri" w:eastAsia="Times New Roman" w:hAnsi="Calibri" w:cs="Calibri"/>
                <w:sz w:val="24"/>
                <w:szCs w:val="24"/>
                <w:lang w:eastAsia="es-DO"/>
              </w:rPr>
            </w:pPr>
          </w:p>
        </w:tc>
        <w:tc>
          <w:tcPr>
            <w:tcW w:w="587" w:type="dxa"/>
          </w:tcPr>
          <w:p w:rsidR="00B12A3C" w:rsidRPr="007237A6" w:rsidRDefault="00B12A3C" w:rsidP="007237A6">
            <w:pPr>
              <w:spacing w:after="0" w:line="240" w:lineRule="auto"/>
              <w:jc w:val="center"/>
              <w:rPr>
                <w:rFonts w:ascii="Calibri" w:eastAsia="Times New Roman" w:hAnsi="Calibri" w:cs="Calibri"/>
                <w:sz w:val="24"/>
                <w:szCs w:val="24"/>
                <w:lang w:eastAsia="es-DO"/>
              </w:rPr>
            </w:pPr>
          </w:p>
        </w:tc>
        <w:tc>
          <w:tcPr>
            <w:tcW w:w="587" w:type="dxa"/>
          </w:tcPr>
          <w:p w:rsidR="00B12A3C" w:rsidRPr="007237A6" w:rsidRDefault="00B12A3C" w:rsidP="007237A6">
            <w:pPr>
              <w:spacing w:after="0" w:line="240" w:lineRule="auto"/>
              <w:jc w:val="center"/>
              <w:rPr>
                <w:rFonts w:ascii="Calibri" w:eastAsia="Times New Roman" w:hAnsi="Calibri" w:cs="Calibri"/>
                <w:sz w:val="24"/>
                <w:szCs w:val="24"/>
                <w:lang w:eastAsia="es-DO"/>
              </w:rPr>
            </w:pPr>
          </w:p>
        </w:tc>
        <w:tc>
          <w:tcPr>
            <w:tcW w:w="669" w:type="dxa"/>
          </w:tcPr>
          <w:p w:rsidR="00B12A3C" w:rsidRPr="007237A6" w:rsidRDefault="00B12A3C" w:rsidP="007237A6">
            <w:pPr>
              <w:spacing w:after="0" w:line="240" w:lineRule="auto"/>
              <w:jc w:val="center"/>
              <w:rPr>
                <w:rFonts w:ascii="Calibri" w:eastAsia="Times New Roman" w:hAnsi="Calibri" w:cs="Calibri"/>
                <w:sz w:val="24"/>
                <w:szCs w:val="24"/>
                <w:lang w:eastAsia="es-DO"/>
              </w:rPr>
            </w:pPr>
          </w:p>
        </w:tc>
        <w:tc>
          <w:tcPr>
            <w:tcW w:w="587" w:type="dxa"/>
          </w:tcPr>
          <w:p w:rsidR="00B12A3C" w:rsidRPr="007237A6" w:rsidRDefault="00B12A3C" w:rsidP="007237A6">
            <w:pPr>
              <w:spacing w:after="0" w:line="240" w:lineRule="auto"/>
              <w:jc w:val="center"/>
              <w:rPr>
                <w:rFonts w:ascii="Calibri" w:eastAsia="Times New Roman" w:hAnsi="Calibri" w:cs="Calibri"/>
                <w:sz w:val="24"/>
                <w:szCs w:val="24"/>
                <w:lang w:eastAsia="es-DO"/>
              </w:rPr>
            </w:pPr>
          </w:p>
        </w:tc>
        <w:tc>
          <w:tcPr>
            <w:tcW w:w="587" w:type="dxa"/>
          </w:tcPr>
          <w:p w:rsidR="00B12A3C" w:rsidRPr="007237A6" w:rsidRDefault="00B12A3C" w:rsidP="007237A6">
            <w:pPr>
              <w:spacing w:after="0" w:line="240" w:lineRule="auto"/>
              <w:jc w:val="center"/>
              <w:rPr>
                <w:rFonts w:ascii="Calibri" w:eastAsia="Times New Roman" w:hAnsi="Calibri" w:cs="Calibri"/>
                <w:sz w:val="24"/>
                <w:szCs w:val="24"/>
                <w:lang w:eastAsia="es-DO"/>
              </w:rPr>
            </w:pPr>
          </w:p>
        </w:tc>
        <w:tc>
          <w:tcPr>
            <w:tcW w:w="651" w:type="dxa"/>
            <w:shd w:val="clear" w:color="auto" w:fill="BFBFBF" w:themeFill="background1" w:themeFillShade="BF"/>
          </w:tcPr>
          <w:p w:rsidR="00B12A3C" w:rsidRPr="007237A6" w:rsidRDefault="00B12A3C" w:rsidP="007237A6">
            <w:pPr>
              <w:spacing w:after="0" w:line="240" w:lineRule="auto"/>
              <w:jc w:val="center"/>
              <w:rPr>
                <w:rFonts w:ascii="Calibri" w:eastAsia="Times New Roman" w:hAnsi="Calibri" w:cs="Calibri"/>
                <w:sz w:val="24"/>
                <w:szCs w:val="24"/>
                <w:lang w:eastAsia="es-DO"/>
              </w:rPr>
            </w:pPr>
          </w:p>
        </w:tc>
        <w:tc>
          <w:tcPr>
            <w:tcW w:w="1730" w:type="dxa"/>
            <w:shd w:val="clear" w:color="auto" w:fill="auto"/>
            <w:vAlign w:val="center"/>
          </w:tcPr>
          <w:p w:rsidR="00B12A3C" w:rsidRPr="007237A6" w:rsidRDefault="00B12A3C" w:rsidP="007237A6">
            <w:pPr>
              <w:spacing w:after="0" w:line="240" w:lineRule="auto"/>
              <w:jc w:val="center"/>
              <w:rPr>
                <w:rFonts w:ascii="Calibri" w:eastAsia="Times New Roman" w:hAnsi="Calibri" w:cs="Calibri"/>
                <w:sz w:val="24"/>
                <w:szCs w:val="24"/>
                <w:lang w:eastAsia="es-DO"/>
              </w:rPr>
            </w:pPr>
            <w:r w:rsidRPr="007237A6">
              <w:rPr>
                <w:rFonts w:ascii="Calibri" w:eastAsia="Times New Roman" w:hAnsi="Calibri" w:cs="Calibri"/>
                <w:sz w:val="24"/>
                <w:szCs w:val="24"/>
                <w:lang w:eastAsia="es-DO"/>
              </w:rPr>
              <w:t>Niños, niñas y adolescentes</w:t>
            </w:r>
          </w:p>
        </w:tc>
        <w:tc>
          <w:tcPr>
            <w:tcW w:w="1764" w:type="dxa"/>
            <w:shd w:val="clear" w:color="auto" w:fill="auto"/>
            <w:vAlign w:val="center"/>
          </w:tcPr>
          <w:p w:rsidR="00B12A3C" w:rsidRPr="007237A6" w:rsidRDefault="00B12A3C" w:rsidP="007237A6">
            <w:pPr>
              <w:spacing w:after="0" w:line="240" w:lineRule="auto"/>
              <w:jc w:val="center"/>
              <w:rPr>
                <w:rFonts w:ascii="Calibri" w:eastAsia="Times New Roman" w:hAnsi="Calibri" w:cs="Calibri"/>
                <w:sz w:val="24"/>
                <w:szCs w:val="24"/>
                <w:lang w:eastAsia="es-DO"/>
              </w:rPr>
            </w:pPr>
            <w:r w:rsidRPr="007237A6">
              <w:rPr>
                <w:rFonts w:ascii="Calibri" w:eastAsia="Times New Roman" w:hAnsi="Calibri" w:cs="Calibri"/>
                <w:sz w:val="24"/>
                <w:szCs w:val="24"/>
                <w:lang w:eastAsia="es-DO"/>
              </w:rPr>
              <w:t>300 niños, niñas y adolescentes</w:t>
            </w:r>
          </w:p>
        </w:tc>
      </w:tr>
    </w:tbl>
    <w:p w:rsidR="00092F33" w:rsidRDefault="00092F33"/>
    <w:sectPr w:rsidR="00092F33" w:rsidSect="00096027">
      <w:headerReference w:type="default" r:id="rId7"/>
      <w:pgSz w:w="15840" w:h="12240" w:orient="landscape"/>
      <w:pgMar w:top="1701" w:right="1417" w:bottom="15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333" w:rsidRDefault="00BC7333" w:rsidP="00741528">
      <w:pPr>
        <w:spacing w:after="0" w:line="240" w:lineRule="auto"/>
      </w:pPr>
      <w:r>
        <w:separator/>
      </w:r>
    </w:p>
  </w:endnote>
  <w:endnote w:type="continuationSeparator" w:id="0">
    <w:p w:rsidR="00BC7333" w:rsidRDefault="00BC7333" w:rsidP="00741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333" w:rsidRDefault="00BC7333" w:rsidP="00741528">
      <w:pPr>
        <w:spacing w:after="0" w:line="240" w:lineRule="auto"/>
      </w:pPr>
      <w:r>
        <w:separator/>
      </w:r>
    </w:p>
  </w:footnote>
  <w:footnote w:type="continuationSeparator" w:id="0">
    <w:p w:rsidR="00BC7333" w:rsidRDefault="00BC7333" w:rsidP="007415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528" w:rsidRDefault="00741528" w:rsidP="001B0C9C">
    <w:pPr>
      <w:pStyle w:val="Encabezado"/>
      <w:jc w:val="center"/>
      <w:rPr>
        <w:b/>
        <w:sz w:val="36"/>
      </w:rPr>
    </w:pPr>
    <w:r w:rsidRPr="001B0C9C">
      <w:rPr>
        <w:b/>
        <w:noProof/>
        <w:sz w:val="36"/>
        <w:lang w:eastAsia="es-DO"/>
      </w:rPr>
      <w:drawing>
        <wp:anchor distT="0" distB="0" distL="114300" distR="114300" simplePos="0" relativeHeight="251660288" behindDoc="1" locked="0" layoutInCell="1" allowOverlap="1" wp14:anchorId="58A65A42" wp14:editId="00E170A5">
          <wp:simplePos x="0" y="0"/>
          <wp:positionH relativeFrom="margin">
            <wp:posOffset>557808</wp:posOffset>
          </wp:positionH>
          <wp:positionV relativeFrom="paragraph">
            <wp:posOffset>-201296</wp:posOffset>
          </wp:positionV>
          <wp:extent cx="814039" cy="642391"/>
          <wp:effectExtent l="0" t="0" r="5715" b="571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4039" cy="642391"/>
                  </a:xfrm>
                  <a:prstGeom prst="rect">
                    <a:avLst/>
                  </a:prstGeom>
                  <a:noFill/>
                </pic:spPr>
              </pic:pic>
            </a:graphicData>
          </a:graphic>
          <wp14:sizeRelH relativeFrom="page">
            <wp14:pctWidth>0</wp14:pctWidth>
          </wp14:sizeRelH>
          <wp14:sizeRelV relativeFrom="page">
            <wp14:pctHeight>0</wp14:pctHeight>
          </wp14:sizeRelV>
        </wp:anchor>
      </w:drawing>
    </w:r>
    <w:r w:rsidRPr="001B0C9C">
      <w:rPr>
        <w:b/>
        <w:noProof/>
        <w:sz w:val="36"/>
        <w:lang w:eastAsia="es-DO"/>
      </w:rPr>
      <w:drawing>
        <wp:anchor distT="0" distB="0" distL="114300" distR="114300" simplePos="0" relativeHeight="251659264" behindDoc="1" locked="0" layoutInCell="1" allowOverlap="1" wp14:anchorId="63AB2C2D" wp14:editId="38CAAA11">
          <wp:simplePos x="0" y="0"/>
          <wp:positionH relativeFrom="column">
            <wp:posOffset>6771284</wp:posOffset>
          </wp:positionH>
          <wp:positionV relativeFrom="paragraph">
            <wp:posOffset>-81249</wp:posOffset>
          </wp:positionV>
          <wp:extent cx="1851629" cy="512956"/>
          <wp:effectExtent l="0" t="0" r="0" b="1905"/>
          <wp:wrapNone/>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icepresidencia2.jpg"/>
                  <pic:cNvPicPr/>
                </pic:nvPicPr>
                <pic:blipFill>
                  <a:blip r:embed="rId2">
                    <a:extLst>
                      <a:ext uri="{28A0092B-C50C-407E-A947-70E740481C1C}">
                        <a14:useLocalDpi xmlns:a14="http://schemas.microsoft.com/office/drawing/2010/main" val="0"/>
                      </a:ext>
                    </a:extLst>
                  </a:blip>
                  <a:stretch>
                    <a:fillRect/>
                  </a:stretch>
                </pic:blipFill>
                <pic:spPr>
                  <a:xfrm>
                    <a:off x="0" y="0"/>
                    <a:ext cx="1851629" cy="512956"/>
                  </a:xfrm>
                  <a:prstGeom prst="rect">
                    <a:avLst/>
                  </a:prstGeom>
                </pic:spPr>
              </pic:pic>
            </a:graphicData>
          </a:graphic>
          <wp14:sizeRelH relativeFrom="page">
            <wp14:pctWidth>0</wp14:pctWidth>
          </wp14:sizeRelH>
          <wp14:sizeRelV relativeFrom="page">
            <wp14:pctHeight>0</wp14:pctHeight>
          </wp14:sizeRelV>
        </wp:anchor>
      </w:drawing>
    </w:r>
    <w:r w:rsidR="00D2644F" w:rsidRPr="00D2644F">
      <w:rPr>
        <w:b/>
        <w:noProof/>
        <w:sz w:val="36"/>
        <w:lang w:val="es-ES"/>
      </w:rPr>
      <w:t>CALENDARIO DE EJECUCIÓN DE LOS PROYECTOS</w:t>
    </w:r>
    <w:r w:rsidR="001B0C9C" w:rsidRPr="001B0C9C">
      <w:rPr>
        <w:b/>
        <w:sz w:val="36"/>
      </w:rPr>
      <w:t xml:space="preserve"> </w:t>
    </w:r>
  </w:p>
  <w:p w:rsidR="00D2644F" w:rsidRPr="001B0C9C" w:rsidRDefault="00D2644F" w:rsidP="001B0C9C">
    <w:pPr>
      <w:pStyle w:val="Encabezado"/>
      <w:jc w:val="center"/>
      <w:rPr>
        <w:b/>
        <w:sz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BE"/>
    <w:rsid w:val="0000018B"/>
    <w:rsid w:val="00003CDE"/>
    <w:rsid w:val="00053E44"/>
    <w:rsid w:val="00055C6C"/>
    <w:rsid w:val="000602AD"/>
    <w:rsid w:val="00092F33"/>
    <w:rsid w:val="00096027"/>
    <w:rsid w:val="000A66D7"/>
    <w:rsid w:val="000B4837"/>
    <w:rsid w:val="000E440F"/>
    <w:rsid w:val="000F500B"/>
    <w:rsid w:val="00171243"/>
    <w:rsid w:val="0017721C"/>
    <w:rsid w:val="001B0C9C"/>
    <w:rsid w:val="001C1C71"/>
    <w:rsid w:val="001E1AA8"/>
    <w:rsid w:val="0027622B"/>
    <w:rsid w:val="002E0DCF"/>
    <w:rsid w:val="002E1ED8"/>
    <w:rsid w:val="002E79FF"/>
    <w:rsid w:val="00320F20"/>
    <w:rsid w:val="003558A6"/>
    <w:rsid w:val="003923C1"/>
    <w:rsid w:val="003D45AE"/>
    <w:rsid w:val="004200E2"/>
    <w:rsid w:val="00446513"/>
    <w:rsid w:val="004B3D03"/>
    <w:rsid w:val="00534395"/>
    <w:rsid w:val="00567FA1"/>
    <w:rsid w:val="00580FC8"/>
    <w:rsid w:val="00611B0C"/>
    <w:rsid w:val="00620BDF"/>
    <w:rsid w:val="00622FB3"/>
    <w:rsid w:val="006D50A1"/>
    <w:rsid w:val="006F4137"/>
    <w:rsid w:val="00714C80"/>
    <w:rsid w:val="007237A6"/>
    <w:rsid w:val="00741528"/>
    <w:rsid w:val="007B710F"/>
    <w:rsid w:val="00823112"/>
    <w:rsid w:val="00890177"/>
    <w:rsid w:val="008A2893"/>
    <w:rsid w:val="008C60E3"/>
    <w:rsid w:val="008E57B6"/>
    <w:rsid w:val="0093453D"/>
    <w:rsid w:val="009647FF"/>
    <w:rsid w:val="00A30352"/>
    <w:rsid w:val="00A46153"/>
    <w:rsid w:val="00A8618A"/>
    <w:rsid w:val="00AA39BD"/>
    <w:rsid w:val="00AA51BB"/>
    <w:rsid w:val="00AB6F2F"/>
    <w:rsid w:val="00AF3D4F"/>
    <w:rsid w:val="00AF4045"/>
    <w:rsid w:val="00B047A3"/>
    <w:rsid w:val="00B12A3C"/>
    <w:rsid w:val="00B23328"/>
    <w:rsid w:val="00B76705"/>
    <w:rsid w:val="00B77E4B"/>
    <w:rsid w:val="00B8497E"/>
    <w:rsid w:val="00B87F0B"/>
    <w:rsid w:val="00B955A5"/>
    <w:rsid w:val="00BC292E"/>
    <w:rsid w:val="00BC7333"/>
    <w:rsid w:val="00C650BE"/>
    <w:rsid w:val="00C70FC2"/>
    <w:rsid w:val="00CB2296"/>
    <w:rsid w:val="00CF4CD8"/>
    <w:rsid w:val="00D019E1"/>
    <w:rsid w:val="00D2644F"/>
    <w:rsid w:val="00D55104"/>
    <w:rsid w:val="00D7576D"/>
    <w:rsid w:val="00D96999"/>
    <w:rsid w:val="00DD6185"/>
    <w:rsid w:val="00DE03D0"/>
    <w:rsid w:val="00DE635A"/>
    <w:rsid w:val="00E139CD"/>
    <w:rsid w:val="00E3698D"/>
    <w:rsid w:val="00E6737C"/>
    <w:rsid w:val="00E974C0"/>
    <w:rsid w:val="00EA4622"/>
    <w:rsid w:val="00EA4DB7"/>
    <w:rsid w:val="00FB4AAA"/>
    <w:rsid w:val="00FC1C9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152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41528"/>
  </w:style>
  <w:style w:type="paragraph" w:styleId="Piedepgina">
    <w:name w:val="footer"/>
    <w:basedOn w:val="Normal"/>
    <w:link w:val="PiedepginaCar"/>
    <w:uiPriority w:val="99"/>
    <w:unhideWhenUsed/>
    <w:rsid w:val="0074152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415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152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41528"/>
  </w:style>
  <w:style w:type="paragraph" w:styleId="Piedepgina">
    <w:name w:val="footer"/>
    <w:basedOn w:val="Normal"/>
    <w:link w:val="PiedepginaCar"/>
    <w:uiPriority w:val="99"/>
    <w:unhideWhenUsed/>
    <w:rsid w:val="0074152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41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6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2238</Words>
  <Characters>12314</Characters>
  <Application>Microsoft Office Word</Application>
  <DocSecurity>0</DocSecurity>
  <Lines>102</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Tejada Fernandez</dc:creator>
  <cp:lastModifiedBy>Alvaro Leandro Segura Sierra</cp:lastModifiedBy>
  <cp:revision>2</cp:revision>
  <cp:lastPrinted>2013-07-10T19:07:00Z</cp:lastPrinted>
  <dcterms:created xsi:type="dcterms:W3CDTF">2019-04-02T19:45:00Z</dcterms:created>
  <dcterms:modified xsi:type="dcterms:W3CDTF">2019-04-02T19:45:00Z</dcterms:modified>
</cp:coreProperties>
</file>